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0A" w:rsidRPr="00105965" w:rsidRDefault="003D0D0A" w:rsidP="003049FC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105965">
        <w:rPr>
          <w:rFonts w:ascii="StoneSansPl" w:hAnsi="StoneSansPl" w:cs="Arial"/>
          <w:bCs/>
          <w:sz w:val="22"/>
          <w:szCs w:val="22"/>
        </w:rPr>
        <w:t>Informacja prasowa</w:t>
      </w:r>
    </w:p>
    <w:p w:rsidR="003D0D0A" w:rsidRPr="00105965" w:rsidRDefault="003D0D0A" w:rsidP="003049FC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105965">
        <w:rPr>
          <w:rFonts w:ascii="StoneSansPl" w:hAnsi="StoneSansPl" w:cs="Arial"/>
          <w:bCs/>
          <w:sz w:val="22"/>
          <w:szCs w:val="22"/>
        </w:rPr>
        <w:t xml:space="preserve">  Warszawa, </w:t>
      </w:r>
      <w:r w:rsidR="00FA2DFA">
        <w:rPr>
          <w:rFonts w:ascii="StoneSansPl" w:hAnsi="StoneSansPl" w:cs="Arial"/>
          <w:bCs/>
          <w:sz w:val="22"/>
          <w:szCs w:val="22"/>
        </w:rPr>
        <w:t>1</w:t>
      </w:r>
      <w:r w:rsidR="006A53F6" w:rsidRPr="00105965">
        <w:rPr>
          <w:rFonts w:ascii="StoneSansPl" w:hAnsi="StoneSansPl" w:cs="Arial"/>
          <w:bCs/>
          <w:sz w:val="22"/>
          <w:szCs w:val="22"/>
        </w:rPr>
        <w:t xml:space="preserve"> </w:t>
      </w:r>
      <w:r w:rsidR="00FA2DFA">
        <w:rPr>
          <w:rFonts w:ascii="StoneSansPl" w:hAnsi="StoneSansPl" w:cs="Arial"/>
          <w:bCs/>
          <w:sz w:val="22"/>
          <w:szCs w:val="22"/>
        </w:rPr>
        <w:t>września</w:t>
      </w:r>
      <w:r w:rsidR="006A53F6" w:rsidRPr="00105965">
        <w:rPr>
          <w:rFonts w:ascii="StoneSansPl" w:hAnsi="StoneSansPl" w:cs="Arial"/>
          <w:bCs/>
          <w:sz w:val="22"/>
          <w:szCs w:val="22"/>
        </w:rPr>
        <w:t xml:space="preserve"> </w:t>
      </w:r>
      <w:r w:rsidRPr="00105965">
        <w:rPr>
          <w:rFonts w:ascii="StoneSansPl" w:hAnsi="StoneSansPl" w:cs="Arial"/>
          <w:bCs/>
          <w:sz w:val="22"/>
          <w:szCs w:val="22"/>
        </w:rPr>
        <w:t>2016 r.</w:t>
      </w:r>
    </w:p>
    <w:p w:rsidR="003D0D0A" w:rsidRPr="00105965" w:rsidRDefault="003D0D0A" w:rsidP="003049F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05965" w:rsidRPr="00105965" w:rsidRDefault="00105965" w:rsidP="003049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32"/>
          <w:szCs w:val="32"/>
        </w:rPr>
      </w:pPr>
    </w:p>
    <w:p w:rsidR="003D0D0A" w:rsidRPr="00FA2DFA" w:rsidRDefault="007D3EE8" w:rsidP="003049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32"/>
          <w:szCs w:val="32"/>
        </w:rPr>
      </w:pPr>
      <w:r>
        <w:rPr>
          <w:rFonts w:ascii="StoneSansPl" w:hAnsi="StoneSansPl"/>
          <w:b/>
          <w:sz w:val="32"/>
          <w:szCs w:val="32"/>
        </w:rPr>
        <w:t xml:space="preserve">Powstał </w:t>
      </w:r>
      <w:r w:rsidR="00FA2DFA">
        <w:rPr>
          <w:rFonts w:ascii="StoneSansPl" w:hAnsi="StoneSansPl"/>
          <w:b/>
          <w:sz w:val="32"/>
          <w:szCs w:val="32"/>
        </w:rPr>
        <w:t>mural w ramach UNIQA Art Łódź</w:t>
      </w:r>
    </w:p>
    <w:p w:rsidR="003D0D0A" w:rsidRPr="00105965" w:rsidRDefault="003D0D0A" w:rsidP="003049FC">
      <w:pPr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:rsidR="00196B6E" w:rsidRPr="00FA2DFA" w:rsidRDefault="00FA2DFA" w:rsidP="003049FC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  <w:r w:rsidRPr="00FA2DFA">
        <w:rPr>
          <w:rFonts w:ascii="StoneSansPl" w:hAnsi="StoneSansPl" w:cs="Arial"/>
          <w:b/>
          <w:sz w:val="28"/>
          <w:szCs w:val="28"/>
        </w:rPr>
        <w:t xml:space="preserve">Etam Cru i Robert Proch to </w:t>
      </w:r>
      <w:r w:rsidR="007D3EE8">
        <w:rPr>
          <w:rFonts w:ascii="StoneSansPl" w:hAnsi="StoneSansPl" w:cs="Arial"/>
          <w:b/>
          <w:sz w:val="28"/>
          <w:szCs w:val="28"/>
        </w:rPr>
        <w:t xml:space="preserve">kolejni artyści tworzący </w:t>
      </w:r>
      <w:r w:rsidRPr="00FA2DFA">
        <w:rPr>
          <w:rFonts w:ascii="StoneSansPl" w:hAnsi="StoneSansPl" w:cs="Arial"/>
          <w:b/>
          <w:sz w:val="28"/>
          <w:szCs w:val="28"/>
        </w:rPr>
        <w:t xml:space="preserve">w </w:t>
      </w:r>
      <w:r w:rsidR="00196B6E" w:rsidRPr="00FA2DFA">
        <w:rPr>
          <w:rFonts w:ascii="StoneSansPl" w:hAnsi="StoneSansPl" w:cs="Arial"/>
          <w:b/>
          <w:sz w:val="28"/>
          <w:szCs w:val="28"/>
        </w:rPr>
        <w:t>ramach projektu UNIQA Art</w:t>
      </w:r>
      <w:r w:rsidR="00B075E2" w:rsidRPr="00FA2DFA">
        <w:rPr>
          <w:rFonts w:ascii="StoneSansPl" w:hAnsi="StoneSansPl" w:cs="Arial"/>
          <w:b/>
          <w:sz w:val="28"/>
          <w:szCs w:val="28"/>
        </w:rPr>
        <w:t xml:space="preserve"> Łódź realizowanego przez</w:t>
      </w:r>
      <w:r w:rsidR="00196B6E" w:rsidRPr="00FA2DFA">
        <w:rPr>
          <w:rFonts w:ascii="StoneSansPl" w:hAnsi="StoneSansPl" w:cs="Arial"/>
          <w:b/>
          <w:sz w:val="28"/>
          <w:szCs w:val="28"/>
        </w:rPr>
        <w:t xml:space="preserve"> Łódzk</w:t>
      </w:r>
      <w:r w:rsidR="00B075E2" w:rsidRPr="00FA2DFA">
        <w:rPr>
          <w:rFonts w:ascii="StoneSansPl" w:hAnsi="StoneSansPl" w:cs="Arial"/>
          <w:b/>
          <w:sz w:val="28"/>
          <w:szCs w:val="28"/>
        </w:rPr>
        <w:t>ie</w:t>
      </w:r>
      <w:r w:rsidR="00196B6E" w:rsidRPr="00FA2DFA">
        <w:rPr>
          <w:rFonts w:ascii="StoneSansPl" w:hAnsi="StoneSansPl" w:cs="Arial"/>
          <w:b/>
          <w:sz w:val="28"/>
          <w:szCs w:val="28"/>
        </w:rPr>
        <w:t xml:space="preserve"> Centrum Wydarzeń </w:t>
      </w:r>
      <w:r w:rsidR="00551839" w:rsidRPr="00FA2DFA">
        <w:rPr>
          <w:rFonts w:ascii="StoneSansPl" w:hAnsi="StoneSansPl" w:cs="Arial"/>
          <w:b/>
          <w:sz w:val="28"/>
          <w:szCs w:val="28"/>
        </w:rPr>
        <w:t xml:space="preserve">we współpracy z </w:t>
      </w:r>
      <w:r w:rsidR="00B075E2" w:rsidRPr="00FA2DFA">
        <w:rPr>
          <w:rFonts w:ascii="StoneSansPl" w:hAnsi="StoneSansPl" w:cs="Arial"/>
          <w:b/>
          <w:sz w:val="28"/>
          <w:szCs w:val="28"/>
        </w:rPr>
        <w:t xml:space="preserve">UNIQA </w:t>
      </w:r>
    </w:p>
    <w:p w:rsidR="007D3EE8" w:rsidRPr="007D3EE8" w:rsidRDefault="007D3EE8" w:rsidP="003049FC">
      <w:pPr>
        <w:pStyle w:val="Akapitzlist"/>
        <w:numPr>
          <w:ilvl w:val="0"/>
          <w:numId w:val="28"/>
        </w:numPr>
        <w:spacing w:line="276" w:lineRule="auto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Dzięki współpracy trójki artystów powstał ogromny mural w centrum Łodzi</w:t>
      </w:r>
    </w:p>
    <w:p w:rsidR="00FA2DFA" w:rsidRPr="00FB5FA2" w:rsidRDefault="00601E05" w:rsidP="003049FC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Kolejne dwie realizacje w ramach projektu powstaną we wrześniu</w:t>
      </w:r>
    </w:p>
    <w:p w:rsidR="00FB5FA2" w:rsidRPr="007D3EE8" w:rsidRDefault="00FB5FA2" w:rsidP="00FB5FA2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</w:p>
    <w:p w:rsidR="003D0D0A" w:rsidRPr="00105965" w:rsidRDefault="003D0D0A" w:rsidP="003049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:rsidR="007D3EE8" w:rsidRDefault="003D0D0A" w:rsidP="00C52A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</w:rPr>
      </w:pPr>
      <w:r w:rsidRPr="00105965">
        <w:rPr>
          <w:rFonts w:ascii="StoneSansPl" w:hAnsi="StoneSansPl" w:cs="Arial"/>
          <w:b/>
        </w:rPr>
        <w:t>UNIQA Art Łódź to projekt miejski, realiz</w:t>
      </w:r>
      <w:r w:rsidR="00551839">
        <w:rPr>
          <w:rFonts w:ascii="StoneSansPl" w:hAnsi="StoneSansPl" w:cs="Arial"/>
          <w:b/>
        </w:rPr>
        <w:t>owany przez</w:t>
      </w:r>
      <w:r w:rsidRPr="00105965">
        <w:rPr>
          <w:rFonts w:ascii="StoneSansPl" w:hAnsi="StoneSansPl" w:cs="Arial"/>
          <w:b/>
        </w:rPr>
        <w:t xml:space="preserve"> Łódzkie Centrum Wydarzeń</w:t>
      </w:r>
      <w:r w:rsidR="00973768" w:rsidRPr="00105965">
        <w:rPr>
          <w:rFonts w:ascii="StoneSansPl" w:hAnsi="StoneSansPl" w:cs="Arial"/>
          <w:b/>
        </w:rPr>
        <w:t xml:space="preserve">, </w:t>
      </w:r>
      <w:r w:rsidR="00551839">
        <w:rPr>
          <w:rFonts w:ascii="StoneSansPl" w:hAnsi="StoneSansPl" w:cs="Arial"/>
          <w:b/>
        </w:rPr>
        <w:t>którego</w:t>
      </w:r>
      <w:r w:rsidR="00973768" w:rsidRPr="00105965">
        <w:rPr>
          <w:rFonts w:ascii="StoneSansPl" w:hAnsi="StoneSansPl" w:cs="Arial"/>
          <w:b/>
        </w:rPr>
        <w:t xml:space="preserve"> sponsorem </w:t>
      </w:r>
      <w:r w:rsidR="003049FC">
        <w:rPr>
          <w:rFonts w:ascii="StoneSansPl" w:hAnsi="StoneSansPl" w:cs="Arial"/>
          <w:b/>
        </w:rPr>
        <w:t xml:space="preserve">głównym </w:t>
      </w:r>
      <w:r w:rsidR="00973768" w:rsidRPr="00105965">
        <w:rPr>
          <w:rFonts w:ascii="StoneSansPl" w:hAnsi="StoneSansPl" w:cs="Arial"/>
          <w:b/>
        </w:rPr>
        <w:t>jest UNIQA</w:t>
      </w:r>
      <w:r w:rsidRPr="00105965">
        <w:rPr>
          <w:rFonts w:ascii="StoneSansPl" w:hAnsi="StoneSansPl" w:cs="Arial"/>
          <w:b/>
        </w:rPr>
        <w:t xml:space="preserve">. </w:t>
      </w:r>
      <w:r w:rsidR="00B075E2" w:rsidRPr="00105965">
        <w:rPr>
          <w:rFonts w:ascii="StoneSansPl" w:hAnsi="StoneSansPl" w:cs="Arial"/>
          <w:b/>
        </w:rPr>
        <w:t xml:space="preserve">W </w:t>
      </w:r>
      <w:r w:rsidRPr="00105965">
        <w:rPr>
          <w:rFonts w:ascii="StoneSansPl" w:hAnsi="StoneSansPl" w:cs="Arial"/>
          <w:b/>
        </w:rPr>
        <w:t xml:space="preserve">ramach </w:t>
      </w:r>
      <w:r w:rsidR="00551839">
        <w:rPr>
          <w:rFonts w:ascii="StoneSansPl" w:hAnsi="StoneSansPl" w:cs="Arial"/>
          <w:b/>
        </w:rPr>
        <w:t xml:space="preserve">projektu </w:t>
      </w:r>
      <w:r w:rsidRPr="00105965">
        <w:rPr>
          <w:rFonts w:ascii="StoneSansPl" w:hAnsi="StoneSansPl" w:cs="Arial"/>
          <w:b/>
        </w:rPr>
        <w:t xml:space="preserve">w </w:t>
      </w:r>
      <w:r w:rsidR="00B075E2" w:rsidRPr="00105965">
        <w:rPr>
          <w:rFonts w:ascii="StoneSansPl" w:hAnsi="StoneSansPl" w:cs="Arial"/>
          <w:b/>
        </w:rPr>
        <w:t xml:space="preserve">przestrzeni miejskiej powstaną </w:t>
      </w:r>
      <w:r w:rsidRPr="00105965">
        <w:rPr>
          <w:rFonts w:ascii="StoneSansPl" w:hAnsi="StoneSansPl" w:cs="Arial"/>
          <w:b/>
        </w:rPr>
        <w:t>prac</w:t>
      </w:r>
      <w:r w:rsidR="00B075E2" w:rsidRPr="00105965">
        <w:rPr>
          <w:rFonts w:ascii="StoneSansPl" w:hAnsi="StoneSansPl" w:cs="Arial"/>
          <w:b/>
        </w:rPr>
        <w:t xml:space="preserve">e </w:t>
      </w:r>
      <w:r w:rsidR="00551839">
        <w:rPr>
          <w:rFonts w:ascii="StoneSansPl" w:hAnsi="StoneSansPl" w:cs="Arial"/>
          <w:b/>
        </w:rPr>
        <w:t>sześciu</w:t>
      </w:r>
      <w:r w:rsidRPr="00105965">
        <w:rPr>
          <w:rFonts w:ascii="StoneSansPl" w:hAnsi="StoneSansPl" w:cs="Arial"/>
          <w:b/>
        </w:rPr>
        <w:t xml:space="preserve"> międzynarodowych artystów. </w:t>
      </w:r>
      <w:r w:rsidR="00F47C50">
        <w:rPr>
          <w:rFonts w:ascii="StoneSansPl" w:hAnsi="StoneSansPl" w:cs="Arial"/>
          <w:b/>
        </w:rPr>
        <w:t xml:space="preserve">Najnowszą </w:t>
      </w:r>
      <w:r w:rsidR="00B35FC8">
        <w:rPr>
          <w:rFonts w:ascii="StoneSansPl" w:hAnsi="StoneSansPl" w:cs="Arial"/>
          <w:b/>
        </w:rPr>
        <w:t>realizacją jest mural trójki artystów – grupy Etam Cru i Roberta Procha</w:t>
      </w:r>
      <w:r w:rsidR="005673D2">
        <w:rPr>
          <w:rFonts w:ascii="StoneSansPl" w:hAnsi="StoneSansPl" w:cs="Arial"/>
          <w:b/>
        </w:rPr>
        <w:t>.</w:t>
      </w:r>
    </w:p>
    <w:p w:rsidR="003D0D0A" w:rsidRPr="00105965" w:rsidRDefault="003D0D0A" w:rsidP="00C52A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6B6166" w:rsidRDefault="003D0D0A" w:rsidP="00C52A55">
      <w:pPr>
        <w:spacing w:line="276" w:lineRule="auto"/>
        <w:jc w:val="both"/>
        <w:rPr>
          <w:rFonts w:ascii="StoneSansPl" w:hAnsi="StoneSansPl"/>
          <w:sz w:val="22"/>
        </w:rPr>
      </w:pPr>
      <w:r w:rsidRPr="005673D2">
        <w:rPr>
          <w:rFonts w:ascii="StoneSansPl" w:hAnsi="StoneSansPl"/>
          <w:sz w:val="22"/>
        </w:rPr>
        <w:t xml:space="preserve">UNIQA Art Łódź to międzynarodowy projekt artystyczny w przestrzeni publicznej Łodzi. Celem przedsięwzięcia jest powstawanie nowoczesnych obiektów artystycznych, które na stałe, bądź tymczasowo, wpiszą się w krajobraz miasta. </w:t>
      </w:r>
    </w:p>
    <w:p w:rsidR="005673D2" w:rsidRPr="005673D2" w:rsidRDefault="005673D2" w:rsidP="00C52A55">
      <w:pPr>
        <w:spacing w:line="276" w:lineRule="auto"/>
        <w:jc w:val="both"/>
        <w:rPr>
          <w:rFonts w:ascii="StoneSansPl" w:hAnsi="StoneSansPl" w:cs="Helvetica"/>
          <w:sz w:val="22"/>
          <w:shd w:val="clear" w:color="auto" w:fill="FFFFFF"/>
        </w:rPr>
      </w:pPr>
      <w:r w:rsidRPr="005673D2">
        <w:rPr>
          <w:rFonts w:ascii="StoneSansPl" w:hAnsi="StoneSansPl" w:cs="Helvetica"/>
          <w:sz w:val="22"/>
          <w:shd w:val="clear" w:color="auto" w:fill="FFFFFF"/>
        </w:rPr>
        <w:t xml:space="preserve">Pierwszym artystą, który został zaproszony do projektu UNIQA Art Łódź </w:t>
      </w:r>
      <w:r w:rsidR="00F47C50" w:rsidRPr="005673D2">
        <w:rPr>
          <w:rFonts w:ascii="StoneSansPl" w:hAnsi="StoneSansPl" w:cs="Helvetica"/>
          <w:sz w:val="22"/>
          <w:shd w:val="clear" w:color="auto" w:fill="FFFFFF"/>
        </w:rPr>
        <w:t xml:space="preserve">był </w:t>
      </w:r>
      <w:r w:rsidRPr="005673D2">
        <w:rPr>
          <w:rFonts w:ascii="StoneSansPl" w:hAnsi="StoneSansPl" w:cs="Helvetica"/>
          <w:sz w:val="22"/>
          <w:shd w:val="clear" w:color="auto" w:fill="FFFFFF"/>
        </w:rPr>
        <w:t>Lump</w:t>
      </w:r>
      <w:r w:rsidR="00F47C50">
        <w:rPr>
          <w:rFonts w:ascii="StoneSansPl" w:hAnsi="StoneSansPl" w:cs="Helvetica"/>
          <w:sz w:val="22"/>
          <w:shd w:val="clear" w:color="auto" w:fill="FFFFFF"/>
        </w:rPr>
        <w:t>,</w:t>
      </w:r>
      <w:r w:rsidRPr="005673D2">
        <w:rPr>
          <w:rFonts w:ascii="StoneSansPl" w:hAnsi="StoneSansPl" w:cs="Helvetica"/>
          <w:sz w:val="22"/>
          <w:shd w:val="clear" w:color="auto" w:fill="FFFFFF"/>
        </w:rPr>
        <w:t xml:space="preserve"> artysta ze Szczecina, absolwent poznańskiej ASP. Stworzył cykl 6 instalacji artystycznych wykorzystujących słupy plakatowe przy ul. Piotrkowskiej. Najnowszą realizacją jest mural trójki artystów – Grupy </w:t>
      </w:r>
      <w:r w:rsidR="003049FC">
        <w:rPr>
          <w:rFonts w:ascii="StoneSansPl" w:hAnsi="StoneSansPl" w:cs="Helvetica"/>
          <w:sz w:val="22"/>
          <w:shd w:val="clear" w:color="auto" w:fill="FFFFFF"/>
        </w:rPr>
        <w:t>Etam i Roberta Procha, który powstał w centrum Łodzi,</w:t>
      </w:r>
      <w:r w:rsidR="00C51912">
        <w:rPr>
          <w:rFonts w:ascii="StoneSansPl" w:hAnsi="StoneSansPl" w:cs="Helvetica"/>
          <w:sz w:val="22"/>
          <w:shd w:val="clear" w:color="auto" w:fill="FFFFFF"/>
        </w:rPr>
        <w:t xml:space="preserve"> przy słynnej OFF Piotrkowskiej (przy ul. Roosevelta 18).</w:t>
      </w:r>
      <w:bookmarkStart w:id="0" w:name="_GoBack"/>
      <w:bookmarkEnd w:id="0"/>
    </w:p>
    <w:p w:rsidR="00FA2DFA" w:rsidRPr="00FB5FA2" w:rsidRDefault="005673D2" w:rsidP="00C52A55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5673D2">
        <w:rPr>
          <w:rFonts w:ascii="StoneSansPl" w:hAnsi="StoneSansPl" w:cs="Helvetica"/>
          <w:sz w:val="22"/>
          <w:szCs w:val="22"/>
          <w:shd w:val="clear" w:color="auto" w:fill="FFFFFF"/>
        </w:rPr>
        <w:t xml:space="preserve">Grupa Etam - </w:t>
      </w:r>
      <w:r w:rsidRPr="005673D2">
        <w:rPr>
          <w:rFonts w:ascii="StoneSansPl" w:hAnsi="StoneSansPl"/>
          <w:sz w:val="22"/>
          <w:szCs w:val="22"/>
        </w:rPr>
        <w:t>Mateusz Gapski i Przemek Blejzyk, w środowisku bardziej znani jako Bezt i Sainer</w:t>
      </w:r>
      <w:r w:rsidR="00601E05">
        <w:rPr>
          <w:rFonts w:ascii="StoneSansPl" w:hAnsi="StoneSansPl"/>
          <w:sz w:val="22"/>
          <w:szCs w:val="22"/>
        </w:rPr>
        <w:t xml:space="preserve"> - </w:t>
      </w:r>
      <w:r w:rsidRPr="005673D2">
        <w:rPr>
          <w:rFonts w:ascii="StoneSansPl" w:hAnsi="StoneSansPl"/>
          <w:sz w:val="22"/>
          <w:szCs w:val="22"/>
        </w:rPr>
        <w:t xml:space="preserve"> to</w:t>
      </w:r>
      <w:r w:rsidR="007D3EE8" w:rsidRPr="005673D2">
        <w:rPr>
          <w:rFonts w:ascii="StoneSansPl" w:hAnsi="StoneSansPl"/>
          <w:sz w:val="22"/>
          <w:szCs w:val="22"/>
        </w:rPr>
        <w:t xml:space="preserve"> autorzy najbardziej znanych łódzkich murali – „Babci z kurką” przy al. Politechniki oraz „Dziewczyny” i turkusowego „Słonia” przy</w:t>
      </w:r>
      <w:r w:rsidRPr="005673D2">
        <w:rPr>
          <w:rFonts w:ascii="StoneSansPl" w:hAnsi="StoneSansPl"/>
          <w:sz w:val="22"/>
          <w:szCs w:val="22"/>
        </w:rPr>
        <w:t xml:space="preserve"> ul. Uniwersyteckiej. </w:t>
      </w:r>
      <w:r w:rsidR="00601E05">
        <w:rPr>
          <w:rFonts w:ascii="StoneSansPl" w:hAnsi="StoneSansPl"/>
          <w:sz w:val="22"/>
          <w:szCs w:val="22"/>
        </w:rPr>
        <w:t xml:space="preserve">W </w:t>
      </w:r>
      <w:r w:rsidR="00F47C50">
        <w:rPr>
          <w:rFonts w:ascii="StoneSansPl" w:hAnsi="StoneSansPl"/>
          <w:sz w:val="22"/>
          <w:szCs w:val="22"/>
        </w:rPr>
        <w:t xml:space="preserve">Łodzi, do której wrócili teraz po 3 latach, jest w </w:t>
      </w:r>
      <w:r w:rsidR="00601E05">
        <w:rPr>
          <w:rFonts w:ascii="StoneSansPl" w:hAnsi="StoneSansPl"/>
          <w:sz w:val="22"/>
          <w:szCs w:val="22"/>
        </w:rPr>
        <w:t>sumie sześć</w:t>
      </w:r>
      <w:r w:rsidR="00F47C50">
        <w:rPr>
          <w:rFonts w:ascii="StoneSansPl" w:hAnsi="StoneSansPl"/>
          <w:sz w:val="22"/>
          <w:szCs w:val="22"/>
        </w:rPr>
        <w:t xml:space="preserve"> ich prac</w:t>
      </w:r>
      <w:r w:rsidR="00601E05">
        <w:rPr>
          <w:rFonts w:ascii="StoneSansPl" w:hAnsi="StoneSansPl"/>
          <w:sz w:val="22"/>
          <w:szCs w:val="22"/>
        </w:rPr>
        <w:t>. Także R</w:t>
      </w:r>
      <w:r w:rsidRPr="005673D2">
        <w:rPr>
          <w:rFonts w:ascii="StoneSansPl" w:hAnsi="StoneSansPl"/>
          <w:sz w:val="22"/>
          <w:szCs w:val="22"/>
        </w:rPr>
        <w:t>obert Proch</w:t>
      </w:r>
      <w:r w:rsidR="00601E05">
        <w:rPr>
          <w:rFonts w:ascii="StoneSansPl" w:hAnsi="StoneSansPl"/>
          <w:sz w:val="22"/>
          <w:szCs w:val="22"/>
        </w:rPr>
        <w:t xml:space="preserve"> (Tone)</w:t>
      </w:r>
      <w:r w:rsidRPr="005673D2">
        <w:rPr>
          <w:rFonts w:ascii="StoneSansPl" w:hAnsi="StoneSansPl"/>
          <w:sz w:val="22"/>
          <w:szCs w:val="22"/>
        </w:rPr>
        <w:t xml:space="preserve"> gościł</w:t>
      </w:r>
      <w:r w:rsidR="00601E05">
        <w:rPr>
          <w:rFonts w:ascii="StoneSansPl" w:hAnsi="StoneSansPl"/>
          <w:sz w:val="22"/>
          <w:szCs w:val="22"/>
        </w:rPr>
        <w:t xml:space="preserve"> już</w:t>
      </w:r>
      <w:r w:rsidRPr="005673D2">
        <w:rPr>
          <w:rFonts w:ascii="StoneSansPl" w:hAnsi="StoneSansPl"/>
          <w:sz w:val="22"/>
          <w:szCs w:val="22"/>
        </w:rPr>
        <w:t xml:space="preserve"> w Łodzi, dwukrotnie.</w:t>
      </w:r>
    </w:p>
    <w:p w:rsidR="00601E05" w:rsidRDefault="005673D2" w:rsidP="00C52A55">
      <w:pPr>
        <w:pStyle w:val="Akapitzlist1"/>
        <w:spacing w:line="276" w:lineRule="auto"/>
        <w:ind w:left="0"/>
        <w:jc w:val="both"/>
        <w:rPr>
          <w:rFonts w:ascii="StoneSansPl" w:hAnsi="StoneSansPl"/>
          <w:sz w:val="22"/>
          <w:szCs w:val="22"/>
        </w:rPr>
      </w:pPr>
      <w:r>
        <w:rPr>
          <w:rFonts w:ascii="StoneSansPl" w:hAnsi="StoneSansPl"/>
          <w:sz w:val="22"/>
          <w:szCs w:val="22"/>
        </w:rPr>
        <w:t xml:space="preserve">- </w:t>
      </w:r>
      <w:r w:rsidR="00FA2DFA" w:rsidRPr="00601E05">
        <w:rPr>
          <w:rFonts w:ascii="StoneSansPl" w:hAnsi="StoneSansPl"/>
          <w:i/>
          <w:sz w:val="22"/>
          <w:szCs w:val="22"/>
        </w:rPr>
        <w:t>Choć w projekcie UNIQA Art Łódź odchodzimy od klasycznych murali, ściana na terenie parkingu OFF Piotrkowska ma niesamowity rozmiar i znakomitą lokalizację. Obok niej, ulicą Sienkiewicza przejeżdżają codziennie tysiące osób, nie wspominając o osobach, które po prostu odwiedzają „Offa”. Mając to na uwadze</w:t>
      </w:r>
      <w:r w:rsidR="00F47C50">
        <w:rPr>
          <w:rFonts w:ascii="StoneSansPl" w:hAnsi="StoneSansPl"/>
          <w:i/>
          <w:sz w:val="22"/>
          <w:szCs w:val="22"/>
        </w:rPr>
        <w:t>,</w:t>
      </w:r>
      <w:r w:rsidR="00FA2DFA" w:rsidRPr="00601E05">
        <w:rPr>
          <w:rFonts w:ascii="StoneSansPl" w:hAnsi="StoneSansPl"/>
          <w:i/>
          <w:sz w:val="22"/>
          <w:szCs w:val="22"/>
        </w:rPr>
        <w:t xml:space="preserve"> uznaliśmy, że do pracy w tak szczególnym miejscu powinniśm</w:t>
      </w:r>
      <w:r w:rsidRPr="00601E05">
        <w:rPr>
          <w:rFonts w:ascii="StoneSansPl" w:hAnsi="StoneSansPl"/>
          <w:i/>
          <w:sz w:val="22"/>
          <w:szCs w:val="22"/>
        </w:rPr>
        <w:t>y zaprosić wyjątkowych artystów</w:t>
      </w:r>
      <w:r>
        <w:rPr>
          <w:rFonts w:ascii="StoneSansPl" w:hAnsi="StoneSansPl"/>
          <w:sz w:val="22"/>
          <w:szCs w:val="22"/>
        </w:rPr>
        <w:t xml:space="preserve"> – </w:t>
      </w:r>
      <w:r w:rsidR="00601E05">
        <w:rPr>
          <w:rFonts w:ascii="StoneSansPl" w:hAnsi="StoneSansPl"/>
          <w:sz w:val="22"/>
          <w:szCs w:val="22"/>
        </w:rPr>
        <w:t xml:space="preserve">mówi </w:t>
      </w:r>
      <w:r w:rsidR="00601E05" w:rsidRPr="00601E05">
        <w:rPr>
          <w:rFonts w:ascii="StoneSansPl" w:hAnsi="StoneSansPl"/>
          <w:b/>
          <w:sz w:val="22"/>
          <w:szCs w:val="22"/>
        </w:rPr>
        <w:t>Michał Bieżyński,</w:t>
      </w:r>
      <w:r w:rsidR="00601E05">
        <w:rPr>
          <w:rFonts w:ascii="StoneSansPl" w:hAnsi="StoneSansPl"/>
          <w:sz w:val="22"/>
          <w:szCs w:val="22"/>
        </w:rPr>
        <w:t xml:space="preserve"> dyrektor artystyczny projektu UNIQA Art Łódź. </w:t>
      </w:r>
    </w:p>
    <w:p w:rsidR="001029C5" w:rsidRDefault="001029C5" w:rsidP="00C52A55">
      <w:pPr>
        <w:pStyle w:val="Akapitzlist1"/>
        <w:spacing w:line="276" w:lineRule="auto"/>
        <w:ind w:left="0"/>
        <w:jc w:val="both"/>
        <w:rPr>
          <w:rFonts w:ascii="StoneSansPl" w:hAnsi="StoneSansPl"/>
          <w:sz w:val="22"/>
          <w:szCs w:val="22"/>
        </w:rPr>
      </w:pPr>
    </w:p>
    <w:p w:rsidR="00601E05" w:rsidRDefault="00FA2DFA" w:rsidP="00C52A55">
      <w:pPr>
        <w:pStyle w:val="Akapitzlist1"/>
        <w:spacing w:line="276" w:lineRule="auto"/>
        <w:ind w:left="0"/>
        <w:jc w:val="both"/>
        <w:rPr>
          <w:rFonts w:ascii="StoneSansPl" w:hAnsi="StoneSansPl"/>
          <w:i/>
          <w:sz w:val="22"/>
          <w:szCs w:val="22"/>
        </w:rPr>
      </w:pPr>
      <w:r w:rsidRPr="00601E05">
        <w:rPr>
          <w:rFonts w:ascii="StoneSansPl" w:hAnsi="StoneSansPl"/>
          <w:sz w:val="22"/>
          <w:szCs w:val="22"/>
        </w:rPr>
        <w:t xml:space="preserve">Wybór był oczywisty – Grupa Etam. Absolwenci łódzkiej Akademii Sztuk Pięknych, artyści, których międzynarodowa sława rodziła się w Łodzi, autorzy sześciu łódzkich murali, w tym tych najbardziej znanych, a obecnie malarze, których realizacje można spotkać już m.in. w takich miejscach jak Dubaj, Australia, Nowa Zelandia, Hawaje czy różne państwa w Europie. Dodatkowo do współpracy udało się zaprosić Roberta Procha, absolwenta Wydziału Komunikacji Multimedialnej ASP w Poznaniu – jednego z najważniejszych malarzy wielkoformatowych w Polsce. </w:t>
      </w:r>
    </w:p>
    <w:p w:rsidR="00FA2DFA" w:rsidRPr="00601E05" w:rsidRDefault="00601E05" w:rsidP="00C52A55">
      <w:pPr>
        <w:pStyle w:val="Akapitzlist1"/>
        <w:spacing w:line="276" w:lineRule="auto"/>
        <w:ind w:left="0"/>
        <w:jc w:val="both"/>
        <w:rPr>
          <w:rFonts w:ascii="StoneSansPl" w:hAnsi="StoneSansPl"/>
          <w:sz w:val="22"/>
          <w:szCs w:val="22"/>
        </w:rPr>
      </w:pPr>
      <w:r>
        <w:rPr>
          <w:rFonts w:ascii="StoneSansPl" w:hAnsi="StoneSansPl"/>
          <w:i/>
          <w:sz w:val="22"/>
          <w:szCs w:val="22"/>
        </w:rPr>
        <w:t xml:space="preserve">- </w:t>
      </w:r>
      <w:r w:rsidR="00FA2DFA" w:rsidRPr="00601E05">
        <w:rPr>
          <w:rFonts w:ascii="StoneSansPl" w:hAnsi="StoneSansPl"/>
          <w:i/>
          <w:sz w:val="22"/>
          <w:szCs w:val="22"/>
        </w:rPr>
        <w:t>Biorąc pod uwagę rangę oraz poziom artystyczny, współpraca tych trzech twórców sprawi, iż będzie to najprawdopodobniej jedna z najciekawszych realizacji muralowych</w:t>
      </w:r>
      <w:r>
        <w:rPr>
          <w:rFonts w:ascii="StoneSansPl" w:hAnsi="StoneSansPl"/>
          <w:i/>
          <w:sz w:val="22"/>
          <w:szCs w:val="22"/>
        </w:rPr>
        <w:t xml:space="preserve"> w tym roku na świecie – </w:t>
      </w:r>
      <w:r w:rsidRPr="00601E05">
        <w:rPr>
          <w:rFonts w:ascii="StoneSansPl" w:hAnsi="StoneSansPl"/>
          <w:sz w:val="22"/>
          <w:szCs w:val="22"/>
        </w:rPr>
        <w:t xml:space="preserve">dodaje </w:t>
      </w:r>
      <w:r w:rsidRPr="00601E05">
        <w:rPr>
          <w:rFonts w:ascii="StoneSansPl" w:hAnsi="StoneSansPl"/>
          <w:b/>
          <w:sz w:val="22"/>
          <w:szCs w:val="22"/>
        </w:rPr>
        <w:t>Michał Bieżyński</w:t>
      </w:r>
      <w:r w:rsidRPr="00601E05">
        <w:rPr>
          <w:rFonts w:ascii="StoneSansPl" w:hAnsi="StoneSansPl"/>
          <w:sz w:val="22"/>
          <w:szCs w:val="22"/>
        </w:rPr>
        <w:t>.</w:t>
      </w:r>
    </w:p>
    <w:p w:rsidR="00FA2DFA" w:rsidRPr="005673D2" w:rsidRDefault="00FA2DFA" w:rsidP="00C52A55">
      <w:pPr>
        <w:pStyle w:val="Akapitzlist1"/>
        <w:spacing w:line="276" w:lineRule="auto"/>
        <w:ind w:left="0"/>
        <w:jc w:val="both"/>
        <w:rPr>
          <w:rFonts w:ascii="StoneSansPl" w:hAnsi="StoneSansPl"/>
          <w:sz w:val="22"/>
          <w:szCs w:val="22"/>
        </w:rPr>
      </w:pPr>
    </w:p>
    <w:p w:rsidR="003049FC" w:rsidRPr="00FB5FA2" w:rsidRDefault="00FA2DFA" w:rsidP="00C52A55">
      <w:pPr>
        <w:pStyle w:val="Akapitzlist1"/>
        <w:spacing w:line="276" w:lineRule="auto"/>
        <w:ind w:left="0"/>
        <w:jc w:val="both"/>
        <w:rPr>
          <w:rFonts w:ascii="StoneSansPl" w:hAnsi="StoneSansPl"/>
          <w:sz w:val="22"/>
          <w:szCs w:val="22"/>
        </w:rPr>
      </w:pPr>
      <w:r w:rsidRPr="005673D2">
        <w:rPr>
          <w:rFonts w:ascii="StoneSansPl" w:hAnsi="StoneSansPl"/>
          <w:sz w:val="22"/>
          <w:szCs w:val="22"/>
        </w:rPr>
        <w:t>Choć powierzchnia „płótna” była ogromna – prawie 700</w:t>
      </w:r>
      <w:r w:rsidR="00F47C50">
        <w:rPr>
          <w:rFonts w:ascii="StoneSansPl" w:hAnsi="StoneSansPl"/>
          <w:sz w:val="22"/>
          <w:szCs w:val="22"/>
        </w:rPr>
        <w:t xml:space="preserve"> </w:t>
      </w:r>
      <w:r w:rsidRPr="005673D2">
        <w:rPr>
          <w:rFonts w:ascii="StoneSansPl" w:hAnsi="StoneSansPl"/>
          <w:sz w:val="22"/>
          <w:szCs w:val="22"/>
        </w:rPr>
        <w:t xml:space="preserve">m2, prace nad muralem trwały 8 dni. </w:t>
      </w:r>
    </w:p>
    <w:p w:rsidR="00196B6E" w:rsidRPr="000851A0" w:rsidRDefault="003049FC" w:rsidP="00C52A55">
      <w:pPr>
        <w:spacing w:line="276" w:lineRule="auto"/>
        <w:jc w:val="both"/>
        <w:rPr>
          <w:rFonts w:ascii="StoneSansPl" w:hAnsi="StoneSansPl" w:cs="Calibri"/>
        </w:rPr>
      </w:pPr>
      <w:r>
        <w:rPr>
          <w:rFonts w:ascii="StoneSansPl" w:hAnsi="StoneSansPl"/>
          <w:i/>
          <w:sz w:val="22"/>
          <w:szCs w:val="22"/>
        </w:rPr>
        <w:t xml:space="preserve">- </w:t>
      </w:r>
      <w:r w:rsidR="00FA2DFA" w:rsidRPr="005673D2">
        <w:rPr>
          <w:rFonts w:ascii="StoneSansPl" w:hAnsi="StoneSansPl"/>
          <w:i/>
          <w:sz w:val="22"/>
          <w:szCs w:val="22"/>
        </w:rPr>
        <w:t xml:space="preserve">Mural jest utrzymany w stonowanych barwach, a kolory skupione są głównie pośrodku kompozycji. Obraz jest zderzeniem dwóch form – statycznego przedstawienia Grupy Etam, którzy odpowiedzialni są za postać mężczyzny oraz martwą naturę leżącą na stole, z dynamicznym wyobrażeniem psa, utrzymanym w typowej dla Roberta Procha stylistyce. </w:t>
      </w:r>
      <w:r w:rsidR="00FA2DFA" w:rsidRPr="005673D2">
        <w:rPr>
          <w:rFonts w:ascii="StoneSansPl" w:hAnsi="StoneSansPl" w:cs="Calibri"/>
          <w:i/>
          <w:sz w:val="22"/>
          <w:szCs w:val="22"/>
        </w:rPr>
        <w:t>Bazując na doświadczeniach animacyjnych,</w:t>
      </w:r>
      <w:r>
        <w:rPr>
          <w:rFonts w:ascii="StoneSansPl" w:hAnsi="StoneSansPl" w:cs="Calibri"/>
          <w:i/>
          <w:sz w:val="22"/>
          <w:szCs w:val="22"/>
        </w:rPr>
        <w:t xml:space="preserve"> </w:t>
      </w:r>
      <w:r w:rsidR="00FA2DFA" w:rsidRPr="005673D2">
        <w:rPr>
          <w:rFonts w:ascii="StoneSansPl" w:hAnsi="StoneSansPl" w:cs="Calibri"/>
          <w:i/>
          <w:sz w:val="22"/>
          <w:szCs w:val="22"/>
        </w:rPr>
        <w:t>w pracach Procha podstawowym pierwiastkiem kompozycji jest ruch, którego poszczególne sekwencje multiplikuje, modyfikuje i przetwarza w odpowiedni sposób. Jednym z głównych źródeł inspiracji artysty jest malarstwo znakomitego irlandzkiego malarza Francisa Bacona</w:t>
      </w:r>
      <w:r w:rsidR="00FA2DFA" w:rsidRPr="005673D2">
        <w:rPr>
          <w:rFonts w:ascii="StoneSansPl" w:hAnsi="StoneSansPl"/>
          <w:sz w:val="22"/>
          <w:szCs w:val="22"/>
        </w:rPr>
        <w:t xml:space="preserve"> – </w:t>
      </w:r>
      <w:r w:rsidR="00FA2DFA" w:rsidRPr="000851A0">
        <w:rPr>
          <w:rFonts w:ascii="StoneSansPl" w:hAnsi="StoneSansPl"/>
          <w:sz w:val="22"/>
          <w:szCs w:val="22"/>
        </w:rPr>
        <w:t xml:space="preserve">dodaje </w:t>
      </w:r>
      <w:r w:rsidR="000851A0" w:rsidRPr="000851A0">
        <w:rPr>
          <w:rFonts w:ascii="StoneSansPl" w:hAnsi="StoneSansPl"/>
          <w:sz w:val="22"/>
          <w:szCs w:val="22"/>
        </w:rPr>
        <w:t>dyrektor artystyczny projektu</w:t>
      </w:r>
      <w:r w:rsidR="00FA2DFA" w:rsidRPr="000851A0">
        <w:rPr>
          <w:rFonts w:ascii="StoneSansPl" w:hAnsi="StoneSansPl"/>
          <w:sz w:val="22"/>
          <w:szCs w:val="22"/>
        </w:rPr>
        <w:t xml:space="preserve">.  </w:t>
      </w:r>
    </w:p>
    <w:p w:rsidR="003551CD" w:rsidRPr="00105965" w:rsidRDefault="003551CD" w:rsidP="00C52A55">
      <w:p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5673D2">
        <w:rPr>
          <w:rFonts w:ascii="StoneSansPl" w:hAnsi="StoneSansPl" w:cs="Arial"/>
          <w:sz w:val="22"/>
          <w:szCs w:val="22"/>
        </w:rPr>
        <w:t xml:space="preserve">Od lipca do </w:t>
      </w:r>
      <w:r w:rsidR="002B3060">
        <w:rPr>
          <w:rFonts w:ascii="StoneSansPl" w:hAnsi="StoneSansPl" w:cs="Arial"/>
          <w:sz w:val="22"/>
          <w:szCs w:val="22"/>
        </w:rPr>
        <w:t>listopada</w:t>
      </w:r>
      <w:r w:rsidRPr="005673D2">
        <w:rPr>
          <w:rFonts w:ascii="StoneSansPl" w:hAnsi="StoneSansPl" w:cs="Arial"/>
          <w:sz w:val="22"/>
          <w:szCs w:val="22"/>
        </w:rPr>
        <w:t xml:space="preserve"> w ramach UNIQA Art Łódź w różnych punktach</w:t>
      </w:r>
      <w:r w:rsidRPr="00105965">
        <w:rPr>
          <w:rFonts w:ascii="StoneSansPl" w:hAnsi="StoneSansPl" w:cs="Arial"/>
          <w:sz w:val="22"/>
          <w:szCs w:val="22"/>
        </w:rPr>
        <w:t xml:space="preserve"> miasta powstaną:</w:t>
      </w:r>
    </w:p>
    <w:p w:rsidR="003551CD" w:rsidRPr="00105965" w:rsidRDefault="003551CD" w:rsidP="00C52A55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instalacje przestrzenne, wykorzystujące słupy teatralne – Lump (Polska)</w:t>
      </w:r>
    </w:p>
    <w:p w:rsidR="003551CD" w:rsidRPr="00105965" w:rsidRDefault="003551CD" w:rsidP="00C52A55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mural – Grupa Etam oraz Robert Proch (Polska)</w:t>
      </w:r>
    </w:p>
    <w:p w:rsidR="003551CD" w:rsidRPr="00105965" w:rsidRDefault="003551CD" w:rsidP="00C52A55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wielokolorowa instalacja z brezentu – Crystal Wagner (USA)</w:t>
      </w:r>
    </w:p>
    <w:p w:rsidR="003551CD" w:rsidRDefault="003551CD" w:rsidP="00C52A55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mural z wykorzystaniem ceramiki, szkła i elementów lustrzanych – Mona Tusz (Polska)</w:t>
      </w:r>
    </w:p>
    <w:p w:rsidR="002B3060" w:rsidRPr="002B3060" w:rsidRDefault="002B3060" w:rsidP="00C52A55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instalacja z ksi</w:t>
      </w:r>
      <w:r>
        <w:rPr>
          <w:rFonts w:ascii="StoneSansPl" w:hAnsi="StoneSansPl" w:cs="Arial"/>
          <w:sz w:val="22"/>
          <w:szCs w:val="22"/>
        </w:rPr>
        <w:t>ążek – Alicia Martin (Hiszpania)</w:t>
      </w:r>
    </w:p>
    <w:p w:rsidR="00DD2194" w:rsidRPr="002B3060" w:rsidRDefault="003551CD" w:rsidP="00C52A55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rzeźba – Daniel Kaliński i Tomasz Górnicki (Polska)</w:t>
      </w:r>
    </w:p>
    <w:p w:rsidR="00DD2194" w:rsidRPr="00105965" w:rsidRDefault="002B3060" w:rsidP="00C52A55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>
        <w:rPr>
          <w:rFonts w:ascii="StoneSansPl" w:hAnsi="StoneSansPl" w:cs="Arial"/>
          <w:sz w:val="22"/>
          <w:szCs w:val="22"/>
        </w:rPr>
        <w:t>We wrześniu</w:t>
      </w:r>
      <w:r w:rsidR="00DD2194" w:rsidRPr="00105965">
        <w:rPr>
          <w:rFonts w:ascii="StoneSansPl" w:hAnsi="StoneSansPl" w:cs="Arial"/>
          <w:sz w:val="22"/>
          <w:szCs w:val="22"/>
        </w:rPr>
        <w:t xml:space="preserve"> przy skrzyżowaniu ul. Piotrkowskiej z Więckowskiego, na fasadzie budynku nr 29 powstanie ogromna instalacja autorstwa Crystal Wagner ze Stanów Zjednoczonych. Zaprojektowano ją tak, aby sprawiała wrażenie „pożerania” budynku. Instalacja zostanie stworzona ze specjalnych modułów z metalowej siatki, do których przymocowane będą różnokolorowe sztuczne materiały. </w:t>
      </w:r>
    </w:p>
    <w:p w:rsidR="00DD2194" w:rsidRDefault="00FB5FA2" w:rsidP="00C52A55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>
        <w:rPr>
          <w:rFonts w:ascii="StoneSansPl" w:hAnsi="StoneSansPl" w:cs="Arial"/>
          <w:sz w:val="22"/>
          <w:szCs w:val="22"/>
        </w:rPr>
        <w:t xml:space="preserve">W tym miesiącu </w:t>
      </w:r>
      <w:r w:rsidR="00DD2194" w:rsidRPr="00105965">
        <w:rPr>
          <w:rFonts w:ascii="StoneSansPl" w:hAnsi="StoneSansPl" w:cs="Arial"/>
          <w:sz w:val="22"/>
          <w:szCs w:val="22"/>
        </w:rPr>
        <w:t xml:space="preserve">powstanie </w:t>
      </w:r>
      <w:r w:rsidR="006C7CED" w:rsidRPr="00105965">
        <w:rPr>
          <w:rFonts w:ascii="StoneSansPl" w:hAnsi="StoneSansPl" w:cs="Arial"/>
          <w:sz w:val="22"/>
          <w:szCs w:val="22"/>
        </w:rPr>
        <w:t xml:space="preserve">także </w:t>
      </w:r>
      <w:r w:rsidR="00DD2194" w:rsidRPr="00105965">
        <w:rPr>
          <w:rFonts w:ascii="StoneSansPl" w:hAnsi="StoneSansPl" w:cs="Arial"/>
          <w:sz w:val="22"/>
          <w:szCs w:val="22"/>
        </w:rPr>
        <w:t xml:space="preserve">specjalna praca artystki z Katowic </w:t>
      </w:r>
      <w:r w:rsidR="00F47C50">
        <w:rPr>
          <w:rFonts w:ascii="StoneSansPl" w:hAnsi="StoneSansPl" w:cs="Arial"/>
          <w:sz w:val="22"/>
          <w:szCs w:val="22"/>
        </w:rPr>
        <w:t xml:space="preserve">– </w:t>
      </w:r>
      <w:r w:rsidR="00DD2194" w:rsidRPr="00105965">
        <w:rPr>
          <w:rFonts w:ascii="StoneSansPl" w:hAnsi="StoneSansPl" w:cs="Arial"/>
          <w:sz w:val="22"/>
          <w:szCs w:val="22"/>
        </w:rPr>
        <w:t xml:space="preserve">Mony Tusz. Jej realizacja będzie wykorzystywać farbę, ale jej podstawowym wyróżnikiem staną się elementy dodatkowe. Artystka chce zatopić w murze różnorodne materiały – ceramikę, szkło, fragmenty lustrzane. Sprawi, że faktura samego obrazu będzie zróżnicowana, a praca będzie bardziej zbliżona do płaskorzeźby niż </w:t>
      </w:r>
      <w:r w:rsidR="006C7CED">
        <w:rPr>
          <w:rFonts w:ascii="StoneSansPl" w:hAnsi="StoneSansPl" w:cs="Arial"/>
          <w:sz w:val="22"/>
          <w:szCs w:val="22"/>
        </w:rPr>
        <w:t xml:space="preserve">do </w:t>
      </w:r>
      <w:r w:rsidR="00DD2194" w:rsidRPr="00105965">
        <w:rPr>
          <w:rFonts w:ascii="StoneSansPl" w:hAnsi="StoneSansPl" w:cs="Arial"/>
          <w:sz w:val="22"/>
          <w:szCs w:val="22"/>
        </w:rPr>
        <w:t>muralu. To pierwsza tego typu praca w Łodzi.</w:t>
      </w:r>
    </w:p>
    <w:p w:rsidR="008D27FF" w:rsidRDefault="008D27FF" w:rsidP="00C52A55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8D27FF" w:rsidRDefault="008D27FF" w:rsidP="00C52A55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b/>
          <w:sz w:val="22"/>
          <w:szCs w:val="22"/>
        </w:rPr>
      </w:pPr>
      <w:r w:rsidRPr="008D27FF">
        <w:rPr>
          <w:rFonts w:ascii="StoneSansPl" w:hAnsi="StoneSansPl" w:cs="Arial"/>
          <w:i/>
          <w:sz w:val="22"/>
          <w:szCs w:val="22"/>
        </w:rPr>
        <w:lastRenderedPageBreak/>
        <w:t xml:space="preserve">- </w:t>
      </w:r>
      <w:r w:rsidR="00C52A55">
        <w:rPr>
          <w:rFonts w:ascii="StoneSansPl" w:hAnsi="StoneSansPl" w:cs="Arial"/>
          <w:i/>
          <w:sz w:val="22"/>
          <w:szCs w:val="22"/>
        </w:rPr>
        <w:t>Praca Mony Tusz ma szczególne znaczenie dla nas</w:t>
      </w:r>
      <w:r w:rsidR="009B2611">
        <w:rPr>
          <w:rFonts w:ascii="StoneSansPl" w:hAnsi="StoneSansPl" w:cs="Arial"/>
          <w:i/>
          <w:sz w:val="22"/>
          <w:szCs w:val="22"/>
        </w:rPr>
        <w:t>. P</w:t>
      </w:r>
      <w:r w:rsidRPr="008D27FF">
        <w:rPr>
          <w:rFonts w:ascii="StoneSansPl" w:hAnsi="StoneSansPl" w:cs="Arial"/>
          <w:i/>
          <w:sz w:val="22"/>
          <w:szCs w:val="22"/>
        </w:rPr>
        <w:t xml:space="preserve">owstanie </w:t>
      </w:r>
      <w:r w:rsidR="009B2611">
        <w:rPr>
          <w:rFonts w:ascii="StoneSansPl" w:hAnsi="StoneSansPl" w:cs="Arial"/>
          <w:i/>
          <w:sz w:val="22"/>
          <w:szCs w:val="22"/>
        </w:rPr>
        <w:t xml:space="preserve">bowiem </w:t>
      </w:r>
      <w:r w:rsidRPr="008D27FF">
        <w:rPr>
          <w:rFonts w:ascii="StoneSansPl" w:hAnsi="StoneSansPl"/>
          <w:i/>
          <w:sz w:val="22"/>
          <w:szCs w:val="22"/>
        </w:rPr>
        <w:t xml:space="preserve">na </w:t>
      </w:r>
      <w:r w:rsidR="00C52A55">
        <w:rPr>
          <w:rFonts w:ascii="StoneSansPl" w:hAnsi="StoneSansPl"/>
          <w:i/>
          <w:sz w:val="22"/>
          <w:szCs w:val="22"/>
        </w:rPr>
        <w:t xml:space="preserve">ponad 30-metrowym </w:t>
      </w:r>
      <w:r w:rsidRPr="008D27FF">
        <w:rPr>
          <w:rFonts w:ascii="StoneSansPl" w:hAnsi="StoneSansPl"/>
          <w:i/>
          <w:sz w:val="22"/>
          <w:szCs w:val="22"/>
        </w:rPr>
        <w:t>murze przy siedzibie UNIQA, przy ulicy Gdańskiej w Łodzi</w:t>
      </w:r>
      <w:r w:rsidR="00C52A55">
        <w:rPr>
          <w:rFonts w:ascii="StoneSansPl" w:hAnsi="StoneSansPl"/>
          <w:i/>
          <w:sz w:val="22"/>
          <w:szCs w:val="22"/>
        </w:rPr>
        <w:t xml:space="preserve"> </w:t>
      </w:r>
      <w:r>
        <w:rPr>
          <w:rFonts w:ascii="StoneSansPl" w:hAnsi="StoneSansPl"/>
          <w:sz w:val="22"/>
          <w:szCs w:val="22"/>
        </w:rPr>
        <w:t xml:space="preserve">– </w:t>
      </w:r>
      <w:r w:rsidR="00C52A55">
        <w:rPr>
          <w:rFonts w:ascii="StoneSansPl" w:hAnsi="StoneSansPl"/>
          <w:sz w:val="22"/>
          <w:szCs w:val="22"/>
        </w:rPr>
        <w:t>mówi</w:t>
      </w:r>
      <w:r>
        <w:rPr>
          <w:rFonts w:ascii="StoneSansPl" w:hAnsi="StoneSansPl"/>
          <w:sz w:val="22"/>
          <w:szCs w:val="22"/>
        </w:rPr>
        <w:t xml:space="preserve"> </w:t>
      </w:r>
      <w:r w:rsidRPr="00FB5FA2">
        <w:rPr>
          <w:rFonts w:ascii="StoneSansPl" w:hAnsi="StoneSansPl"/>
          <w:b/>
          <w:sz w:val="22"/>
          <w:szCs w:val="22"/>
        </w:rPr>
        <w:t>Katarzyna Ostrowska</w:t>
      </w:r>
      <w:r w:rsidR="009B2611">
        <w:rPr>
          <w:rFonts w:ascii="StoneSansPl" w:hAnsi="StoneSansPl"/>
          <w:sz w:val="22"/>
          <w:szCs w:val="22"/>
        </w:rPr>
        <w:t>, dyrektor Departamentu Marketingu i PR UNIQA</w:t>
      </w:r>
      <w:r w:rsidRPr="000851A0">
        <w:rPr>
          <w:rFonts w:ascii="StoneSansPl" w:hAnsi="StoneSansPl"/>
          <w:sz w:val="22"/>
          <w:szCs w:val="22"/>
        </w:rPr>
        <w:t>.</w:t>
      </w:r>
    </w:p>
    <w:p w:rsidR="002B3060" w:rsidRDefault="002B3060" w:rsidP="00C52A55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b/>
          <w:sz w:val="22"/>
          <w:szCs w:val="22"/>
        </w:rPr>
      </w:pPr>
    </w:p>
    <w:p w:rsidR="003D0D0A" w:rsidRPr="00105965" w:rsidRDefault="002B3060" w:rsidP="00C52A55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2B3060">
        <w:rPr>
          <w:rFonts w:ascii="StoneSansPl" w:hAnsi="StoneSansPl"/>
          <w:sz w:val="22"/>
          <w:szCs w:val="22"/>
        </w:rPr>
        <w:t>Projekt UNIQA Art Łódź to także wielkoformatowa instalacja z książek autorstwa hiszpańskiej artystki z Hiszpanii Alicii Martin.</w:t>
      </w:r>
      <w:r>
        <w:rPr>
          <w:rFonts w:ascii="StoneSansPl" w:hAnsi="StoneSansPl"/>
          <w:b/>
          <w:sz w:val="22"/>
          <w:szCs w:val="22"/>
        </w:rPr>
        <w:t xml:space="preserve"> </w:t>
      </w:r>
      <w:r>
        <w:rPr>
          <w:rFonts w:ascii="StoneSansPl" w:hAnsi="StoneSansPl" w:cs="Arial"/>
          <w:sz w:val="22"/>
          <w:szCs w:val="22"/>
        </w:rPr>
        <w:t xml:space="preserve">A także </w:t>
      </w:r>
      <w:r w:rsidR="00CF0A8B">
        <w:rPr>
          <w:rFonts w:ascii="StoneSansPl" w:hAnsi="StoneSansPl" w:cs="Arial"/>
          <w:sz w:val="22"/>
          <w:szCs w:val="22"/>
        </w:rPr>
        <w:t>dzieło dwóch artystów z Polski.</w:t>
      </w:r>
      <w:r w:rsidR="00DD2194" w:rsidRPr="00105965">
        <w:rPr>
          <w:rFonts w:ascii="StoneSansPl" w:hAnsi="StoneSansPl" w:cs="Arial"/>
          <w:sz w:val="22"/>
          <w:szCs w:val="22"/>
        </w:rPr>
        <w:t xml:space="preserve"> Dan</w:t>
      </w:r>
      <w:r w:rsidR="00CF0A8B">
        <w:rPr>
          <w:rFonts w:ascii="StoneSansPl" w:hAnsi="StoneSansPl" w:cs="Arial"/>
          <w:sz w:val="22"/>
          <w:szCs w:val="22"/>
        </w:rPr>
        <w:t xml:space="preserve">iel Kaliński i Tomasz Górnicki </w:t>
      </w:r>
      <w:r w:rsidR="00DD2194" w:rsidRPr="00105965">
        <w:rPr>
          <w:rFonts w:ascii="StoneSansPl" w:hAnsi="StoneSansPl" w:cs="Arial"/>
          <w:sz w:val="22"/>
          <w:szCs w:val="22"/>
        </w:rPr>
        <w:t xml:space="preserve">na jednej ze ścian w Łodzi na stałe przymocują wielkoformatową rzeźbę. </w:t>
      </w:r>
    </w:p>
    <w:p w:rsidR="00CF0A8B" w:rsidRDefault="00CF0A8B" w:rsidP="00C52A55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</w:p>
    <w:p w:rsidR="003D0D0A" w:rsidRPr="00105965" w:rsidRDefault="003D0D0A" w:rsidP="003049FC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  <w:r w:rsidRPr="00105965">
        <w:rPr>
          <w:rFonts w:ascii="StoneSansPl" w:hAnsi="StoneSansPl"/>
          <w:sz w:val="22"/>
          <w:szCs w:val="22"/>
        </w:rPr>
        <w:tab/>
      </w:r>
    </w:p>
    <w:p w:rsidR="003D0D0A" w:rsidRPr="00105965" w:rsidRDefault="003D0D0A" w:rsidP="003049FC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105965">
        <w:rPr>
          <w:rStyle w:val="Pogrubienie"/>
          <w:rFonts w:ascii="StoneSansPl" w:hAnsi="StoneSansPl"/>
          <w:sz w:val="20"/>
        </w:rPr>
        <w:t>UNIQA Polska</w:t>
      </w:r>
    </w:p>
    <w:p w:rsidR="00422EC5" w:rsidRDefault="003D0D0A" w:rsidP="003049FC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105965">
        <w:rPr>
          <w:rFonts w:ascii="StoneSansPl" w:hAnsi="StoneSansPl"/>
          <w:sz w:val="20"/>
        </w:rPr>
        <w:t xml:space="preserve">UNIQA w Polsce reprezentują spółki UNIQA TU oraz UNIQA TU na Życie, oferujące ubezpieczenia majątkowe, komunikacyjne i życiowe, zarówno dla klientów indywidualnych, jak też instytucjonalnych. Majątkowe towarzystwo UNIQA zajmuje 6. pozycję na rynku ubezpieczeniowym pod względem wysokości składki przypisanej. Jest też liderem w ubezpieczeniach majątku spółdzielni i wspólnot mieszkaniowych Polsce. Ubezpiecza 50 proc. spółdzielni mieszkaniowych, 40 proc. wspólnot mieszkaniowych w Polsce oraz 500 tys. mieszkań. Życiowe towarzystwo UNIQA jest z kolei jednym z najdynamiczniej rosnących na rynku.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multiagencjach oraz u brokerów i dealerów samochodowych. W 2016 roku UNIQA uzyskała tytuł Instytucja Roku 2015 nadany przez niezależny portal MojeBankowanie.pl oraz Wybór konsumenta. UNIQA jest  laureatem konkursu Solidny Pracodawca. W 2014 r. otrzymała również nagrody m.in.: Laur Konsumenta – Odkrycie Roku 2014,  Najwyższa Jakość Quality International czy Certyfikat „Dobra Polisa”. Inwestorem strategicznym spółek jest europejski holding ubezpieczeniowy o austriackich korzeniach - UNIQA Insurance Group AG. </w:t>
      </w:r>
    </w:p>
    <w:p w:rsidR="003D0D0A" w:rsidRPr="00105965" w:rsidRDefault="003D0D0A" w:rsidP="003049FC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105965">
        <w:rPr>
          <w:rFonts w:ascii="StoneSansPl" w:hAnsi="StoneSansPl"/>
          <w:sz w:val="20"/>
        </w:rPr>
        <w:t xml:space="preserve">Więcej informacji: </w:t>
      </w:r>
      <w:hyperlink r:id="rId7" w:history="1">
        <w:r w:rsidRPr="00105965">
          <w:rPr>
            <w:rStyle w:val="Hipercze"/>
            <w:rFonts w:ascii="StoneSansPl" w:hAnsi="StoneSansPl"/>
            <w:color w:val="auto"/>
            <w:sz w:val="20"/>
          </w:rPr>
          <w:t>www.uniqa.pl</w:t>
        </w:r>
      </w:hyperlink>
    </w:p>
    <w:p w:rsidR="003D0D0A" w:rsidRPr="00105965" w:rsidRDefault="003D0D0A" w:rsidP="003049FC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105965">
        <w:rPr>
          <w:rStyle w:val="Pogrubienie"/>
          <w:rFonts w:ascii="StoneSansPl" w:hAnsi="StoneSansPl"/>
          <w:sz w:val="20"/>
        </w:rPr>
        <w:t>Grupa UNIQA</w:t>
      </w:r>
    </w:p>
    <w:p w:rsidR="003D0D0A" w:rsidRDefault="003D0D0A" w:rsidP="003049FC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105965">
        <w:rPr>
          <w:rFonts w:ascii="StoneSansPl" w:hAnsi="StoneSansPl"/>
          <w:sz w:val="20"/>
        </w:rPr>
        <w:t>Grupa UNIQA należy do czołowych grup ubezpieczeniowych na rynkach w Austrii i Europie Środkowo-Wschodniej. 40 spółek prowadzi działalność w 19 krajach Europy Środkowo-Wschodniej. Ponad 21 tys. pracowników i partnerów wyłącznych obsługuje 10 mln klientów. UNIQA jest drugą co do wielkości grupą ubezpieczeniową w Austrii, posiadającą ok. 22-proc. udziału w rynku.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 we Włoszech, Szwajcarii i Liechtensteinie.</w:t>
      </w:r>
    </w:p>
    <w:p w:rsidR="00422EC5" w:rsidRPr="00105965" w:rsidRDefault="00422EC5" w:rsidP="003049FC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>
        <w:rPr>
          <w:rFonts w:ascii="StoneSansPl" w:hAnsi="StoneSansPl"/>
          <w:sz w:val="20"/>
        </w:rPr>
        <w:t xml:space="preserve">Więcej informacji: </w:t>
      </w:r>
      <w:r w:rsidRPr="00F3355D">
        <w:rPr>
          <w:rFonts w:ascii="StoneSansPl" w:hAnsi="StoneSansPl"/>
          <w:sz w:val="20"/>
          <w:u w:val="single"/>
        </w:rPr>
        <w:t>www.uniqagroup.com</w:t>
      </w:r>
    </w:p>
    <w:p w:rsidR="003D0D0A" w:rsidRPr="00105965" w:rsidRDefault="003D0D0A" w:rsidP="003049FC">
      <w:pPr>
        <w:spacing w:before="100" w:beforeAutospacing="1" w:after="100" w:afterAutospacing="1" w:line="276" w:lineRule="auto"/>
        <w:jc w:val="both"/>
        <w:textAlignment w:val="baseline"/>
        <w:rPr>
          <w:rFonts w:ascii="StoneSansPl" w:hAnsi="StoneSansPl" w:cs="Arial"/>
          <w:b/>
          <w:sz w:val="20"/>
        </w:rPr>
      </w:pPr>
      <w:r w:rsidRPr="00105965">
        <w:rPr>
          <w:rFonts w:ascii="StoneSansPl" w:hAnsi="StoneSansPl" w:cs="Arial"/>
          <w:b/>
          <w:sz w:val="20"/>
        </w:rPr>
        <w:t>Łódzkie Centrum Wydarzeń</w:t>
      </w:r>
    </w:p>
    <w:p w:rsidR="003D0D0A" w:rsidRPr="00105965" w:rsidRDefault="003D0D0A" w:rsidP="003049FC">
      <w:pPr>
        <w:spacing w:before="100" w:beforeAutospacing="1" w:after="100" w:afterAutospacing="1" w:line="276" w:lineRule="auto"/>
        <w:jc w:val="both"/>
        <w:textAlignment w:val="baseline"/>
        <w:rPr>
          <w:rFonts w:ascii="StoneSansPl" w:hAnsi="StoneSansPl" w:cs="Arial"/>
          <w:sz w:val="20"/>
        </w:rPr>
      </w:pPr>
      <w:r w:rsidRPr="00105965">
        <w:rPr>
          <w:rFonts w:ascii="StoneSansPl" w:hAnsi="StoneSansPl" w:cs="Arial"/>
          <w:sz w:val="20"/>
        </w:rPr>
        <w:lastRenderedPageBreak/>
        <w:t>Łódzkie Centrum Wydarzeń jest samorządową instytucją kultury, która odpowiada za organizację i wsparcie festiwali, koncertów, widowisk oraz wydarzeń kulturalno–artystycznych. Współpracuje z fundacjami i stowarzyszeniami o charakterze kulturalnym oraz wspiera lokalne inicjatywy. Współtworzy największe przedsięwzięcia organizowane między innymi w hali widowiskowo-sportowej Atlas Arena, stadionie miejskim przy al. Unii Lubelskiej 2 oraz przestrzeniach publicznych</w:t>
      </w:r>
      <w:r w:rsidRPr="00105965">
        <w:rPr>
          <w:rFonts w:ascii="StoneSansPl" w:hAnsi="StoneSansPl"/>
          <w:sz w:val="20"/>
        </w:rPr>
        <w:t xml:space="preserve">. </w:t>
      </w:r>
      <w:r w:rsidRPr="00105965">
        <w:rPr>
          <w:rFonts w:ascii="StoneSansPl" w:hAnsi="StoneSansPl" w:cs="Arial"/>
          <w:sz w:val="20"/>
        </w:rPr>
        <w:t>ŁCW inspiruje i animuje wydarzenia na ulicy Piotrkowskiej oraz pomaga innym podmiotom, które dbają o rozwój reprezentacyjnej ulicy miasta. Łódzkie Centrum Wydarzeń bezpośrednio współpracuje z Biurem Promocji, Turystyki i Współpracy z Zagranicą UMŁ i wspomaga promocję marki „Łódź” w Polsce i zagranicą.</w:t>
      </w:r>
    </w:p>
    <w:p w:rsidR="003D0D0A" w:rsidRPr="00105965" w:rsidRDefault="003D0D0A" w:rsidP="003049FC">
      <w:pPr>
        <w:spacing w:before="100" w:beforeAutospacing="1" w:after="100" w:afterAutospacing="1" w:line="276" w:lineRule="auto"/>
        <w:jc w:val="both"/>
        <w:textAlignment w:val="baseline"/>
        <w:rPr>
          <w:rFonts w:ascii="StoneSansPl" w:hAnsi="StoneSansPl"/>
          <w:sz w:val="20"/>
        </w:rPr>
      </w:pPr>
    </w:p>
    <w:p w:rsidR="003D0D0A" w:rsidRPr="00105965" w:rsidRDefault="003D0D0A" w:rsidP="003049FC">
      <w:pPr>
        <w:pStyle w:val="Tekstpodstawowy2"/>
        <w:spacing w:line="276" w:lineRule="auto"/>
        <w:rPr>
          <w:rFonts w:ascii="StoneSansPl" w:hAnsi="StoneSansPl" w:cs="Arial"/>
          <w:sz w:val="22"/>
          <w:szCs w:val="22"/>
          <w:u w:val="single"/>
        </w:rPr>
      </w:pPr>
      <w:r w:rsidRPr="00105965">
        <w:rPr>
          <w:rFonts w:ascii="StoneSansPl" w:hAnsi="StoneSansPl" w:cs="Arial"/>
          <w:sz w:val="22"/>
          <w:szCs w:val="22"/>
          <w:u w:val="single"/>
        </w:rPr>
        <w:t>KONTAKT DLA MEDIÓW:</w:t>
      </w:r>
    </w:p>
    <w:p w:rsidR="003D0D0A" w:rsidRPr="00105965" w:rsidRDefault="003D0D0A" w:rsidP="003049FC">
      <w:pPr>
        <w:pStyle w:val="Tekstpodstawowy2"/>
        <w:spacing w:line="276" w:lineRule="auto"/>
        <w:rPr>
          <w:rFonts w:ascii="StoneSansPl" w:hAnsi="StoneSansPl" w:cs="Arial"/>
          <w:sz w:val="22"/>
          <w:szCs w:val="22"/>
          <w:u w:val="single"/>
        </w:rPr>
      </w:pPr>
    </w:p>
    <w:p w:rsidR="003D0D0A" w:rsidRPr="00105965" w:rsidRDefault="003D0D0A" w:rsidP="003049FC">
      <w:pPr>
        <w:pStyle w:val="Tekstpodstawowy2"/>
        <w:spacing w:before="0" w:line="276" w:lineRule="auto"/>
        <w:jc w:val="left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b/>
          <w:sz w:val="22"/>
          <w:szCs w:val="22"/>
        </w:rPr>
        <w:t>Katarzyna Ostrowska</w:t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="00105965" w:rsidRPr="00105965">
        <w:rPr>
          <w:rFonts w:ascii="StoneSansPl" w:hAnsi="StoneSansPl" w:cs="Arial"/>
          <w:b/>
          <w:sz w:val="22"/>
          <w:szCs w:val="22"/>
        </w:rPr>
        <w:t xml:space="preserve">Michał </w:t>
      </w:r>
      <w:r w:rsidRPr="00105965">
        <w:rPr>
          <w:rFonts w:ascii="StoneSansPl" w:hAnsi="StoneSansPl" w:cs="Arial"/>
          <w:b/>
          <w:sz w:val="22"/>
          <w:szCs w:val="22"/>
        </w:rPr>
        <w:t>Bieżyński</w:t>
      </w:r>
      <w:r w:rsidRPr="00105965">
        <w:rPr>
          <w:rFonts w:ascii="StoneSansPl" w:hAnsi="StoneSansPl" w:cs="Arial"/>
          <w:b/>
          <w:sz w:val="22"/>
          <w:szCs w:val="22"/>
        </w:rPr>
        <w:br/>
      </w:r>
      <w:r w:rsidR="00BE0906">
        <w:rPr>
          <w:rFonts w:ascii="StoneSansPl" w:hAnsi="StoneSansPl" w:cs="Arial"/>
          <w:sz w:val="22"/>
          <w:szCs w:val="22"/>
        </w:rPr>
        <w:t>r</w:t>
      </w:r>
      <w:r w:rsidR="002E3502" w:rsidRPr="00105965">
        <w:rPr>
          <w:rFonts w:ascii="StoneSansPl" w:hAnsi="StoneSansPl" w:cs="Arial"/>
          <w:sz w:val="22"/>
          <w:szCs w:val="22"/>
        </w:rPr>
        <w:t>zeczniczka</w:t>
      </w:r>
      <w:r w:rsidR="00BE0906">
        <w:rPr>
          <w:rFonts w:ascii="StoneSansPl" w:hAnsi="StoneSansPl" w:cs="Arial"/>
          <w:sz w:val="22"/>
          <w:szCs w:val="22"/>
        </w:rPr>
        <w:t xml:space="preserve"> p</w:t>
      </w:r>
      <w:r w:rsidR="002E3502" w:rsidRPr="00105965">
        <w:rPr>
          <w:rFonts w:ascii="StoneSansPl" w:hAnsi="StoneSansPl" w:cs="Arial"/>
          <w:sz w:val="22"/>
          <w:szCs w:val="22"/>
        </w:rPr>
        <w:t>rasowa</w:t>
      </w:r>
      <w:r w:rsidRPr="00105965">
        <w:rPr>
          <w:rFonts w:ascii="StoneSansPl" w:hAnsi="StoneSansPl" w:cs="Arial"/>
          <w:sz w:val="22"/>
          <w:szCs w:val="22"/>
        </w:rPr>
        <w:t xml:space="preserve"> UNIQA</w:t>
      </w:r>
      <w:r w:rsidR="002E3502" w:rsidRPr="00105965">
        <w:rPr>
          <w:rFonts w:ascii="StoneSansPl" w:hAnsi="StoneSansPl" w:cs="Arial"/>
          <w:sz w:val="22"/>
          <w:szCs w:val="22"/>
        </w:rPr>
        <w:t xml:space="preserve"> </w:t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>Łódzkie Centrum Wydarzeń</w:t>
      </w:r>
    </w:p>
    <w:p w:rsidR="003D0D0A" w:rsidRPr="00105965" w:rsidRDefault="003D0D0A" w:rsidP="003049FC">
      <w:pPr>
        <w:spacing w:line="276" w:lineRule="auto"/>
        <w:jc w:val="both"/>
        <w:rPr>
          <w:rFonts w:ascii="StoneSansPl" w:hAnsi="StoneSansPl"/>
          <w:sz w:val="22"/>
        </w:rPr>
      </w:pPr>
      <w:r w:rsidRPr="00105965">
        <w:rPr>
          <w:rFonts w:ascii="StoneSansPl" w:hAnsi="StoneSansPl" w:cs="Arial"/>
          <w:sz w:val="22"/>
          <w:szCs w:val="22"/>
        </w:rPr>
        <w:t>tel. (+48) 697 770</w:t>
      </w:r>
      <w:r w:rsidRPr="00105965">
        <w:rPr>
          <w:rFonts w:ascii="StoneSansPl" w:hAnsi="StoneSansPl"/>
          <w:sz w:val="22"/>
          <w:szCs w:val="22"/>
        </w:rPr>
        <w:t> </w:t>
      </w:r>
      <w:r w:rsidRPr="00105965">
        <w:rPr>
          <w:rFonts w:ascii="StoneSansPl" w:hAnsi="StoneSansPl" w:cs="Arial"/>
          <w:sz w:val="22"/>
          <w:szCs w:val="22"/>
        </w:rPr>
        <w:t xml:space="preserve">498 </w:t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/>
          <w:sz w:val="22"/>
        </w:rPr>
        <w:t xml:space="preserve">dyrektor artystyczny projektu </w:t>
      </w:r>
    </w:p>
    <w:p w:rsidR="003D0D0A" w:rsidRPr="00EB2B38" w:rsidRDefault="003D0D0A" w:rsidP="003049FC">
      <w:pPr>
        <w:spacing w:line="276" w:lineRule="auto"/>
        <w:jc w:val="both"/>
        <w:rPr>
          <w:rFonts w:ascii="StoneSansPl" w:hAnsi="StoneSansPl"/>
          <w:sz w:val="22"/>
          <w:lang w:val="en-US"/>
        </w:rPr>
      </w:pPr>
      <w:r w:rsidRPr="00105965">
        <w:rPr>
          <w:rFonts w:ascii="StoneSansPl" w:hAnsi="StoneSansPl" w:cs="Arial"/>
          <w:sz w:val="22"/>
          <w:szCs w:val="22"/>
        </w:rPr>
        <w:t xml:space="preserve">e-mail: </w:t>
      </w:r>
      <w:hyperlink r:id="rId8" w:history="1">
        <w:r w:rsidRPr="00105965">
          <w:rPr>
            <w:rFonts w:ascii="StoneSansPl" w:hAnsi="StoneSansPl"/>
            <w:sz w:val="22"/>
            <w:szCs w:val="22"/>
          </w:rPr>
          <w:t>katarzyna.ostrowska@uniqa.pl</w:t>
        </w:r>
      </w:hyperlink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</w:rPr>
        <w:t xml:space="preserve">tel. </w:t>
      </w:r>
      <w:r w:rsidRPr="00EB2B38">
        <w:rPr>
          <w:rFonts w:ascii="StoneSansPl" w:hAnsi="StoneSansPl"/>
          <w:sz w:val="22"/>
          <w:lang w:val="en-US"/>
        </w:rPr>
        <w:t>(+48) 500 252 946</w:t>
      </w:r>
    </w:p>
    <w:p w:rsidR="003D0D0A" w:rsidRPr="00EB2B38" w:rsidRDefault="003D0D0A" w:rsidP="003049FC">
      <w:pPr>
        <w:spacing w:line="276" w:lineRule="auto"/>
        <w:jc w:val="both"/>
        <w:rPr>
          <w:rStyle w:val="Hipercze"/>
          <w:rFonts w:ascii="StoneSansPl" w:hAnsi="StoneSansPl"/>
          <w:color w:val="auto"/>
          <w:sz w:val="22"/>
          <w:szCs w:val="22"/>
          <w:u w:val="none"/>
          <w:lang w:val="en-US"/>
        </w:rPr>
      </w:pPr>
      <w:r w:rsidRPr="00105965">
        <w:rPr>
          <w:rFonts w:ascii="StoneSansPl" w:hAnsi="StoneSansPl" w:cs="Arial"/>
          <w:sz w:val="22"/>
          <w:szCs w:val="22"/>
          <w:lang w:val="de-DE"/>
        </w:rPr>
        <w:t xml:space="preserve">tt/instagram @uniqapolska </w:t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EB2B38">
        <w:rPr>
          <w:rFonts w:ascii="StoneSansPl" w:hAnsi="StoneSansPl"/>
          <w:sz w:val="22"/>
          <w:szCs w:val="22"/>
          <w:lang w:val="en-US"/>
        </w:rPr>
        <w:t xml:space="preserve">e-mail: </w:t>
      </w:r>
      <w:hyperlink r:id="rId9" w:history="1">
        <w:r w:rsidRPr="00EB2B38">
          <w:rPr>
            <w:rStyle w:val="Hipercze"/>
            <w:rFonts w:ascii="StoneSansPl" w:hAnsi="StoneSansPl"/>
            <w:color w:val="auto"/>
            <w:sz w:val="22"/>
            <w:szCs w:val="22"/>
            <w:u w:val="none"/>
            <w:lang w:val="en-US"/>
          </w:rPr>
          <w:t>m.biezynski@lcw.lodz.pl</w:t>
        </w:r>
      </w:hyperlink>
    </w:p>
    <w:p w:rsidR="003D0D0A" w:rsidRPr="00EB2B38" w:rsidRDefault="003D0D0A" w:rsidP="003049FC">
      <w:pPr>
        <w:spacing w:line="276" w:lineRule="auto"/>
        <w:ind w:left="5396" w:firstLine="284"/>
        <w:jc w:val="both"/>
        <w:rPr>
          <w:rFonts w:ascii="StoneSansPl" w:hAnsi="StoneSansPl"/>
          <w:sz w:val="22"/>
          <w:szCs w:val="22"/>
          <w:lang w:val="en-US"/>
        </w:rPr>
      </w:pPr>
      <w:r w:rsidRPr="00EB2B38">
        <w:rPr>
          <w:rFonts w:ascii="StoneSansPl" w:hAnsi="StoneSansPl"/>
          <w:sz w:val="22"/>
          <w:lang w:val="en-US"/>
        </w:rPr>
        <w:t>fb/instagram @lodzmurals</w:t>
      </w:r>
      <w:r w:rsidRPr="00EB2B38">
        <w:rPr>
          <w:rFonts w:ascii="StoneSansPl" w:hAnsi="StoneSansPl"/>
          <w:sz w:val="27"/>
          <w:szCs w:val="27"/>
          <w:lang w:val="en-US"/>
        </w:rPr>
        <w:t xml:space="preserve"> </w:t>
      </w:r>
    </w:p>
    <w:p w:rsidR="003D0D0A" w:rsidRPr="00EB2B38" w:rsidRDefault="003D0D0A" w:rsidP="003049FC">
      <w:pPr>
        <w:spacing w:line="276" w:lineRule="auto"/>
        <w:jc w:val="both"/>
        <w:rPr>
          <w:rFonts w:ascii="StoneSansPl" w:hAnsi="StoneSansPl"/>
          <w:sz w:val="22"/>
          <w:szCs w:val="22"/>
          <w:lang w:val="en-US"/>
        </w:rPr>
      </w:pPr>
    </w:p>
    <w:sectPr w:rsidR="003D0D0A" w:rsidRPr="00EB2B38" w:rsidSect="006D4627">
      <w:headerReference w:type="default" r:id="rId10"/>
      <w:footerReference w:type="default" r:id="rId11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11" w:rsidRDefault="00107D11">
      <w:r>
        <w:separator/>
      </w:r>
    </w:p>
  </w:endnote>
  <w:endnote w:type="continuationSeparator" w:id="0">
    <w:p w:rsidR="00107D11" w:rsidRDefault="0010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panose1 w:val="000000000000000000CF"/>
    <w:charset w:val="EE"/>
    <w:family w:val="auto"/>
    <w:pitch w:val="variable"/>
    <w:sig w:usb0="800000A7" w:usb1="0000204A" w:usb2="00000000" w:usb3="00000000" w:csb0="00000083" w:csb1="00000000"/>
  </w:font>
  <w:font w:name="StoneSanItcTEESem">
    <w:panose1 w:val="00000000000000000000"/>
    <w:charset w:val="EE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0A" w:rsidRDefault="005316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912">
      <w:rPr>
        <w:noProof/>
      </w:rPr>
      <w:t>4</w:t>
    </w:r>
    <w:r>
      <w:rPr>
        <w:noProof/>
      </w:rPr>
      <w:fldChar w:fldCharType="end"/>
    </w:r>
  </w:p>
  <w:p w:rsidR="003D0D0A" w:rsidRDefault="003D0D0A">
    <w:pPr>
      <w:pStyle w:val="Stopka"/>
    </w:pPr>
  </w:p>
  <w:p w:rsidR="003D0D0A" w:rsidRDefault="003D0D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11" w:rsidRDefault="00107D11">
      <w:r>
        <w:separator/>
      </w:r>
    </w:p>
  </w:footnote>
  <w:footnote w:type="continuationSeparator" w:id="0">
    <w:p w:rsidR="00107D11" w:rsidRDefault="0010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0A" w:rsidRDefault="006C7CE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93CF4B" wp14:editId="312C112C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1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D0A" w:rsidRDefault="003D0D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9BC"/>
    <w:multiLevelType w:val="multilevel"/>
    <w:tmpl w:val="FBE4F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0BE"/>
    <w:multiLevelType w:val="hybridMultilevel"/>
    <w:tmpl w:val="35485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15B57"/>
    <w:multiLevelType w:val="hybridMultilevel"/>
    <w:tmpl w:val="AE78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741A9"/>
    <w:multiLevelType w:val="multilevel"/>
    <w:tmpl w:val="816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10BE1"/>
    <w:multiLevelType w:val="multilevel"/>
    <w:tmpl w:val="B6627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13DB"/>
    <w:multiLevelType w:val="hybridMultilevel"/>
    <w:tmpl w:val="A1BADC98"/>
    <w:lvl w:ilvl="0" w:tplc="BDECC26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312A8"/>
    <w:multiLevelType w:val="multilevel"/>
    <w:tmpl w:val="5980E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B5019"/>
    <w:multiLevelType w:val="hybridMultilevel"/>
    <w:tmpl w:val="0C289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7CDE"/>
    <w:multiLevelType w:val="hybridMultilevel"/>
    <w:tmpl w:val="6DFE1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175D"/>
    <w:multiLevelType w:val="multilevel"/>
    <w:tmpl w:val="F76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4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5"/>
  </w:num>
  <w:num w:numId="10">
    <w:abstractNumId w:val="29"/>
  </w:num>
  <w:num w:numId="11">
    <w:abstractNumId w:val="22"/>
  </w:num>
  <w:num w:numId="12">
    <w:abstractNumId w:val="32"/>
  </w:num>
  <w:num w:numId="13">
    <w:abstractNumId w:val="10"/>
  </w:num>
  <w:num w:numId="14">
    <w:abstractNumId w:val="0"/>
  </w:num>
  <w:num w:numId="15">
    <w:abstractNumId w:val="13"/>
  </w:num>
  <w:num w:numId="16">
    <w:abstractNumId w:val="30"/>
  </w:num>
  <w:num w:numId="17">
    <w:abstractNumId w:val="28"/>
  </w:num>
  <w:num w:numId="18">
    <w:abstractNumId w:val="21"/>
  </w:num>
  <w:num w:numId="19">
    <w:abstractNumId w:val="37"/>
  </w:num>
  <w:num w:numId="20">
    <w:abstractNumId w:val="17"/>
  </w:num>
  <w:num w:numId="21">
    <w:abstractNumId w:val="7"/>
  </w:num>
  <w:num w:numId="22">
    <w:abstractNumId w:val="39"/>
  </w:num>
  <w:num w:numId="23">
    <w:abstractNumId w:val="34"/>
  </w:num>
  <w:num w:numId="24">
    <w:abstractNumId w:val="36"/>
  </w:num>
  <w:num w:numId="25">
    <w:abstractNumId w:val="19"/>
  </w:num>
  <w:num w:numId="26">
    <w:abstractNumId w:val="38"/>
  </w:num>
  <w:num w:numId="27">
    <w:abstractNumId w:val="25"/>
  </w:num>
  <w:num w:numId="28">
    <w:abstractNumId w:val="20"/>
  </w:num>
  <w:num w:numId="29">
    <w:abstractNumId w:va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11"/>
  </w:num>
  <w:num w:numId="36">
    <w:abstractNumId w:val="9"/>
  </w:num>
  <w:num w:numId="37">
    <w:abstractNumId w:val="33"/>
  </w:num>
  <w:num w:numId="38">
    <w:abstractNumId w:val="16"/>
  </w:num>
  <w:num w:numId="39">
    <w:abstractNumId w:val="31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8"/>
    <w:rsid w:val="00002297"/>
    <w:rsid w:val="00002B45"/>
    <w:rsid w:val="00003001"/>
    <w:rsid w:val="00006F02"/>
    <w:rsid w:val="00007153"/>
    <w:rsid w:val="00010794"/>
    <w:rsid w:val="00011478"/>
    <w:rsid w:val="00012E24"/>
    <w:rsid w:val="000151FD"/>
    <w:rsid w:val="00015247"/>
    <w:rsid w:val="000176F8"/>
    <w:rsid w:val="000219AD"/>
    <w:rsid w:val="000221C6"/>
    <w:rsid w:val="000231BA"/>
    <w:rsid w:val="000231EB"/>
    <w:rsid w:val="00024494"/>
    <w:rsid w:val="0002511A"/>
    <w:rsid w:val="00025160"/>
    <w:rsid w:val="000252B5"/>
    <w:rsid w:val="00025A5B"/>
    <w:rsid w:val="00025CB9"/>
    <w:rsid w:val="000261CF"/>
    <w:rsid w:val="000306F9"/>
    <w:rsid w:val="00032BBD"/>
    <w:rsid w:val="000336B9"/>
    <w:rsid w:val="00034E79"/>
    <w:rsid w:val="0003710A"/>
    <w:rsid w:val="00044C09"/>
    <w:rsid w:val="00045ACA"/>
    <w:rsid w:val="00047622"/>
    <w:rsid w:val="00047BD1"/>
    <w:rsid w:val="00050506"/>
    <w:rsid w:val="00051C18"/>
    <w:rsid w:val="000528ED"/>
    <w:rsid w:val="00054680"/>
    <w:rsid w:val="00054ADA"/>
    <w:rsid w:val="00054C37"/>
    <w:rsid w:val="0005574E"/>
    <w:rsid w:val="0006014B"/>
    <w:rsid w:val="00060202"/>
    <w:rsid w:val="00060676"/>
    <w:rsid w:val="00063715"/>
    <w:rsid w:val="000649DE"/>
    <w:rsid w:val="000655F6"/>
    <w:rsid w:val="00070950"/>
    <w:rsid w:val="00070C5B"/>
    <w:rsid w:val="00072BBF"/>
    <w:rsid w:val="0007407C"/>
    <w:rsid w:val="00074FD8"/>
    <w:rsid w:val="00076826"/>
    <w:rsid w:val="00077538"/>
    <w:rsid w:val="000801AB"/>
    <w:rsid w:val="0008359E"/>
    <w:rsid w:val="0008367E"/>
    <w:rsid w:val="0008393D"/>
    <w:rsid w:val="00083B1E"/>
    <w:rsid w:val="00083C22"/>
    <w:rsid w:val="000851A0"/>
    <w:rsid w:val="00086CCF"/>
    <w:rsid w:val="0009674F"/>
    <w:rsid w:val="000974C9"/>
    <w:rsid w:val="00097C1D"/>
    <w:rsid w:val="000A0FB4"/>
    <w:rsid w:val="000A2B02"/>
    <w:rsid w:val="000A435E"/>
    <w:rsid w:val="000A5243"/>
    <w:rsid w:val="000B29DC"/>
    <w:rsid w:val="000B2A0A"/>
    <w:rsid w:val="000B3EED"/>
    <w:rsid w:val="000B5848"/>
    <w:rsid w:val="000B6FDD"/>
    <w:rsid w:val="000B750D"/>
    <w:rsid w:val="000C0A47"/>
    <w:rsid w:val="000C1927"/>
    <w:rsid w:val="000C2265"/>
    <w:rsid w:val="000C2338"/>
    <w:rsid w:val="000C2898"/>
    <w:rsid w:val="000C3873"/>
    <w:rsid w:val="000C3CAF"/>
    <w:rsid w:val="000C552A"/>
    <w:rsid w:val="000C682E"/>
    <w:rsid w:val="000C6C0E"/>
    <w:rsid w:val="000C77CC"/>
    <w:rsid w:val="000C7BB2"/>
    <w:rsid w:val="000D14DB"/>
    <w:rsid w:val="000D2729"/>
    <w:rsid w:val="000D2F24"/>
    <w:rsid w:val="000D5644"/>
    <w:rsid w:val="000E2DA8"/>
    <w:rsid w:val="000E3AD7"/>
    <w:rsid w:val="000E43D8"/>
    <w:rsid w:val="000E4402"/>
    <w:rsid w:val="000E4F7C"/>
    <w:rsid w:val="000E5055"/>
    <w:rsid w:val="000E5345"/>
    <w:rsid w:val="000E6077"/>
    <w:rsid w:val="000E6694"/>
    <w:rsid w:val="000E6935"/>
    <w:rsid w:val="000E6E63"/>
    <w:rsid w:val="000E7BB4"/>
    <w:rsid w:val="000F00CB"/>
    <w:rsid w:val="000F0FE8"/>
    <w:rsid w:val="000F1B63"/>
    <w:rsid w:val="000F1D63"/>
    <w:rsid w:val="000F209C"/>
    <w:rsid w:val="000F2C09"/>
    <w:rsid w:val="000F45B2"/>
    <w:rsid w:val="000F5E0E"/>
    <w:rsid w:val="000F6E5C"/>
    <w:rsid w:val="000F6F9B"/>
    <w:rsid w:val="0010075F"/>
    <w:rsid w:val="001029C5"/>
    <w:rsid w:val="001031FF"/>
    <w:rsid w:val="00103575"/>
    <w:rsid w:val="00103F13"/>
    <w:rsid w:val="00103FB2"/>
    <w:rsid w:val="00105965"/>
    <w:rsid w:val="00107D11"/>
    <w:rsid w:val="0011050A"/>
    <w:rsid w:val="00110C31"/>
    <w:rsid w:val="001118EF"/>
    <w:rsid w:val="00112556"/>
    <w:rsid w:val="00112722"/>
    <w:rsid w:val="0011309B"/>
    <w:rsid w:val="00113491"/>
    <w:rsid w:val="001145F2"/>
    <w:rsid w:val="0011472D"/>
    <w:rsid w:val="00115F7E"/>
    <w:rsid w:val="00120768"/>
    <w:rsid w:val="00121063"/>
    <w:rsid w:val="001223E0"/>
    <w:rsid w:val="001234D7"/>
    <w:rsid w:val="001236D3"/>
    <w:rsid w:val="001304AA"/>
    <w:rsid w:val="0013157F"/>
    <w:rsid w:val="00132595"/>
    <w:rsid w:val="001328E7"/>
    <w:rsid w:val="001332C4"/>
    <w:rsid w:val="00133C51"/>
    <w:rsid w:val="0013436C"/>
    <w:rsid w:val="0013787D"/>
    <w:rsid w:val="00140226"/>
    <w:rsid w:val="0014030B"/>
    <w:rsid w:val="00141A9D"/>
    <w:rsid w:val="00142524"/>
    <w:rsid w:val="001451A5"/>
    <w:rsid w:val="00147A3B"/>
    <w:rsid w:val="00147FC7"/>
    <w:rsid w:val="00150220"/>
    <w:rsid w:val="00152AEA"/>
    <w:rsid w:val="00152CC8"/>
    <w:rsid w:val="001548B5"/>
    <w:rsid w:val="00155EFB"/>
    <w:rsid w:val="001575BB"/>
    <w:rsid w:val="00161075"/>
    <w:rsid w:val="0016216C"/>
    <w:rsid w:val="00162F87"/>
    <w:rsid w:val="001633E6"/>
    <w:rsid w:val="001638F4"/>
    <w:rsid w:val="00167110"/>
    <w:rsid w:val="00170FF1"/>
    <w:rsid w:val="0017112D"/>
    <w:rsid w:val="001715F7"/>
    <w:rsid w:val="00172718"/>
    <w:rsid w:val="00174A1E"/>
    <w:rsid w:val="0017533B"/>
    <w:rsid w:val="00182EA4"/>
    <w:rsid w:val="00183CC0"/>
    <w:rsid w:val="0018437B"/>
    <w:rsid w:val="001862F7"/>
    <w:rsid w:val="00191D00"/>
    <w:rsid w:val="00193629"/>
    <w:rsid w:val="00196B6E"/>
    <w:rsid w:val="001A21C7"/>
    <w:rsid w:val="001A39B9"/>
    <w:rsid w:val="001A7FFA"/>
    <w:rsid w:val="001B13A1"/>
    <w:rsid w:val="001B184E"/>
    <w:rsid w:val="001B2EF8"/>
    <w:rsid w:val="001B4317"/>
    <w:rsid w:val="001B63DA"/>
    <w:rsid w:val="001B6443"/>
    <w:rsid w:val="001B6DFB"/>
    <w:rsid w:val="001C318C"/>
    <w:rsid w:val="001C3E8B"/>
    <w:rsid w:val="001D1C38"/>
    <w:rsid w:val="001D30C9"/>
    <w:rsid w:val="001D3265"/>
    <w:rsid w:val="001D3577"/>
    <w:rsid w:val="001D6DA4"/>
    <w:rsid w:val="001E102B"/>
    <w:rsid w:val="001E115E"/>
    <w:rsid w:val="001E2875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45C1"/>
    <w:rsid w:val="001F63C8"/>
    <w:rsid w:val="001F7488"/>
    <w:rsid w:val="00201BC1"/>
    <w:rsid w:val="00202B0D"/>
    <w:rsid w:val="00202B7F"/>
    <w:rsid w:val="002048B3"/>
    <w:rsid w:val="00204A19"/>
    <w:rsid w:val="002054D6"/>
    <w:rsid w:val="00207119"/>
    <w:rsid w:val="00212BC4"/>
    <w:rsid w:val="00214AA7"/>
    <w:rsid w:val="00215895"/>
    <w:rsid w:val="0021706D"/>
    <w:rsid w:val="00217D0F"/>
    <w:rsid w:val="00221A39"/>
    <w:rsid w:val="002244E2"/>
    <w:rsid w:val="00225A82"/>
    <w:rsid w:val="00226896"/>
    <w:rsid w:val="00226F40"/>
    <w:rsid w:val="00227525"/>
    <w:rsid w:val="00227848"/>
    <w:rsid w:val="0023137F"/>
    <w:rsid w:val="00231A10"/>
    <w:rsid w:val="00233167"/>
    <w:rsid w:val="00233E43"/>
    <w:rsid w:val="00234DA7"/>
    <w:rsid w:val="00234FAD"/>
    <w:rsid w:val="002356D0"/>
    <w:rsid w:val="0023635F"/>
    <w:rsid w:val="00236F99"/>
    <w:rsid w:val="00237EE8"/>
    <w:rsid w:val="002404AB"/>
    <w:rsid w:val="00240AAD"/>
    <w:rsid w:val="00240FE8"/>
    <w:rsid w:val="00242230"/>
    <w:rsid w:val="0024571D"/>
    <w:rsid w:val="00247E5C"/>
    <w:rsid w:val="0025007E"/>
    <w:rsid w:val="00251246"/>
    <w:rsid w:val="002527C9"/>
    <w:rsid w:val="00252D6D"/>
    <w:rsid w:val="00252F52"/>
    <w:rsid w:val="00253993"/>
    <w:rsid w:val="00254012"/>
    <w:rsid w:val="002547A4"/>
    <w:rsid w:val="00255D84"/>
    <w:rsid w:val="00256343"/>
    <w:rsid w:val="002579BF"/>
    <w:rsid w:val="00260862"/>
    <w:rsid w:val="002620AB"/>
    <w:rsid w:val="00262B9E"/>
    <w:rsid w:val="00263D78"/>
    <w:rsid w:val="00264A95"/>
    <w:rsid w:val="002654B4"/>
    <w:rsid w:val="002656BD"/>
    <w:rsid w:val="00265DE1"/>
    <w:rsid w:val="00266CD5"/>
    <w:rsid w:val="00267A92"/>
    <w:rsid w:val="00267F3E"/>
    <w:rsid w:val="00270D79"/>
    <w:rsid w:val="002716BE"/>
    <w:rsid w:val="0027430B"/>
    <w:rsid w:val="00282F2C"/>
    <w:rsid w:val="0028392B"/>
    <w:rsid w:val="00284B52"/>
    <w:rsid w:val="00285D65"/>
    <w:rsid w:val="00290996"/>
    <w:rsid w:val="00294E95"/>
    <w:rsid w:val="0029614D"/>
    <w:rsid w:val="0029662B"/>
    <w:rsid w:val="002A3988"/>
    <w:rsid w:val="002A6720"/>
    <w:rsid w:val="002A7593"/>
    <w:rsid w:val="002B04F9"/>
    <w:rsid w:val="002B0E2C"/>
    <w:rsid w:val="002B26FF"/>
    <w:rsid w:val="002B2CC6"/>
    <w:rsid w:val="002B3060"/>
    <w:rsid w:val="002B47F5"/>
    <w:rsid w:val="002B4B27"/>
    <w:rsid w:val="002B6861"/>
    <w:rsid w:val="002B6FD3"/>
    <w:rsid w:val="002B7A78"/>
    <w:rsid w:val="002C45C1"/>
    <w:rsid w:val="002C6D80"/>
    <w:rsid w:val="002D03C4"/>
    <w:rsid w:val="002D0E3A"/>
    <w:rsid w:val="002D14AF"/>
    <w:rsid w:val="002D3748"/>
    <w:rsid w:val="002D3CD2"/>
    <w:rsid w:val="002D4267"/>
    <w:rsid w:val="002D6594"/>
    <w:rsid w:val="002E01D0"/>
    <w:rsid w:val="002E0C41"/>
    <w:rsid w:val="002E0DE4"/>
    <w:rsid w:val="002E185B"/>
    <w:rsid w:val="002E2AF2"/>
    <w:rsid w:val="002E3502"/>
    <w:rsid w:val="002E3C58"/>
    <w:rsid w:val="002E5D31"/>
    <w:rsid w:val="002E71F4"/>
    <w:rsid w:val="002F2791"/>
    <w:rsid w:val="002F2F9F"/>
    <w:rsid w:val="002F3003"/>
    <w:rsid w:val="002F304A"/>
    <w:rsid w:val="002F30DA"/>
    <w:rsid w:val="002F53E3"/>
    <w:rsid w:val="002F62C8"/>
    <w:rsid w:val="002F63AC"/>
    <w:rsid w:val="002F6633"/>
    <w:rsid w:val="002F6A15"/>
    <w:rsid w:val="002F7763"/>
    <w:rsid w:val="003021F8"/>
    <w:rsid w:val="00302DB1"/>
    <w:rsid w:val="00303271"/>
    <w:rsid w:val="00304448"/>
    <w:rsid w:val="003049FC"/>
    <w:rsid w:val="0030575D"/>
    <w:rsid w:val="003131E2"/>
    <w:rsid w:val="003140D6"/>
    <w:rsid w:val="0031458E"/>
    <w:rsid w:val="003147D5"/>
    <w:rsid w:val="00314F01"/>
    <w:rsid w:val="00317095"/>
    <w:rsid w:val="003219B5"/>
    <w:rsid w:val="00322C7F"/>
    <w:rsid w:val="00325C20"/>
    <w:rsid w:val="00327A75"/>
    <w:rsid w:val="00331B95"/>
    <w:rsid w:val="00331EFF"/>
    <w:rsid w:val="00333549"/>
    <w:rsid w:val="00334406"/>
    <w:rsid w:val="00336C63"/>
    <w:rsid w:val="00336F0D"/>
    <w:rsid w:val="00337DC9"/>
    <w:rsid w:val="003401AE"/>
    <w:rsid w:val="00340FCE"/>
    <w:rsid w:val="0034276B"/>
    <w:rsid w:val="00346183"/>
    <w:rsid w:val="00346CD5"/>
    <w:rsid w:val="003522A5"/>
    <w:rsid w:val="00352D98"/>
    <w:rsid w:val="00354E1D"/>
    <w:rsid w:val="00354EA6"/>
    <w:rsid w:val="003551CD"/>
    <w:rsid w:val="003574C6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A0C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97E72"/>
    <w:rsid w:val="003A0359"/>
    <w:rsid w:val="003A370E"/>
    <w:rsid w:val="003A49AD"/>
    <w:rsid w:val="003A50F4"/>
    <w:rsid w:val="003B01BD"/>
    <w:rsid w:val="003B07E0"/>
    <w:rsid w:val="003B0D81"/>
    <w:rsid w:val="003B3123"/>
    <w:rsid w:val="003B3740"/>
    <w:rsid w:val="003B600D"/>
    <w:rsid w:val="003B661C"/>
    <w:rsid w:val="003B793F"/>
    <w:rsid w:val="003B7A06"/>
    <w:rsid w:val="003B7D4C"/>
    <w:rsid w:val="003C17BA"/>
    <w:rsid w:val="003C1B1C"/>
    <w:rsid w:val="003C24A3"/>
    <w:rsid w:val="003C2ABD"/>
    <w:rsid w:val="003C4184"/>
    <w:rsid w:val="003C4B78"/>
    <w:rsid w:val="003C6DD3"/>
    <w:rsid w:val="003C7FF3"/>
    <w:rsid w:val="003D0561"/>
    <w:rsid w:val="003D0717"/>
    <w:rsid w:val="003D0D0A"/>
    <w:rsid w:val="003D2DFA"/>
    <w:rsid w:val="003D2FEB"/>
    <w:rsid w:val="003D4657"/>
    <w:rsid w:val="003D4BA3"/>
    <w:rsid w:val="003D7656"/>
    <w:rsid w:val="003D7716"/>
    <w:rsid w:val="003E0BBD"/>
    <w:rsid w:val="003E1432"/>
    <w:rsid w:val="003E2287"/>
    <w:rsid w:val="003E3107"/>
    <w:rsid w:val="003E4851"/>
    <w:rsid w:val="003E6A8B"/>
    <w:rsid w:val="003E7EFE"/>
    <w:rsid w:val="003F1A29"/>
    <w:rsid w:val="003F40D2"/>
    <w:rsid w:val="003F4BFE"/>
    <w:rsid w:val="003F5ADD"/>
    <w:rsid w:val="003F6406"/>
    <w:rsid w:val="004000ED"/>
    <w:rsid w:val="00401B61"/>
    <w:rsid w:val="00401DE6"/>
    <w:rsid w:val="0040500C"/>
    <w:rsid w:val="00406B38"/>
    <w:rsid w:val="00406BC9"/>
    <w:rsid w:val="00413070"/>
    <w:rsid w:val="00413AA1"/>
    <w:rsid w:val="00414A12"/>
    <w:rsid w:val="00416DA3"/>
    <w:rsid w:val="00420993"/>
    <w:rsid w:val="00422EC5"/>
    <w:rsid w:val="00423A21"/>
    <w:rsid w:val="004273B8"/>
    <w:rsid w:val="004275CB"/>
    <w:rsid w:val="0042764C"/>
    <w:rsid w:val="00427BD5"/>
    <w:rsid w:val="00430037"/>
    <w:rsid w:val="004336BD"/>
    <w:rsid w:val="00434D36"/>
    <w:rsid w:val="00436BA7"/>
    <w:rsid w:val="004413D2"/>
    <w:rsid w:val="00441945"/>
    <w:rsid w:val="00441B06"/>
    <w:rsid w:val="004440C1"/>
    <w:rsid w:val="004448CE"/>
    <w:rsid w:val="004458BC"/>
    <w:rsid w:val="00447923"/>
    <w:rsid w:val="00450789"/>
    <w:rsid w:val="0045121E"/>
    <w:rsid w:val="0045171D"/>
    <w:rsid w:val="0045240B"/>
    <w:rsid w:val="004524A0"/>
    <w:rsid w:val="00452FAA"/>
    <w:rsid w:val="00454175"/>
    <w:rsid w:val="00455C7D"/>
    <w:rsid w:val="0045654C"/>
    <w:rsid w:val="00457DD4"/>
    <w:rsid w:val="00460B4A"/>
    <w:rsid w:val="00460FDE"/>
    <w:rsid w:val="00462245"/>
    <w:rsid w:val="004624F6"/>
    <w:rsid w:val="00463AB8"/>
    <w:rsid w:val="00464289"/>
    <w:rsid w:val="0046685F"/>
    <w:rsid w:val="00467FEA"/>
    <w:rsid w:val="0048089A"/>
    <w:rsid w:val="00481E74"/>
    <w:rsid w:val="00482905"/>
    <w:rsid w:val="00482E16"/>
    <w:rsid w:val="00484CE4"/>
    <w:rsid w:val="00485A2F"/>
    <w:rsid w:val="0049086B"/>
    <w:rsid w:val="00491E7C"/>
    <w:rsid w:val="0049398E"/>
    <w:rsid w:val="00494439"/>
    <w:rsid w:val="00495D66"/>
    <w:rsid w:val="0049611F"/>
    <w:rsid w:val="00496208"/>
    <w:rsid w:val="004A049D"/>
    <w:rsid w:val="004A0D26"/>
    <w:rsid w:val="004A4E59"/>
    <w:rsid w:val="004A5E56"/>
    <w:rsid w:val="004A66F2"/>
    <w:rsid w:val="004A6784"/>
    <w:rsid w:val="004B1D13"/>
    <w:rsid w:val="004B22AF"/>
    <w:rsid w:val="004B2FF6"/>
    <w:rsid w:val="004B322A"/>
    <w:rsid w:val="004B345E"/>
    <w:rsid w:val="004B3C2C"/>
    <w:rsid w:val="004B3F09"/>
    <w:rsid w:val="004B60F5"/>
    <w:rsid w:val="004C0787"/>
    <w:rsid w:val="004C2540"/>
    <w:rsid w:val="004C3239"/>
    <w:rsid w:val="004C4C43"/>
    <w:rsid w:val="004C50DF"/>
    <w:rsid w:val="004C6AD2"/>
    <w:rsid w:val="004C7529"/>
    <w:rsid w:val="004C7859"/>
    <w:rsid w:val="004C7861"/>
    <w:rsid w:val="004D01CE"/>
    <w:rsid w:val="004D0A39"/>
    <w:rsid w:val="004D32CA"/>
    <w:rsid w:val="004D56A8"/>
    <w:rsid w:val="004E0E38"/>
    <w:rsid w:val="004E231E"/>
    <w:rsid w:val="004E2360"/>
    <w:rsid w:val="004E23E3"/>
    <w:rsid w:val="004E4F83"/>
    <w:rsid w:val="004E54F1"/>
    <w:rsid w:val="004E683A"/>
    <w:rsid w:val="004E77DB"/>
    <w:rsid w:val="004E7BCD"/>
    <w:rsid w:val="004F183A"/>
    <w:rsid w:val="004F1CED"/>
    <w:rsid w:val="004F4501"/>
    <w:rsid w:val="004F5CCB"/>
    <w:rsid w:val="004F64AE"/>
    <w:rsid w:val="004F6BA9"/>
    <w:rsid w:val="004F7BE8"/>
    <w:rsid w:val="005001C5"/>
    <w:rsid w:val="0050655A"/>
    <w:rsid w:val="005075CF"/>
    <w:rsid w:val="00511006"/>
    <w:rsid w:val="00511030"/>
    <w:rsid w:val="00511157"/>
    <w:rsid w:val="00511ABC"/>
    <w:rsid w:val="005122BA"/>
    <w:rsid w:val="00512ED4"/>
    <w:rsid w:val="00513630"/>
    <w:rsid w:val="005160C6"/>
    <w:rsid w:val="00517ECC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16BF"/>
    <w:rsid w:val="00532578"/>
    <w:rsid w:val="00533EC8"/>
    <w:rsid w:val="00535A1A"/>
    <w:rsid w:val="00537B86"/>
    <w:rsid w:val="0054183E"/>
    <w:rsid w:val="0054190F"/>
    <w:rsid w:val="00541918"/>
    <w:rsid w:val="005429DE"/>
    <w:rsid w:val="00542E54"/>
    <w:rsid w:val="005435AA"/>
    <w:rsid w:val="00543954"/>
    <w:rsid w:val="0054512C"/>
    <w:rsid w:val="00547713"/>
    <w:rsid w:val="00547D17"/>
    <w:rsid w:val="0055018F"/>
    <w:rsid w:val="00551839"/>
    <w:rsid w:val="00554628"/>
    <w:rsid w:val="00555816"/>
    <w:rsid w:val="005601ED"/>
    <w:rsid w:val="00561D5A"/>
    <w:rsid w:val="005639E6"/>
    <w:rsid w:val="00563D69"/>
    <w:rsid w:val="00565F47"/>
    <w:rsid w:val="00566BA9"/>
    <w:rsid w:val="00566F82"/>
    <w:rsid w:val="005673D2"/>
    <w:rsid w:val="00570988"/>
    <w:rsid w:val="00570E77"/>
    <w:rsid w:val="00571B26"/>
    <w:rsid w:val="00572264"/>
    <w:rsid w:val="00573193"/>
    <w:rsid w:val="00574BFF"/>
    <w:rsid w:val="00574C40"/>
    <w:rsid w:val="0057644B"/>
    <w:rsid w:val="00576B47"/>
    <w:rsid w:val="0058321A"/>
    <w:rsid w:val="00586F5E"/>
    <w:rsid w:val="00590CD1"/>
    <w:rsid w:val="00590D8D"/>
    <w:rsid w:val="0059303C"/>
    <w:rsid w:val="0059625B"/>
    <w:rsid w:val="0059723F"/>
    <w:rsid w:val="00597E14"/>
    <w:rsid w:val="005A263E"/>
    <w:rsid w:val="005A3470"/>
    <w:rsid w:val="005A3703"/>
    <w:rsid w:val="005A508B"/>
    <w:rsid w:val="005A6B7C"/>
    <w:rsid w:val="005B0D23"/>
    <w:rsid w:val="005B35E3"/>
    <w:rsid w:val="005B6B8C"/>
    <w:rsid w:val="005B7758"/>
    <w:rsid w:val="005B7F7D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25E5"/>
    <w:rsid w:val="005D37AB"/>
    <w:rsid w:val="005D4490"/>
    <w:rsid w:val="005D58D8"/>
    <w:rsid w:val="005D603E"/>
    <w:rsid w:val="005D6D78"/>
    <w:rsid w:val="005D7BBE"/>
    <w:rsid w:val="005E4B38"/>
    <w:rsid w:val="005F03FC"/>
    <w:rsid w:val="005F70E0"/>
    <w:rsid w:val="005F7E19"/>
    <w:rsid w:val="00601E05"/>
    <w:rsid w:val="00602FA7"/>
    <w:rsid w:val="00603100"/>
    <w:rsid w:val="00603B58"/>
    <w:rsid w:val="00603CFA"/>
    <w:rsid w:val="00603F3B"/>
    <w:rsid w:val="00604604"/>
    <w:rsid w:val="00605394"/>
    <w:rsid w:val="00606BB6"/>
    <w:rsid w:val="006115D7"/>
    <w:rsid w:val="006139B7"/>
    <w:rsid w:val="00614864"/>
    <w:rsid w:val="006155C1"/>
    <w:rsid w:val="00617029"/>
    <w:rsid w:val="006209FA"/>
    <w:rsid w:val="00621612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202D"/>
    <w:rsid w:val="00642B49"/>
    <w:rsid w:val="006432F6"/>
    <w:rsid w:val="00643E38"/>
    <w:rsid w:val="00646D62"/>
    <w:rsid w:val="00647020"/>
    <w:rsid w:val="00647290"/>
    <w:rsid w:val="0064759E"/>
    <w:rsid w:val="00651122"/>
    <w:rsid w:val="00651375"/>
    <w:rsid w:val="00651FE6"/>
    <w:rsid w:val="006543E0"/>
    <w:rsid w:val="00654F73"/>
    <w:rsid w:val="00655AEA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36C1"/>
    <w:rsid w:val="00673CDE"/>
    <w:rsid w:val="0067721B"/>
    <w:rsid w:val="006800B6"/>
    <w:rsid w:val="00680DC1"/>
    <w:rsid w:val="00680F1F"/>
    <w:rsid w:val="0068180E"/>
    <w:rsid w:val="00681868"/>
    <w:rsid w:val="00683DB9"/>
    <w:rsid w:val="00684C3F"/>
    <w:rsid w:val="0068610D"/>
    <w:rsid w:val="006873C1"/>
    <w:rsid w:val="00690097"/>
    <w:rsid w:val="00697B22"/>
    <w:rsid w:val="006A08EC"/>
    <w:rsid w:val="006A1363"/>
    <w:rsid w:val="006A2C53"/>
    <w:rsid w:val="006A2D8B"/>
    <w:rsid w:val="006A53F6"/>
    <w:rsid w:val="006B2DA4"/>
    <w:rsid w:val="006B2E95"/>
    <w:rsid w:val="006B47A3"/>
    <w:rsid w:val="006B494D"/>
    <w:rsid w:val="006B565D"/>
    <w:rsid w:val="006B6106"/>
    <w:rsid w:val="006B6166"/>
    <w:rsid w:val="006B7046"/>
    <w:rsid w:val="006B76A1"/>
    <w:rsid w:val="006C1658"/>
    <w:rsid w:val="006C3486"/>
    <w:rsid w:val="006C36EA"/>
    <w:rsid w:val="006C5BE3"/>
    <w:rsid w:val="006C5BF9"/>
    <w:rsid w:val="006C6BED"/>
    <w:rsid w:val="006C7B78"/>
    <w:rsid w:val="006C7CED"/>
    <w:rsid w:val="006D04A9"/>
    <w:rsid w:val="006D06D7"/>
    <w:rsid w:val="006D0886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B39"/>
    <w:rsid w:val="006D7FF5"/>
    <w:rsid w:val="006E093F"/>
    <w:rsid w:val="006E1CCD"/>
    <w:rsid w:val="006E546A"/>
    <w:rsid w:val="006E5865"/>
    <w:rsid w:val="006F01F2"/>
    <w:rsid w:val="006F09F2"/>
    <w:rsid w:val="006F176B"/>
    <w:rsid w:val="006F2479"/>
    <w:rsid w:val="006F3625"/>
    <w:rsid w:val="006F6146"/>
    <w:rsid w:val="006F671F"/>
    <w:rsid w:val="006F6F3D"/>
    <w:rsid w:val="006F78E3"/>
    <w:rsid w:val="00700E47"/>
    <w:rsid w:val="00701437"/>
    <w:rsid w:val="00703A74"/>
    <w:rsid w:val="0070571A"/>
    <w:rsid w:val="00705D87"/>
    <w:rsid w:val="00706794"/>
    <w:rsid w:val="0070692F"/>
    <w:rsid w:val="00706E9A"/>
    <w:rsid w:val="00711ED8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0B6F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996"/>
    <w:rsid w:val="00737D10"/>
    <w:rsid w:val="00741D36"/>
    <w:rsid w:val="00742A14"/>
    <w:rsid w:val="00744D4A"/>
    <w:rsid w:val="00746D1F"/>
    <w:rsid w:val="00746E20"/>
    <w:rsid w:val="00747137"/>
    <w:rsid w:val="00751DF1"/>
    <w:rsid w:val="007566D3"/>
    <w:rsid w:val="00760786"/>
    <w:rsid w:val="00763FB7"/>
    <w:rsid w:val="00764012"/>
    <w:rsid w:val="00766B90"/>
    <w:rsid w:val="00770284"/>
    <w:rsid w:val="0077037C"/>
    <w:rsid w:val="00773837"/>
    <w:rsid w:val="00774B86"/>
    <w:rsid w:val="00775AEB"/>
    <w:rsid w:val="00781348"/>
    <w:rsid w:val="00782C0E"/>
    <w:rsid w:val="00782E21"/>
    <w:rsid w:val="007858D5"/>
    <w:rsid w:val="00787591"/>
    <w:rsid w:val="007916F9"/>
    <w:rsid w:val="0079213F"/>
    <w:rsid w:val="00795926"/>
    <w:rsid w:val="00797735"/>
    <w:rsid w:val="007A0071"/>
    <w:rsid w:val="007A4799"/>
    <w:rsid w:val="007B00C5"/>
    <w:rsid w:val="007B0C1B"/>
    <w:rsid w:val="007B24AF"/>
    <w:rsid w:val="007B3748"/>
    <w:rsid w:val="007B44E3"/>
    <w:rsid w:val="007B67DB"/>
    <w:rsid w:val="007C0413"/>
    <w:rsid w:val="007C169D"/>
    <w:rsid w:val="007C38FB"/>
    <w:rsid w:val="007D09E9"/>
    <w:rsid w:val="007D0D08"/>
    <w:rsid w:val="007D1011"/>
    <w:rsid w:val="007D16AF"/>
    <w:rsid w:val="007D1C3A"/>
    <w:rsid w:val="007D23C6"/>
    <w:rsid w:val="007D33DD"/>
    <w:rsid w:val="007D3EE8"/>
    <w:rsid w:val="007D6B47"/>
    <w:rsid w:val="007E0E91"/>
    <w:rsid w:val="007E1778"/>
    <w:rsid w:val="007E17B5"/>
    <w:rsid w:val="007E239D"/>
    <w:rsid w:val="007E5983"/>
    <w:rsid w:val="007E67D8"/>
    <w:rsid w:val="007E6971"/>
    <w:rsid w:val="007E6C8A"/>
    <w:rsid w:val="007E781F"/>
    <w:rsid w:val="007F0AB6"/>
    <w:rsid w:val="007F17A4"/>
    <w:rsid w:val="007F3E29"/>
    <w:rsid w:val="007F5357"/>
    <w:rsid w:val="007F5492"/>
    <w:rsid w:val="007F6C40"/>
    <w:rsid w:val="00800A26"/>
    <w:rsid w:val="00801550"/>
    <w:rsid w:val="008025D1"/>
    <w:rsid w:val="00802CA0"/>
    <w:rsid w:val="0080443B"/>
    <w:rsid w:val="00805235"/>
    <w:rsid w:val="008058AC"/>
    <w:rsid w:val="0080708F"/>
    <w:rsid w:val="00810949"/>
    <w:rsid w:val="00810C93"/>
    <w:rsid w:val="00811DE3"/>
    <w:rsid w:val="00813329"/>
    <w:rsid w:val="00814E00"/>
    <w:rsid w:val="00815539"/>
    <w:rsid w:val="00816A74"/>
    <w:rsid w:val="00821FFB"/>
    <w:rsid w:val="00823917"/>
    <w:rsid w:val="00830B76"/>
    <w:rsid w:val="0083192A"/>
    <w:rsid w:val="00833EDD"/>
    <w:rsid w:val="00834570"/>
    <w:rsid w:val="008354A4"/>
    <w:rsid w:val="0083574C"/>
    <w:rsid w:val="00835B8D"/>
    <w:rsid w:val="0083618C"/>
    <w:rsid w:val="0083788B"/>
    <w:rsid w:val="00837B17"/>
    <w:rsid w:val="0084030E"/>
    <w:rsid w:val="008408D2"/>
    <w:rsid w:val="00840F43"/>
    <w:rsid w:val="00842FD7"/>
    <w:rsid w:val="00845F5A"/>
    <w:rsid w:val="00846F88"/>
    <w:rsid w:val="00850181"/>
    <w:rsid w:val="008519A2"/>
    <w:rsid w:val="0085252E"/>
    <w:rsid w:val="008563B6"/>
    <w:rsid w:val="0085791F"/>
    <w:rsid w:val="00860583"/>
    <w:rsid w:val="00860C6E"/>
    <w:rsid w:val="008612C9"/>
    <w:rsid w:val="00863204"/>
    <w:rsid w:val="00863AE9"/>
    <w:rsid w:val="0086574C"/>
    <w:rsid w:val="00867876"/>
    <w:rsid w:val="00867F42"/>
    <w:rsid w:val="00871F55"/>
    <w:rsid w:val="00873637"/>
    <w:rsid w:val="008740A3"/>
    <w:rsid w:val="00874D45"/>
    <w:rsid w:val="008767DC"/>
    <w:rsid w:val="00877652"/>
    <w:rsid w:val="00877C66"/>
    <w:rsid w:val="00884075"/>
    <w:rsid w:val="00884359"/>
    <w:rsid w:val="0088793B"/>
    <w:rsid w:val="0089334C"/>
    <w:rsid w:val="00893AD8"/>
    <w:rsid w:val="008941FC"/>
    <w:rsid w:val="008A21B9"/>
    <w:rsid w:val="008A340A"/>
    <w:rsid w:val="008A3719"/>
    <w:rsid w:val="008A3A2A"/>
    <w:rsid w:val="008A46E5"/>
    <w:rsid w:val="008A6E61"/>
    <w:rsid w:val="008A7424"/>
    <w:rsid w:val="008B1E66"/>
    <w:rsid w:val="008B23F0"/>
    <w:rsid w:val="008B36FB"/>
    <w:rsid w:val="008B4B8C"/>
    <w:rsid w:val="008B5012"/>
    <w:rsid w:val="008B65D6"/>
    <w:rsid w:val="008B7280"/>
    <w:rsid w:val="008C23E5"/>
    <w:rsid w:val="008C28D7"/>
    <w:rsid w:val="008C3668"/>
    <w:rsid w:val="008C4288"/>
    <w:rsid w:val="008C611E"/>
    <w:rsid w:val="008C72DB"/>
    <w:rsid w:val="008D05D8"/>
    <w:rsid w:val="008D1E38"/>
    <w:rsid w:val="008D27FF"/>
    <w:rsid w:val="008D49D0"/>
    <w:rsid w:val="008D6318"/>
    <w:rsid w:val="008E1657"/>
    <w:rsid w:val="008E1E2A"/>
    <w:rsid w:val="008E45D5"/>
    <w:rsid w:val="008E5597"/>
    <w:rsid w:val="008E645B"/>
    <w:rsid w:val="008F020B"/>
    <w:rsid w:val="008F1D76"/>
    <w:rsid w:val="008F4FD4"/>
    <w:rsid w:val="008F56C1"/>
    <w:rsid w:val="008F5A33"/>
    <w:rsid w:val="008F6AC6"/>
    <w:rsid w:val="0090142C"/>
    <w:rsid w:val="00901816"/>
    <w:rsid w:val="00901D95"/>
    <w:rsid w:val="009025C6"/>
    <w:rsid w:val="0090373E"/>
    <w:rsid w:val="00903922"/>
    <w:rsid w:val="00904759"/>
    <w:rsid w:val="0090494C"/>
    <w:rsid w:val="009106E1"/>
    <w:rsid w:val="00910987"/>
    <w:rsid w:val="0091200A"/>
    <w:rsid w:val="00912434"/>
    <w:rsid w:val="00912D91"/>
    <w:rsid w:val="00914A4F"/>
    <w:rsid w:val="00915F38"/>
    <w:rsid w:val="00921F8B"/>
    <w:rsid w:val="009232DA"/>
    <w:rsid w:val="009251CB"/>
    <w:rsid w:val="00925E14"/>
    <w:rsid w:val="00930DFB"/>
    <w:rsid w:val="00932322"/>
    <w:rsid w:val="00932FE7"/>
    <w:rsid w:val="00933E32"/>
    <w:rsid w:val="00934A34"/>
    <w:rsid w:val="00934A8C"/>
    <w:rsid w:val="009373C0"/>
    <w:rsid w:val="00940427"/>
    <w:rsid w:val="00940835"/>
    <w:rsid w:val="00941C05"/>
    <w:rsid w:val="009423A7"/>
    <w:rsid w:val="009432E9"/>
    <w:rsid w:val="00943DA9"/>
    <w:rsid w:val="00944525"/>
    <w:rsid w:val="00945029"/>
    <w:rsid w:val="009462D7"/>
    <w:rsid w:val="00946D6D"/>
    <w:rsid w:val="00950A17"/>
    <w:rsid w:val="00950AA2"/>
    <w:rsid w:val="00952980"/>
    <w:rsid w:val="0095360F"/>
    <w:rsid w:val="00953D09"/>
    <w:rsid w:val="00954623"/>
    <w:rsid w:val="00957BD8"/>
    <w:rsid w:val="00962D1A"/>
    <w:rsid w:val="00963036"/>
    <w:rsid w:val="0096646A"/>
    <w:rsid w:val="00971999"/>
    <w:rsid w:val="00972610"/>
    <w:rsid w:val="00972952"/>
    <w:rsid w:val="00973768"/>
    <w:rsid w:val="00975917"/>
    <w:rsid w:val="0097604B"/>
    <w:rsid w:val="0097785B"/>
    <w:rsid w:val="009837DF"/>
    <w:rsid w:val="0098446C"/>
    <w:rsid w:val="009863AF"/>
    <w:rsid w:val="00986B5A"/>
    <w:rsid w:val="00992433"/>
    <w:rsid w:val="009963E9"/>
    <w:rsid w:val="00996793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AD9"/>
    <w:rsid w:val="009A7D86"/>
    <w:rsid w:val="009B0435"/>
    <w:rsid w:val="009B1504"/>
    <w:rsid w:val="009B17CD"/>
    <w:rsid w:val="009B218E"/>
    <w:rsid w:val="009B2611"/>
    <w:rsid w:val="009B3109"/>
    <w:rsid w:val="009B3598"/>
    <w:rsid w:val="009B42F1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36FE"/>
    <w:rsid w:val="009D4649"/>
    <w:rsid w:val="009D59A7"/>
    <w:rsid w:val="009D5A20"/>
    <w:rsid w:val="009D72A9"/>
    <w:rsid w:val="009D7DBA"/>
    <w:rsid w:val="009E05D4"/>
    <w:rsid w:val="009E4730"/>
    <w:rsid w:val="009E5FF7"/>
    <w:rsid w:val="009E6296"/>
    <w:rsid w:val="009E7441"/>
    <w:rsid w:val="009F0600"/>
    <w:rsid w:val="009F0B43"/>
    <w:rsid w:val="009F5CB3"/>
    <w:rsid w:val="00A0115C"/>
    <w:rsid w:val="00A01EFC"/>
    <w:rsid w:val="00A03166"/>
    <w:rsid w:val="00A0334A"/>
    <w:rsid w:val="00A04BB9"/>
    <w:rsid w:val="00A06A1B"/>
    <w:rsid w:val="00A12E3E"/>
    <w:rsid w:val="00A16124"/>
    <w:rsid w:val="00A169B4"/>
    <w:rsid w:val="00A2077F"/>
    <w:rsid w:val="00A21013"/>
    <w:rsid w:val="00A2355A"/>
    <w:rsid w:val="00A24912"/>
    <w:rsid w:val="00A251BB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D10"/>
    <w:rsid w:val="00A44AFD"/>
    <w:rsid w:val="00A44E27"/>
    <w:rsid w:val="00A45984"/>
    <w:rsid w:val="00A47012"/>
    <w:rsid w:val="00A503C2"/>
    <w:rsid w:val="00A50680"/>
    <w:rsid w:val="00A51620"/>
    <w:rsid w:val="00A53DD7"/>
    <w:rsid w:val="00A55895"/>
    <w:rsid w:val="00A611EE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464"/>
    <w:rsid w:val="00A72881"/>
    <w:rsid w:val="00A7383B"/>
    <w:rsid w:val="00A749FB"/>
    <w:rsid w:val="00A76F2D"/>
    <w:rsid w:val="00A77CBC"/>
    <w:rsid w:val="00A84B64"/>
    <w:rsid w:val="00A90EBC"/>
    <w:rsid w:val="00A923F3"/>
    <w:rsid w:val="00A92411"/>
    <w:rsid w:val="00A9456E"/>
    <w:rsid w:val="00A94D7D"/>
    <w:rsid w:val="00A9504C"/>
    <w:rsid w:val="00A9504E"/>
    <w:rsid w:val="00A954C1"/>
    <w:rsid w:val="00A95584"/>
    <w:rsid w:val="00A960E2"/>
    <w:rsid w:val="00A9706F"/>
    <w:rsid w:val="00AA1F61"/>
    <w:rsid w:val="00AA6C29"/>
    <w:rsid w:val="00AB155D"/>
    <w:rsid w:val="00AB1B65"/>
    <w:rsid w:val="00AB1F90"/>
    <w:rsid w:val="00AB2395"/>
    <w:rsid w:val="00AB47E6"/>
    <w:rsid w:val="00AB5A1D"/>
    <w:rsid w:val="00AB693D"/>
    <w:rsid w:val="00AC06A8"/>
    <w:rsid w:val="00AC1648"/>
    <w:rsid w:val="00AC2087"/>
    <w:rsid w:val="00AC287A"/>
    <w:rsid w:val="00AC3A70"/>
    <w:rsid w:val="00AC3CE4"/>
    <w:rsid w:val="00AC44A4"/>
    <w:rsid w:val="00AC613E"/>
    <w:rsid w:val="00AC7B4B"/>
    <w:rsid w:val="00AC7E49"/>
    <w:rsid w:val="00AD4784"/>
    <w:rsid w:val="00AD4A76"/>
    <w:rsid w:val="00AD5ACE"/>
    <w:rsid w:val="00AD6F97"/>
    <w:rsid w:val="00AD7208"/>
    <w:rsid w:val="00AD721E"/>
    <w:rsid w:val="00AE00BC"/>
    <w:rsid w:val="00AE4F5E"/>
    <w:rsid w:val="00AE620D"/>
    <w:rsid w:val="00AE62F7"/>
    <w:rsid w:val="00AE6EFF"/>
    <w:rsid w:val="00AF03B3"/>
    <w:rsid w:val="00AF0424"/>
    <w:rsid w:val="00AF0FC4"/>
    <w:rsid w:val="00AF1834"/>
    <w:rsid w:val="00AF2EF5"/>
    <w:rsid w:val="00AF3BEA"/>
    <w:rsid w:val="00AF3D5C"/>
    <w:rsid w:val="00AF4B48"/>
    <w:rsid w:val="00AF5074"/>
    <w:rsid w:val="00AF79F6"/>
    <w:rsid w:val="00B00C57"/>
    <w:rsid w:val="00B00F26"/>
    <w:rsid w:val="00B0233E"/>
    <w:rsid w:val="00B042A1"/>
    <w:rsid w:val="00B05135"/>
    <w:rsid w:val="00B06E66"/>
    <w:rsid w:val="00B075E2"/>
    <w:rsid w:val="00B07A87"/>
    <w:rsid w:val="00B117ED"/>
    <w:rsid w:val="00B12F88"/>
    <w:rsid w:val="00B13F18"/>
    <w:rsid w:val="00B143FD"/>
    <w:rsid w:val="00B15441"/>
    <w:rsid w:val="00B1580E"/>
    <w:rsid w:val="00B16575"/>
    <w:rsid w:val="00B17850"/>
    <w:rsid w:val="00B21AAE"/>
    <w:rsid w:val="00B23172"/>
    <w:rsid w:val="00B244AB"/>
    <w:rsid w:val="00B2552E"/>
    <w:rsid w:val="00B261F0"/>
    <w:rsid w:val="00B2762B"/>
    <w:rsid w:val="00B33960"/>
    <w:rsid w:val="00B33C59"/>
    <w:rsid w:val="00B349D4"/>
    <w:rsid w:val="00B352D5"/>
    <w:rsid w:val="00B35EBA"/>
    <w:rsid w:val="00B35FC8"/>
    <w:rsid w:val="00B377AA"/>
    <w:rsid w:val="00B37A33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7D7F"/>
    <w:rsid w:val="00B5237A"/>
    <w:rsid w:val="00B53DD6"/>
    <w:rsid w:val="00B56F12"/>
    <w:rsid w:val="00B600DA"/>
    <w:rsid w:val="00B60275"/>
    <w:rsid w:val="00B6135F"/>
    <w:rsid w:val="00B61645"/>
    <w:rsid w:val="00B62803"/>
    <w:rsid w:val="00B63247"/>
    <w:rsid w:val="00B65FB8"/>
    <w:rsid w:val="00B66E9E"/>
    <w:rsid w:val="00B674A6"/>
    <w:rsid w:val="00B6765F"/>
    <w:rsid w:val="00B71201"/>
    <w:rsid w:val="00B71391"/>
    <w:rsid w:val="00B77046"/>
    <w:rsid w:val="00B77202"/>
    <w:rsid w:val="00B80302"/>
    <w:rsid w:val="00B80529"/>
    <w:rsid w:val="00B81AAB"/>
    <w:rsid w:val="00B90E84"/>
    <w:rsid w:val="00B911DE"/>
    <w:rsid w:val="00B91EA3"/>
    <w:rsid w:val="00B92645"/>
    <w:rsid w:val="00B938F3"/>
    <w:rsid w:val="00B9416D"/>
    <w:rsid w:val="00B94645"/>
    <w:rsid w:val="00B94C31"/>
    <w:rsid w:val="00B94D87"/>
    <w:rsid w:val="00B95C09"/>
    <w:rsid w:val="00B97F40"/>
    <w:rsid w:val="00BA0916"/>
    <w:rsid w:val="00BA0F98"/>
    <w:rsid w:val="00BA129D"/>
    <w:rsid w:val="00BA57A0"/>
    <w:rsid w:val="00BA78F4"/>
    <w:rsid w:val="00BB1A91"/>
    <w:rsid w:val="00BB1BA7"/>
    <w:rsid w:val="00BB32BB"/>
    <w:rsid w:val="00BB3BF8"/>
    <w:rsid w:val="00BB409D"/>
    <w:rsid w:val="00BB5522"/>
    <w:rsid w:val="00BB5620"/>
    <w:rsid w:val="00BB6384"/>
    <w:rsid w:val="00BB680E"/>
    <w:rsid w:val="00BB6FFA"/>
    <w:rsid w:val="00BB736A"/>
    <w:rsid w:val="00BC0B14"/>
    <w:rsid w:val="00BC1259"/>
    <w:rsid w:val="00BC1F9E"/>
    <w:rsid w:val="00BC27B8"/>
    <w:rsid w:val="00BC2829"/>
    <w:rsid w:val="00BC2E2B"/>
    <w:rsid w:val="00BC3BC9"/>
    <w:rsid w:val="00BC44E2"/>
    <w:rsid w:val="00BC65EF"/>
    <w:rsid w:val="00BD0F1B"/>
    <w:rsid w:val="00BD1E9F"/>
    <w:rsid w:val="00BD2144"/>
    <w:rsid w:val="00BD27CC"/>
    <w:rsid w:val="00BD38A8"/>
    <w:rsid w:val="00BD38C5"/>
    <w:rsid w:val="00BD3BFE"/>
    <w:rsid w:val="00BD528B"/>
    <w:rsid w:val="00BE0906"/>
    <w:rsid w:val="00BE15D8"/>
    <w:rsid w:val="00BE1717"/>
    <w:rsid w:val="00BE36F7"/>
    <w:rsid w:val="00BE3AFA"/>
    <w:rsid w:val="00BE43BC"/>
    <w:rsid w:val="00BE52F7"/>
    <w:rsid w:val="00BE5CCC"/>
    <w:rsid w:val="00BE67E5"/>
    <w:rsid w:val="00BE706C"/>
    <w:rsid w:val="00BF058C"/>
    <w:rsid w:val="00BF1FC4"/>
    <w:rsid w:val="00BF5C45"/>
    <w:rsid w:val="00BF5CB8"/>
    <w:rsid w:val="00BF7927"/>
    <w:rsid w:val="00C001C8"/>
    <w:rsid w:val="00C0137C"/>
    <w:rsid w:val="00C03DC2"/>
    <w:rsid w:val="00C059A2"/>
    <w:rsid w:val="00C07112"/>
    <w:rsid w:val="00C10C4F"/>
    <w:rsid w:val="00C11104"/>
    <w:rsid w:val="00C136AA"/>
    <w:rsid w:val="00C14C9B"/>
    <w:rsid w:val="00C2255F"/>
    <w:rsid w:val="00C227BA"/>
    <w:rsid w:val="00C23181"/>
    <w:rsid w:val="00C26282"/>
    <w:rsid w:val="00C26636"/>
    <w:rsid w:val="00C27B27"/>
    <w:rsid w:val="00C27D22"/>
    <w:rsid w:val="00C306DB"/>
    <w:rsid w:val="00C31D19"/>
    <w:rsid w:val="00C365F1"/>
    <w:rsid w:val="00C3668A"/>
    <w:rsid w:val="00C37853"/>
    <w:rsid w:val="00C37B73"/>
    <w:rsid w:val="00C403B8"/>
    <w:rsid w:val="00C405F6"/>
    <w:rsid w:val="00C41E23"/>
    <w:rsid w:val="00C4623F"/>
    <w:rsid w:val="00C4681E"/>
    <w:rsid w:val="00C46906"/>
    <w:rsid w:val="00C50745"/>
    <w:rsid w:val="00C51912"/>
    <w:rsid w:val="00C52A55"/>
    <w:rsid w:val="00C53A4A"/>
    <w:rsid w:val="00C53F85"/>
    <w:rsid w:val="00C5796C"/>
    <w:rsid w:val="00C65069"/>
    <w:rsid w:val="00C654D5"/>
    <w:rsid w:val="00C65C38"/>
    <w:rsid w:val="00C6683D"/>
    <w:rsid w:val="00C67FE1"/>
    <w:rsid w:val="00C7027B"/>
    <w:rsid w:val="00C71547"/>
    <w:rsid w:val="00C728CD"/>
    <w:rsid w:val="00C73643"/>
    <w:rsid w:val="00C73E8F"/>
    <w:rsid w:val="00C751B3"/>
    <w:rsid w:val="00C75C8A"/>
    <w:rsid w:val="00C75DFE"/>
    <w:rsid w:val="00C7659D"/>
    <w:rsid w:val="00C76721"/>
    <w:rsid w:val="00C779E0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57F5"/>
    <w:rsid w:val="00CA6867"/>
    <w:rsid w:val="00CA68E8"/>
    <w:rsid w:val="00CA6E86"/>
    <w:rsid w:val="00CA7875"/>
    <w:rsid w:val="00CA795D"/>
    <w:rsid w:val="00CB1095"/>
    <w:rsid w:val="00CB12DD"/>
    <w:rsid w:val="00CB362B"/>
    <w:rsid w:val="00CB5448"/>
    <w:rsid w:val="00CC38F7"/>
    <w:rsid w:val="00CC4B31"/>
    <w:rsid w:val="00CC4C63"/>
    <w:rsid w:val="00CC6592"/>
    <w:rsid w:val="00CD359E"/>
    <w:rsid w:val="00CD3AD1"/>
    <w:rsid w:val="00CD5A09"/>
    <w:rsid w:val="00CD604E"/>
    <w:rsid w:val="00CD65B1"/>
    <w:rsid w:val="00CD6A67"/>
    <w:rsid w:val="00CD6AFF"/>
    <w:rsid w:val="00CD6E6A"/>
    <w:rsid w:val="00CD74BC"/>
    <w:rsid w:val="00CD7705"/>
    <w:rsid w:val="00CE1434"/>
    <w:rsid w:val="00CE542F"/>
    <w:rsid w:val="00CE5A20"/>
    <w:rsid w:val="00CE5E2E"/>
    <w:rsid w:val="00CE6B1C"/>
    <w:rsid w:val="00CE7007"/>
    <w:rsid w:val="00CF079E"/>
    <w:rsid w:val="00CF0A8B"/>
    <w:rsid w:val="00CF25E7"/>
    <w:rsid w:val="00CF2942"/>
    <w:rsid w:val="00CF2AA3"/>
    <w:rsid w:val="00CF2E9C"/>
    <w:rsid w:val="00CF507D"/>
    <w:rsid w:val="00CF5DAC"/>
    <w:rsid w:val="00CF61AA"/>
    <w:rsid w:val="00D05CB8"/>
    <w:rsid w:val="00D0608B"/>
    <w:rsid w:val="00D0642C"/>
    <w:rsid w:val="00D06BB9"/>
    <w:rsid w:val="00D07A04"/>
    <w:rsid w:val="00D12FB5"/>
    <w:rsid w:val="00D139AF"/>
    <w:rsid w:val="00D160C9"/>
    <w:rsid w:val="00D16E85"/>
    <w:rsid w:val="00D21165"/>
    <w:rsid w:val="00D238F0"/>
    <w:rsid w:val="00D25533"/>
    <w:rsid w:val="00D25A7E"/>
    <w:rsid w:val="00D2601D"/>
    <w:rsid w:val="00D27A56"/>
    <w:rsid w:val="00D3082D"/>
    <w:rsid w:val="00D30C2D"/>
    <w:rsid w:val="00D331A4"/>
    <w:rsid w:val="00D342A6"/>
    <w:rsid w:val="00D355E3"/>
    <w:rsid w:val="00D37515"/>
    <w:rsid w:val="00D377D3"/>
    <w:rsid w:val="00D42B4B"/>
    <w:rsid w:val="00D45049"/>
    <w:rsid w:val="00D4559E"/>
    <w:rsid w:val="00D455BF"/>
    <w:rsid w:val="00D46A01"/>
    <w:rsid w:val="00D505F9"/>
    <w:rsid w:val="00D50B50"/>
    <w:rsid w:val="00D512DF"/>
    <w:rsid w:val="00D53E56"/>
    <w:rsid w:val="00D553D7"/>
    <w:rsid w:val="00D559BC"/>
    <w:rsid w:val="00D559C4"/>
    <w:rsid w:val="00D5664B"/>
    <w:rsid w:val="00D56CDB"/>
    <w:rsid w:val="00D57D81"/>
    <w:rsid w:val="00D61B09"/>
    <w:rsid w:val="00D64A4E"/>
    <w:rsid w:val="00D64E09"/>
    <w:rsid w:val="00D656D3"/>
    <w:rsid w:val="00D7056F"/>
    <w:rsid w:val="00D728B2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6B0B"/>
    <w:rsid w:val="00D871D3"/>
    <w:rsid w:val="00D8733F"/>
    <w:rsid w:val="00D87E55"/>
    <w:rsid w:val="00D91667"/>
    <w:rsid w:val="00D9187F"/>
    <w:rsid w:val="00D931F9"/>
    <w:rsid w:val="00D93A43"/>
    <w:rsid w:val="00D94A1D"/>
    <w:rsid w:val="00D96195"/>
    <w:rsid w:val="00D96729"/>
    <w:rsid w:val="00D97A76"/>
    <w:rsid w:val="00D97E3E"/>
    <w:rsid w:val="00DA16AB"/>
    <w:rsid w:val="00DA1878"/>
    <w:rsid w:val="00DA6947"/>
    <w:rsid w:val="00DA6CE2"/>
    <w:rsid w:val="00DA7147"/>
    <w:rsid w:val="00DA7C21"/>
    <w:rsid w:val="00DA7C5E"/>
    <w:rsid w:val="00DB10CA"/>
    <w:rsid w:val="00DB15BF"/>
    <w:rsid w:val="00DB332A"/>
    <w:rsid w:val="00DB3492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6B01"/>
    <w:rsid w:val="00DC7A51"/>
    <w:rsid w:val="00DD2194"/>
    <w:rsid w:val="00DD2655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F14D5"/>
    <w:rsid w:val="00DF2929"/>
    <w:rsid w:val="00DF3062"/>
    <w:rsid w:val="00DF339F"/>
    <w:rsid w:val="00DF3E4D"/>
    <w:rsid w:val="00DF4424"/>
    <w:rsid w:val="00DF4876"/>
    <w:rsid w:val="00DF4B4F"/>
    <w:rsid w:val="00DF58D5"/>
    <w:rsid w:val="00DF6000"/>
    <w:rsid w:val="00DF7994"/>
    <w:rsid w:val="00E00F55"/>
    <w:rsid w:val="00E015DF"/>
    <w:rsid w:val="00E0195A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21FA6"/>
    <w:rsid w:val="00E260D2"/>
    <w:rsid w:val="00E26FDE"/>
    <w:rsid w:val="00E2774D"/>
    <w:rsid w:val="00E31642"/>
    <w:rsid w:val="00E31B30"/>
    <w:rsid w:val="00E3225F"/>
    <w:rsid w:val="00E325DF"/>
    <w:rsid w:val="00E3384F"/>
    <w:rsid w:val="00E354CA"/>
    <w:rsid w:val="00E36152"/>
    <w:rsid w:val="00E36455"/>
    <w:rsid w:val="00E40DDD"/>
    <w:rsid w:val="00E41451"/>
    <w:rsid w:val="00E42D6F"/>
    <w:rsid w:val="00E456BF"/>
    <w:rsid w:val="00E51E7C"/>
    <w:rsid w:val="00E52236"/>
    <w:rsid w:val="00E54ED5"/>
    <w:rsid w:val="00E55271"/>
    <w:rsid w:val="00E55704"/>
    <w:rsid w:val="00E55BF4"/>
    <w:rsid w:val="00E57CD5"/>
    <w:rsid w:val="00E7148D"/>
    <w:rsid w:val="00E716AA"/>
    <w:rsid w:val="00E72168"/>
    <w:rsid w:val="00E7779D"/>
    <w:rsid w:val="00E800A5"/>
    <w:rsid w:val="00E805E1"/>
    <w:rsid w:val="00E81AA5"/>
    <w:rsid w:val="00E81ED3"/>
    <w:rsid w:val="00E8366A"/>
    <w:rsid w:val="00E83954"/>
    <w:rsid w:val="00E84D5C"/>
    <w:rsid w:val="00E92A22"/>
    <w:rsid w:val="00EA0FA5"/>
    <w:rsid w:val="00EA118F"/>
    <w:rsid w:val="00EB08D2"/>
    <w:rsid w:val="00EB0AF8"/>
    <w:rsid w:val="00EB1274"/>
    <w:rsid w:val="00EB24A4"/>
    <w:rsid w:val="00EB2624"/>
    <w:rsid w:val="00EB2B38"/>
    <w:rsid w:val="00EB2E65"/>
    <w:rsid w:val="00EB35FC"/>
    <w:rsid w:val="00EB564A"/>
    <w:rsid w:val="00EB6777"/>
    <w:rsid w:val="00EB6A7B"/>
    <w:rsid w:val="00EB7CCE"/>
    <w:rsid w:val="00EC04F1"/>
    <w:rsid w:val="00EC17E0"/>
    <w:rsid w:val="00EC192D"/>
    <w:rsid w:val="00EC2E08"/>
    <w:rsid w:val="00EC389F"/>
    <w:rsid w:val="00EC490B"/>
    <w:rsid w:val="00EC4DFD"/>
    <w:rsid w:val="00EC7838"/>
    <w:rsid w:val="00ED331B"/>
    <w:rsid w:val="00ED48F6"/>
    <w:rsid w:val="00ED4D04"/>
    <w:rsid w:val="00ED4EAF"/>
    <w:rsid w:val="00ED4F31"/>
    <w:rsid w:val="00ED51EB"/>
    <w:rsid w:val="00ED5D88"/>
    <w:rsid w:val="00EE1246"/>
    <w:rsid w:val="00EE19B8"/>
    <w:rsid w:val="00EE1CE5"/>
    <w:rsid w:val="00EE2D83"/>
    <w:rsid w:val="00EE4769"/>
    <w:rsid w:val="00EE51FF"/>
    <w:rsid w:val="00EE5937"/>
    <w:rsid w:val="00EE5F7C"/>
    <w:rsid w:val="00EE7275"/>
    <w:rsid w:val="00EE78AE"/>
    <w:rsid w:val="00EE78BF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74F"/>
    <w:rsid w:val="00F00A22"/>
    <w:rsid w:val="00F00B2F"/>
    <w:rsid w:val="00F00C40"/>
    <w:rsid w:val="00F01CB5"/>
    <w:rsid w:val="00F01FE7"/>
    <w:rsid w:val="00F04D95"/>
    <w:rsid w:val="00F05339"/>
    <w:rsid w:val="00F056B8"/>
    <w:rsid w:val="00F05815"/>
    <w:rsid w:val="00F063B0"/>
    <w:rsid w:val="00F063FC"/>
    <w:rsid w:val="00F11706"/>
    <w:rsid w:val="00F12280"/>
    <w:rsid w:val="00F13585"/>
    <w:rsid w:val="00F1707D"/>
    <w:rsid w:val="00F17D82"/>
    <w:rsid w:val="00F22B85"/>
    <w:rsid w:val="00F24978"/>
    <w:rsid w:val="00F26830"/>
    <w:rsid w:val="00F27B3B"/>
    <w:rsid w:val="00F27E9D"/>
    <w:rsid w:val="00F3017C"/>
    <w:rsid w:val="00F31B13"/>
    <w:rsid w:val="00F31C9F"/>
    <w:rsid w:val="00F32D36"/>
    <w:rsid w:val="00F32F64"/>
    <w:rsid w:val="00F3355D"/>
    <w:rsid w:val="00F34F5C"/>
    <w:rsid w:val="00F35C82"/>
    <w:rsid w:val="00F36B0D"/>
    <w:rsid w:val="00F372CF"/>
    <w:rsid w:val="00F42219"/>
    <w:rsid w:val="00F47C50"/>
    <w:rsid w:val="00F47EC6"/>
    <w:rsid w:val="00F507CB"/>
    <w:rsid w:val="00F517EE"/>
    <w:rsid w:val="00F51998"/>
    <w:rsid w:val="00F51A57"/>
    <w:rsid w:val="00F51CBC"/>
    <w:rsid w:val="00F51FE0"/>
    <w:rsid w:val="00F533B1"/>
    <w:rsid w:val="00F5371C"/>
    <w:rsid w:val="00F53A63"/>
    <w:rsid w:val="00F563E9"/>
    <w:rsid w:val="00F5670F"/>
    <w:rsid w:val="00F57DDA"/>
    <w:rsid w:val="00F60356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806"/>
    <w:rsid w:val="00F81B69"/>
    <w:rsid w:val="00F82637"/>
    <w:rsid w:val="00F83AC5"/>
    <w:rsid w:val="00F84745"/>
    <w:rsid w:val="00F8566C"/>
    <w:rsid w:val="00F863A8"/>
    <w:rsid w:val="00F87391"/>
    <w:rsid w:val="00F87574"/>
    <w:rsid w:val="00F87ED0"/>
    <w:rsid w:val="00F91069"/>
    <w:rsid w:val="00F91920"/>
    <w:rsid w:val="00F930D0"/>
    <w:rsid w:val="00F9319B"/>
    <w:rsid w:val="00F968DA"/>
    <w:rsid w:val="00F96D82"/>
    <w:rsid w:val="00F96E52"/>
    <w:rsid w:val="00FA2D83"/>
    <w:rsid w:val="00FA2DFA"/>
    <w:rsid w:val="00FA60BB"/>
    <w:rsid w:val="00FA6DCB"/>
    <w:rsid w:val="00FB002C"/>
    <w:rsid w:val="00FB0854"/>
    <w:rsid w:val="00FB16D4"/>
    <w:rsid w:val="00FB1940"/>
    <w:rsid w:val="00FB5FA2"/>
    <w:rsid w:val="00FB65D8"/>
    <w:rsid w:val="00FB6B0D"/>
    <w:rsid w:val="00FB6CAF"/>
    <w:rsid w:val="00FC18A2"/>
    <w:rsid w:val="00FC1B8B"/>
    <w:rsid w:val="00FC212A"/>
    <w:rsid w:val="00FC2302"/>
    <w:rsid w:val="00FC626E"/>
    <w:rsid w:val="00FC640D"/>
    <w:rsid w:val="00FD12CC"/>
    <w:rsid w:val="00FD2AD0"/>
    <w:rsid w:val="00FD5307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56DE8F-8571-4612-ABA4-40EAE536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998"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1998"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1998"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2087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AC2087"/>
    <w:rPr>
      <w:rFonts w:ascii="Calibri Light" w:hAnsi="Calibri Light" w:cs="Times New Roman"/>
      <w:i/>
      <w:iCs/>
      <w:color w:val="2E74B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51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9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058C"/>
    <w:rPr>
      <w:rFonts w:ascii="Verdana" w:hAnsi="Verdana" w:cs="Times New Roman"/>
      <w:sz w:val="24"/>
    </w:rPr>
  </w:style>
  <w:style w:type="character" w:styleId="Numerstrony">
    <w:name w:val="page number"/>
    <w:uiPriority w:val="99"/>
    <w:rsid w:val="00F51998"/>
    <w:rPr>
      <w:rFonts w:cs="Times New Roman"/>
    </w:rPr>
  </w:style>
  <w:style w:type="character" w:styleId="Hipercze">
    <w:name w:val="Hyperlink"/>
    <w:uiPriority w:val="99"/>
    <w:rsid w:val="00F5199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51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F51998"/>
    <w:pPr>
      <w:jc w:val="right"/>
    </w:pPr>
    <w:rPr>
      <w:rFonts w:ascii="Arial" w:hAnsi="Arial" w:cs="Arial"/>
      <w:color w:val="333399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51998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51998"/>
    <w:pPr>
      <w:spacing w:before="120"/>
      <w:jc w:val="both"/>
    </w:pPr>
    <w:rPr>
      <w:sz w:val="20"/>
      <w:szCs w:val="18"/>
    </w:rPr>
  </w:style>
  <w:style w:type="character" w:customStyle="1" w:styleId="Tekstpodstawowy2Znak">
    <w:name w:val="Tekst podstawowy 2 Znak"/>
    <w:link w:val="Tekstpodstawowy2"/>
    <w:uiPriority w:val="99"/>
    <w:locked/>
    <w:rsid w:val="007E17B5"/>
    <w:rPr>
      <w:rFonts w:ascii="Verdana" w:hAnsi="Verdana" w:cs="Times New Roman"/>
      <w:sz w:val="18"/>
    </w:rPr>
  </w:style>
  <w:style w:type="character" w:styleId="Odwoaniedokomentarza">
    <w:name w:val="annotation reference"/>
    <w:uiPriority w:val="99"/>
    <w:rsid w:val="00DB332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B332A"/>
    <w:rPr>
      <w:rFonts w:ascii="Verdana" w:hAnsi="Verdan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B332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B332A"/>
    <w:rPr>
      <w:rFonts w:ascii="Verdana" w:hAnsi="Verdana" w:cs="Times New Roman"/>
      <w:b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946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94645"/>
    <w:rPr>
      <w:rFonts w:ascii="Verdana" w:hAnsi="Verdana" w:cs="Times New Roman"/>
    </w:rPr>
  </w:style>
  <w:style w:type="character" w:styleId="Odwoanieprzypisukocowego">
    <w:name w:val="endnote reference"/>
    <w:uiPriority w:val="99"/>
    <w:rsid w:val="00B9464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27A56"/>
    <w:pPr>
      <w:ind w:left="720"/>
      <w:contextualSpacing/>
    </w:pPr>
  </w:style>
  <w:style w:type="character" w:customStyle="1" w:styleId="Teksttreci">
    <w:name w:val="Tekst treści"/>
    <w:uiPriority w:val="99"/>
    <w:rsid w:val="00D27A56"/>
    <w:rPr>
      <w:rFonts w:ascii="Consolas" w:hAnsi="Consolas" w:cs="Consolas"/>
      <w:color w:val="000000"/>
      <w:spacing w:val="20"/>
      <w:w w:val="100"/>
      <w:position w:val="0"/>
      <w:sz w:val="18"/>
      <w:szCs w:val="18"/>
      <w:u w:val="single"/>
      <w:lang w:val="de-DE" w:eastAsia="de-DE"/>
    </w:rPr>
  </w:style>
  <w:style w:type="character" w:styleId="Pogrubienie">
    <w:name w:val="Strong"/>
    <w:uiPriority w:val="22"/>
    <w:qFormat/>
    <w:rsid w:val="00BB6FF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hAnsi="StoneSanItcTEEMed"/>
      <w:lang w:eastAsia="en-US"/>
    </w:rPr>
  </w:style>
  <w:style w:type="character" w:customStyle="1" w:styleId="A3">
    <w:name w:val="A3"/>
    <w:uiPriority w:val="99"/>
    <w:rsid w:val="00EB24A4"/>
    <w:rPr>
      <w:color w:val="000000"/>
      <w:sz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hAnsi="StoneSanItcTEESem"/>
      <w:lang w:eastAsia="en-US"/>
    </w:rPr>
  </w:style>
  <w:style w:type="character" w:customStyle="1" w:styleId="A0">
    <w:name w:val="A0"/>
    <w:uiPriority w:val="99"/>
    <w:rsid w:val="00EB24A4"/>
    <w:rPr>
      <w:color w:val="000000"/>
      <w:sz w:val="22"/>
    </w:rPr>
  </w:style>
  <w:style w:type="character" w:customStyle="1" w:styleId="A1">
    <w:name w:val="A1"/>
    <w:uiPriority w:val="99"/>
    <w:rsid w:val="00EB24A4"/>
    <w:rPr>
      <w:color w:val="000000"/>
      <w:sz w:val="26"/>
    </w:rPr>
  </w:style>
  <w:style w:type="character" w:styleId="Uwydatnienie">
    <w:name w:val="Emphasis"/>
    <w:uiPriority w:val="99"/>
    <w:qFormat/>
    <w:rsid w:val="00E02823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30575D"/>
    <w:rPr>
      <w:rFonts w:ascii="Verdana" w:hAnsi="Verdana"/>
      <w:sz w:val="24"/>
      <w:szCs w:val="24"/>
    </w:rPr>
  </w:style>
  <w:style w:type="paragraph" w:customStyle="1" w:styleId="Akapitzlist1">
    <w:name w:val="Akapit z listą1"/>
    <w:basedOn w:val="Normalny"/>
    <w:rsid w:val="00FA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ostrowska@uniq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q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biezynski@lcw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Katarzyna - u00kost</dc:creator>
  <cp:keywords/>
  <dc:description/>
  <cp:lastModifiedBy>Ostrowska Katarzyna - u00kost</cp:lastModifiedBy>
  <cp:revision>6</cp:revision>
  <cp:lastPrinted>2016-09-01T09:03:00Z</cp:lastPrinted>
  <dcterms:created xsi:type="dcterms:W3CDTF">2016-09-01T07:41:00Z</dcterms:created>
  <dcterms:modified xsi:type="dcterms:W3CDTF">2016-09-01T13:24:00Z</dcterms:modified>
</cp:coreProperties>
</file>