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C687" w14:textId="5FA7CA5C" w:rsidR="00CA4050" w:rsidRPr="00560710" w:rsidRDefault="00CA4050" w:rsidP="00CA4050">
      <w:pPr>
        <w:jc w:val="right"/>
        <w:rPr>
          <w:rFonts w:ascii="Myriad Pro" w:hAnsi="Myriad Pro" w:cs="Arial"/>
          <w:sz w:val="24"/>
          <w:szCs w:val="24"/>
        </w:rPr>
      </w:pPr>
      <w:r w:rsidRPr="00560710">
        <w:rPr>
          <w:rFonts w:ascii="Myriad Pro" w:hAnsi="Myriad Pro" w:cs="Arial"/>
          <w:sz w:val="24"/>
          <w:szCs w:val="24"/>
        </w:rPr>
        <w:t xml:space="preserve">Warszawa, </w:t>
      </w:r>
      <w:r w:rsidR="005B7D08">
        <w:rPr>
          <w:rFonts w:ascii="Myriad Pro" w:hAnsi="Myriad Pro" w:cs="Arial"/>
          <w:sz w:val="24"/>
          <w:szCs w:val="24"/>
        </w:rPr>
        <w:t>2 października</w:t>
      </w:r>
      <w:r w:rsidR="002B7819">
        <w:rPr>
          <w:rFonts w:ascii="Myriad Pro" w:hAnsi="Myriad Pro" w:cs="Arial"/>
          <w:sz w:val="24"/>
          <w:szCs w:val="24"/>
        </w:rPr>
        <w:t xml:space="preserve"> </w:t>
      </w:r>
      <w:r w:rsidR="00D80B44" w:rsidRPr="00560710">
        <w:rPr>
          <w:rFonts w:ascii="Myriad Pro" w:hAnsi="Myriad Pro" w:cs="Arial"/>
          <w:sz w:val="24"/>
          <w:szCs w:val="24"/>
        </w:rPr>
        <w:t>2017</w:t>
      </w:r>
    </w:p>
    <w:p w14:paraId="390FE704" w14:textId="5843E434" w:rsidR="00CA4050" w:rsidRPr="00560710" w:rsidRDefault="0093344E" w:rsidP="00AB1D2A">
      <w:pPr>
        <w:jc w:val="both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Informacja prasowa</w:t>
      </w:r>
    </w:p>
    <w:p w14:paraId="1CA7010B" w14:textId="625D5327" w:rsidR="005B7D08" w:rsidRDefault="005B7D08" w:rsidP="005B7D08">
      <w:pPr>
        <w:jc w:val="both"/>
        <w:rPr>
          <w:rFonts w:ascii="Myriad Pro" w:eastAsia="Times New Roman" w:hAnsi="Myriad Pro" w:cs="Arial"/>
          <w:b/>
          <w:sz w:val="24"/>
          <w:szCs w:val="24"/>
          <w:lang w:eastAsia="pl-PL"/>
        </w:rPr>
      </w:pPr>
      <w:bookmarkStart w:id="0" w:name="_GoBack"/>
      <w:r>
        <w:rPr>
          <w:rFonts w:ascii="Myriad Pro" w:eastAsia="Times New Roman" w:hAnsi="Myriad Pro" w:cs="Arial"/>
          <w:b/>
          <w:sz w:val="24"/>
          <w:szCs w:val="24"/>
          <w:lang w:eastAsia="pl-PL"/>
        </w:rPr>
        <w:t>Nowy kanał w ofercie Telewizji Osobistej Netii</w:t>
      </w:r>
    </w:p>
    <w:bookmarkEnd w:id="0"/>
    <w:p w14:paraId="044BCA07" w14:textId="430B1EBD" w:rsidR="005B7D08" w:rsidRPr="005B7D08" w:rsidRDefault="005B7D08" w:rsidP="005B7D08">
      <w:pPr>
        <w:jc w:val="both"/>
        <w:rPr>
          <w:rFonts w:ascii="Myriad Pro" w:eastAsia="Times New Roman" w:hAnsi="Myriad Pro" w:cs="Arial"/>
          <w:b/>
          <w:sz w:val="24"/>
          <w:szCs w:val="24"/>
          <w:lang w:eastAsia="pl-PL"/>
        </w:rPr>
      </w:pPr>
      <w:r w:rsidRPr="005B7D08">
        <w:rPr>
          <w:rFonts w:ascii="Myriad Pro" w:eastAsia="Times New Roman" w:hAnsi="Myriad Pro" w:cs="Arial"/>
          <w:b/>
          <w:sz w:val="24"/>
          <w:szCs w:val="24"/>
          <w:lang w:eastAsia="pl-PL"/>
        </w:rPr>
        <w:t xml:space="preserve">1 października w ofercie Telewizji Osobistej Netii pojawił się nowy kanał Nat </w:t>
      </w:r>
      <w:proofErr w:type="spellStart"/>
      <w:r w:rsidRPr="005B7D08">
        <w:rPr>
          <w:rFonts w:ascii="Myriad Pro" w:eastAsia="Times New Roman" w:hAnsi="Myriad Pro" w:cs="Arial"/>
          <w:b/>
          <w:sz w:val="24"/>
          <w:szCs w:val="24"/>
          <w:lang w:eastAsia="pl-PL"/>
        </w:rPr>
        <w:t>Geo</w:t>
      </w:r>
      <w:proofErr w:type="spellEnd"/>
      <w:r w:rsidRPr="005B7D08">
        <w:rPr>
          <w:rFonts w:ascii="Myriad Pro" w:eastAsia="Times New Roman" w:hAnsi="Myriad Pro" w:cs="Arial"/>
          <w:b/>
          <w:sz w:val="24"/>
          <w:szCs w:val="24"/>
          <w:lang w:eastAsia="pl-PL"/>
        </w:rPr>
        <w:t xml:space="preserve"> People HD. Nowy kanał wzbogacił pakiet Styl Życia. Od tej pory w ofercie Telewizji Osobistej dostępnych jes</w:t>
      </w:r>
      <w:r>
        <w:rPr>
          <w:rFonts w:ascii="Myriad Pro" w:eastAsia="Times New Roman" w:hAnsi="Myriad Pro" w:cs="Arial"/>
          <w:b/>
          <w:sz w:val="24"/>
          <w:szCs w:val="24"/>
          <w:lang w:eastAsia="pl-PL"/>
        </w:rPr>
        <w:t>t aż 210 kanałów, w tym 118 HD.</w:t>
      </w:r>
    </w:p>
    <w:p w14:paraId="0485FC1A" w14:textId="47B45D9F" w:rsidR="005B7D08" w:rsidRPr="005B7D08" w:rsidRDefault="005B7D08" w:rsidP="005B7D08">
      <w:pPr>
        <w:jc w:val="both"/>
        <w:rPr>
          <w:rFonts w:ascii="Myriad Pro" w:eastAsia="Times New Roman" w:hAnsi="Myriad Pro" w:cs="Arial"/>
          <w:sz w:val="24"/>
          <w:szCs w:val="24"/>
          <w:lang w:eastAsia="pl-PL"/>
        </w:rPr>
      </w:pPr>
      <w:r w:rsidRPr="005B7D08">
        <w:rPr>
          <w:rFonts w:ascii="Myriad Pro" w:eastAsia="Times New Roman" w:hAnsi="Myriad Pro" w:cs="Arial"/>
          <w:b/>
          <w:sz w:val="24"/>
          <w:szCs w:val="24"/>
          <w:lang w:eastAsia="pl-PL"/>
        </w:rPr>
        <w:t xml:space="preserve">1 października pakiet Styl Życia został powiększony o nowy kanał Nat </w:t>
      </w:r>
      <w:proofErr w:type="spellStart"/>
      <w:r w:rsidRPr="005B7D08">
        <w:rPr>
          <w:rFonts w:ascii="Myriad Pro" w:eastAsia="Times New Roman" w:hAnsi="Myriad Pro" w:cs="Arial"/>
          <w:b/>
          <w:sz w:val="24"/>
          <w:szCs w:val="24"/>
          <w:lang w:eastAsia="pl-PL"/>
        </w:rPr>
        <w:t>Geo</w:t>
      </w:r>
      <w:proofErr w:type="spellEnd"/>
      <w:r w:rsidRPr="005B7D08">
        <w:rPr>
          <w:rFonts w:ascii="Myriad Pro" w:eastAsia="Times New Roman" w:hAnsi="Myriad Pro" w:cs="Arial"/>
          <w:b/>
          <w:sz w:val="24"/>
          <w:szCs w:val="24"/>
          <w:lang w:eastAsia="pl-PL"/>
        </w:rPr>
        <w:t xml:space="preserve"> People HD dostępny na kanale 95. </w:t>
      </w:r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 xml:space="preserve">Jest to program dla ludzi szukających inspiracji w prawdziwych ludzkich historiach i przybliżający barwne opowieści o ludziach, którzy realizują swoje pasje. Jednocześnie pokazuje nowe i fascynujące dla telewidza kultury, tradycje i niespotykane zjawiska. W ramówce Nat </w:t>
      </w:r>
      <w:proofErr w:type="spellStart"/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>Geo</w:t>
      </w:r>
      <w:proofErr w:type="spellEnd"/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 xml:space="preserve"> People HD znajdziemy takie programy, jak: „Weterynarz z powołania”, „Niezwykły dr Pol” i </w:t>
      </w:r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 xml:space="preserve">„Cesar </w:t>
      </w:r>
      <w:proofErr w:type="spellStart"/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>Millan</w:t>
      </w:r>
      <w:proofErr w:type="spellEnd"/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>: Psia federacja”.</w:t>
      </w:r>
    </w:p>
    <w:p w14:paraId="643415D3" w14:textId="02923384" w:rsidR="005B7D08" w:rsidRPr="005B7D08" w:rsidRDefault="005B7D08" w:rsidP="005B7D08">
      <w:pPr>
        <w:jc w:val="both"/>
        <w:rPr>
          <w:rFonts w:ascii="Myriad Pro" w:eastAsia="Times New Roman" w:hAnsi="Myriad Pro" w:cs="Arial"/>
          <w:sz w:val="24"/>
          <w:szCs w:val="24"/>
          <w:lang w:eastAsia="pl-PL"/>
        </w:rPr>
      </w:pPr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>Dodatkowo przez cały październik kanał będzie dostępny dla wszystkich Abonentów aktualnej oferty Netii</w:t>
      </w:r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 xml:space="preserve"> (STV) w ramach okna otwartego.</w:t>
      </w:r>
    </w:p>
    <w:p w14:paraId="2EFABD1E" w14:textId="77777777" w:rsidR="005B7D08" w:rsidRPr="005B7D08" w:rsidRDefault="005B7D08" w:rsidP="005B7D08">
      <w:pPr>
        <w:jc w:val="both"/>
        <w:rPr>
          <w:rFonts w:ascii="Myriad Pro" w:eastAsia="Times New Roman" w:hAnsi="Myriad Pro" w:cs="Arial"/>
          <w:sz w:val="24"/>
          <w:szCs w:val="24"/>
          <w:lang w:eastAsia="pl-PL"/>
        </w:rPr>
      </w:pPr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 xml:space="preserve">Wraz z dodaniem Nat </w:t>
      </w:r>
      <w:proofErr w:type="spellStart"/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>Geo</w:t>
      </w:r>
      <w:proofErr w:type="spellEnd"/>
      <w:r w:rsidRPr="005B7D08">
        <w:rPr>
          <w:rFonts w:ascii="Myriad Pro" w:eastAsia="Times New Roman" w:hAnsi="Myriad Pro" w:cs="Arial"/>
          <w:sz w:val="24"/>
          <w:szCs w:val="24"/>
          <w:lang w:eastAsia="pl-PL"/>
        </w:rPr>
        <w:t xml:space="preserve"> People HD liczba kanałów dostępnych łącznie w ofercie Telewizji Osobistej Netii to aż 210 kanałów, w tym 118 w jakości HD.</w:t>
      </w:r>
    </w:p>
    <w:p w14:paraId="756CD0E8" w14:textId="63903980" w:rsidR="00F11851" w:rsidRPr="00A03428" w:rsidRDefault="00F11851" w:rsidP="005B7D08">
      <w:pPr>
        <w:jc w:val="both"/>
        <w:rPr>
          <w:rFonts w:ascii="Myriad Pro" w:hAnsi="Myriad Pro" w:cs="Arial"/>
          <w:sz w:val="24"/>
          <w:szCs w:val="24"/>
        </w:rPr>
      </w:pPr>
      <w:r w:rsidRPr="00A03428">
        <w:rPr>
          <w:rStyle w:val="Pogrubienie"/>
          <w:rFonts w:ascii="Myriad Pro" w:hAnsi="Myriad Pro" w:cs="Tahoma"/>
          <w:color w:val="000000"/>
          <w:sz w:val="24"/>
          <w:szCs w:val="24"/>
        </w:rPr>
        <w:t>O Netii</w:t>
      </w:r>
    </w:p>
    <w:p w14:paraId="6A9738E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Style w:val="Pogrubienie"/>
          <w:rFonts w:ascii="Myriad Pro" w:hAnsi="Myriad Pro" w:cs="Tahoma"/>
          <w:color w:val="000000"/>
        </w:rPr>
        <w:t>Netia dostarcza kompleksowe, przyjazne w użytkowaniu rozwiązania on-line oraz multimedialną rozrywkę. Usługi skierowane są do użytkowników prywatnych, firm oraz instytucji.</w:t>
      </w:r>
    </w:p>
    <w:p w14:paraId="466F1A63" w14:textId="1628174A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Grupa Netia to jeden z największych operatorów telekomunikacyjnych na polskim rynku. Zatrudnia niemal 2 tys. osób w</w:t>
      </w:r>
      <w:r w:rsidR="006E2945">
        <w:rPr>
          <w:rFonts w:ascii="Myriad Pro" w:hAnsi="Myriad Pro" w:cs="Tahoma"/>
          <w:color w:val="000000"/>
        </w:rPr>
        <w:t xml:space="preserve"> 70 lokalizacjach w całej Polsce</w:t>
      </w:r>
      <w:r w:rsidRPr="00560710">
        <w:rPr>
          <w:rFonts w:ascii="Myriad Pro" w:hAnsi="Myriad Pro" w:cs="Tahoma"/>
          <w:color w:val="000000"/>
        </w:rPr>
        <w:t xml:space="preserve">. W skład Grupy Kapitałowej wchodzą m.in.: Netia S.A., </w:t>
      </w:r>
      <w:proofErr w:type="spellStart"/>
      <w:r w:rsidRPr="00560710">
        <w:rPr>
          <w:rFonts w:ascii="Myriad Pro" w:hAnsi="Myriad Pro" w:cs="Tahoma"/>
          <w:color w:val="000000"/>
        </w:rPr>
        <w:t>Internetia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Telefonia Dialog Sp. z o.o., </w:t>
      </w:r>
      <w:proofErr w:type="spellStart"/>
      <w:r w:rsidRPr="00560710">
        <w:rPr>
          <w:rFonts w:ascii="Myriad Pro" w:hAnsi="Myriad Pro" w:cs="Tahoma"/>
          <w:color w:val="000000"/>
        </w:rPr>
        <w:t>Petrotel</w:t>
      </w:r>
      <w:proofErr w:type="spellEnd"/>
      <w:r w:rsidRPr="00560710">
        <w:rPr>
          <w:rFonts w:ascii="Myriad Pro" w:hAnsi="Myriad Pro" w:cs="Tahoma"/>
          <w:color w:val="000000"/>
        </w:rPr>
        <w:t xml:space="preserve"> Sp. z o.o., TK Telekom Sp. z o.o.</w:t>
      </w:r>
    </w:p>
    <w:p w14:paraId="2F541657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Netia (jako R.P. Telekom) została założona na początku lat 90. ubiegłego wieku przez grupę polskich przedsiębiorców - pasjonatów, wspieranych przez amerykańskich inwestorów z sektora telekomunikacyjnego. Początkowo świadczyła usługi połączeń głosowych, poszerzając ofertę m.in. o usługi transmisji danych, szerokopasmowego dostępu do Internetu,  czy płatnej telewizji cyfrowej.</w:t>
      </w:r>
    </w:p>
    <w:p w14:paraId="47E9E14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Od 2000 roku akcje Spółki notowane są na Giełdzie Papierów Wartościowych w Warszawie. Większość akcji jest w posiadaniu polskich inwestorów (Mennica Polska, FIP 11 FIZ, Nationale-Nederlanden OFE, </w:t>
      </w:r>
      <w:proofErr w:type="spellStart"/>
      <w:r w:rsidRPr="00560710">
        <w:rPr>
          <w:rFonts w:ascii="Myriad Pro" w:hAnsi="Myriad Pro" w:cs="Tahoma"/>
          <w:color w:val="000000"/>
        </w:rPr>
        <w:t>Aviva</w:t>
      </w:r>
      <w:proofErr w:type="spellEnd"/>
      <w:r w:rsidRPr="00560710">
        <w:rPr>
          <w:rFonts w:ascii="Myriad Pro" w:hAnsi="Myriad Pro" w:cs="Tahoma"/>
          <w:color w:val="000000"/>
        </w:rPr>
        <w:t xml:space="preserve"> OFE, PZU OFE "Złota Jesień").</w:t>
      </w:r>
    </w:p>
    <w:p w14:paraId="7274E458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>Światłowodowa sieć szkieletowa, którą dysponuje Grupa Netia ma blisko 20 tys. km długości i łączy sieci metropolitalne Grupy w ponad 50 miastach oraz zapewnia kilkanaście niezależnych połączeń międzynarodowych. Liczba obiektów telekomunikacyjnych (są to m.in. budynki, szafy, kontenery, maszty), należących do Grupy Netia przekracza 30 tys., a liczba węzłów sieciowych (</w:t>
      </w:r>
      <w:proofErr w:type="spellStart"/>
      <w:r w:rsidRPr="00560710">
        <w:rPr>
          <w:rFonts w:ascii="Myriad Pro" w:hAnsi="Myriad Pro" w:cs="Tahoma"/>
          <w:color w:val="000000"/>
        </w:rPr>
        <w:t>PoP</w:t>
      </w:r>
      <w:proofErr w:type="spellEnd"/>
      <w:r w:rsidRPr="00560710">
        <w:rPr>
          <w:rFonts w:ascii="Myriad Pro" w:hAnsi="Myriad Pro" w:cs="Tahoma"/>
          <w:color w:val="000000"/>
        </w:rPr>
        <w:t>) to ponad 81 tys. sztuk.</w:t>
      </w:r>
    </w:p>
    <w:p w14:paraId="0968E59B" w14:textId="77777777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lastRenderedPageBreak/>
        <w:t>Szacuje się, że Netia dociera ze swoją siecią do ponad 70 proc. biurowców klasy A i B w Polsce. W zasięgu własnych sieci dostępowych spółek Grupy Netia znajduje się ponad 2,5 mln lokali.</w:t>
      </w:r>
    </w:p>
    <w:p w14:paraId="413FFDB5" w14:textId="4FDD4F1D" w:rsidR="00F11851" w:rsidRPr="00560710" w:rsidRDefault="00F11851" w:rsidP="00AB1D2A">
      <w:pPr>
        <w:pStyle w:val="NormalnyWeb"/>
        <w:jc w:val="both"/>
        <w:rPr>
          <w:rFonts w:ascii="Myriad Pro" w:hAnsi="Myriad Pro" w:cs="Tahoma"/>
          <w:color w:val="000000"/>
        </w:rPr>
      </w:pPr>
      <w:r w:rsidRPr="00560710">
        <w:rPr>
          <w:rFonts w:ascii="Myriad Pro" w:hAnsi="Myriad Pro" w:cs="Tahoma"/>
          <w:color w:val="000000"/>
        </w:rPr>
        <w:t xml:space="preserve">Już co trzecie łącze własne spółek Grupy Netia pozwala na przesyłanie danych z prędkością powyżej 100 </w:t>
      </w:r>
      <w:proofErr w:type="spellStart"/>
      <w:r w:rsidRPr="00560710">
        <w:rPr>
          <w:rFonts w:ascii="Myriad Pro" w:hAnsi="Myriad Pro" w:cs="Tahoma"/>
          <w:color w:val="000000"/>
        </w:rPr>
        <w:t>Mb</w:t>
      </w:r>
      <w:proofErr w:type="spellEnd"/>
      <w:r w:rsidRPr="00560710">
        <w:rPr>
          <w:rFonts w:ascii="Myriad Pro" w:hAnsi="Myriad Pro" w:cs="Tahoma"/>
          <w:color w:val="000000"/>
        </w:rPr>
        <w:t>/s. W ramach projektu Sieć XXI wieku, w 2020 roku sieć Netii na być w całości zmodernizowana do standardu światłowodowego.</w:t>
      </w:r>
    </w:p>
    <w:sectPr w:rsidR="00F11851" w:rsidRPr="00560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BE44" w14:textId="77777777" w:rsidR="007177EF" w:rsidRDefault="007177EF" w:rsidP="002111D2">
      <w:pPr>
        <w:spacing w:after="0" w:line="240" w:lineRule="auto"/>
      </w:pPr>
      <w:r>
        <w:separator/>
      </w:r>
    </w:p>
  </w:endnote>
  <w:endnote w:type="continuationSeparator" w:id="0">
    <w:p w14:paraId="2E0BEB31" w14:textId="77777777" w:rsidR="007177EF" w:rsidRDefault="007177EF" w:rsidP="002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2BA6" w14:textId="77777777" w:rsidR="007177EF" w:rsidRDefault="007177EF" w:rsidP="002111D2">
      <w:pPr>
        <w:spacing w:after="0" w:line="240" w:lineRule="auto"/>
      </w:pPr>
      <w:r>
        <w:separator/>
      </w:r>
    </w:p>
  </w:footnote>
  <w:footnote w:type="continuationSeparator" w:id="0">
    <w:p w14:paraId="3D089F7E" w14:textId="77777777" w:rsidR="007177EF" w:rsidRDefault="007177EF" w:rsidP="002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E5FA" w14:textId="727FFCF2" w:rsidR="002111D2" w:rsidRDefault="002111D2">
    <w:pPr>
      <w:pStyle w:val="Nagwek"/>
    </w:pPr>
    <w:r>
      <w:rPr>
        <w:noProof/>
        <w:lang w:eastAsia="pl-PL"/>
      </w:rPr>
      <w:drawing>
        <wp:inline distT="0" distB="0" distL="0" distR="0" wp14:anchorId="3317C9E6" wp14:editId="6EC543F2">
          <wp:extent cx="1409700" cy="8198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ia_kolko_poziom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79" cy="82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B491D"/>
    <w:multiLevelType w:val="hybridMultilevel"/>
    <w:tmpl w:val="3062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D"/>
    <w:rsid w:val="00002126"/>
    <w:rsid w:val="000030EA"/>
    <w:rsid w:val="00007B3C"/>
    <w:rsid w:val="00013794"/>
    <w:rsid w:val="00013D07"/>
    <w:rsid w:val="000454EE"/>
    <w:rsid w:val="00070795"/>
    <w:rsid w:val="000B18AA"/>
    <w:rsid w:val="000C5816"/>
    <w:rsid w:val="00103D8D"/>
    <w:rsid w:val="0011687E"/>
    <w:rsid w:val="001243C9"/>
    <w:rsid w:val="00131C29"/>
    <w:rsid w:val="00173512"/>
    <w:rsid w:val="00185D79"/>
    <w:rsid w:val="001B34D3"/>
    <w:rsid w:val="001C3089"/>
    <w:rsid w:val="001C74FA"/>
    <w:rsid w:val="001E6DED"/>
    <w:rsid w:val="002111D2"/>
    <w:rsid w:val="00251CCF"/>
    <w:rsid w:val="00254A34"/>
    <w:rsid w:val="00265A5A"/>
    <w:rsid w:val="0027612D"/>
    <w:rsid w:val="00282086"/>
    <w:rsid w:val="00285DDB"/>
    <w:rsid w:val="002B1E18"/>
    <w:rsid w:val="002B7819"/>
    <w:rsid w:val="002C08EF"/>
    <w:rsid w:val="002C301C"/>
    <w:rsid w:val="003034C5"/>
    <w:rsid w:val="003158A9"/>
    <w:rsid w:val="003557AC"/>
    <w:rsid w:val="00361EF6"/>
    <w:rsid w:val="00370DBA"/>
    <w:rsid w:val="003840C2"/>
    <w:rsid w:val="003C7C91"/>
    <w:rsid w:val="00404437"/>
    <w:rsid w:val="00406F4F"/>
    <w:rsid w:val="00414861"/>
    <w:rsid w:val="00420B44"/>
    <w:rsid w:val="00421E92"/>
    <w:rsid w:val="004248A9"/>
    <w:rsid w:val="00427555"/>
    <w:rsid w:val="004B1103"/>
    <w:rsid w:val="004C3823"/>
    <w:rsid w:val="004E7286"/>
    <w:rsid w:val="004F013C"/>
    <w:rsid w:val="00560710"/>
    <w:rsid w:val="00564819"/>
    <w:rsid w:val="00575FD8"/>
    <w:rsid w:val="0058771D"/>
    <w:rsid w:val="005B7D08"/>
    <w:rsid w:val="0060263D"/>
    <w:rsid w:val="00624AA8"/>
    <w:rsid w:val="00650558"/>
    <w:rsid w:val="006515E3"/>
    <w:rsid w:val="00671C0A"/>
    <w:rsid w:val="00682BFD"/>
    <w:rsid w:val="00686A24"/>
    <w:rsid w:val="00692425"/>
    <w:rsid w:val="006962BA"/>
    <w:rsid w:val="006C213D"/>
    <w:rsid w:val="006D3E0A"/>
    <w:rsid w:val="006D7389"/>
    <w:rsid w:val="006E2945"/>
    <w:rsid w:val="00700A30"/>
    <w:rsid w:val="007059F1"/>
    <w:rsid w:val="007073D4"/>
    <w:rsid w:val="0071746A"/>
    <w:rsid w:val="007177EF"/>
    <w:rsid w:val="00772074"/>
    <w:rsid w:val="00776016"/>
    <w:rsid w:val="0078121C"/>
    <w:rsid w:val="007814A3"/>
    <w:rsid w:val="007B262E"/>
    <w:rsid w:val="007B28B4"/>
    <w:rsid w:val="007E4965"/>
    <w:rsid w:val="00805478"/>
    <w:rsid w:val="00847268"/>
    <w:rsid w:val="008510D8"/>
    <w:rsid w:val="008749E0"/>
    <w:rsid w:val="0089103E"/>
    <w:rsid w:val="008957B9"/>
    <w:rsid w:val="008A26C6"/>
    <w:rsid w:val="008A288B"/>
    <w:rsid w:val="008F1E39"/>
    <w:rsid w:val="0093109F"/>
    <w:rsid w:val="0093344E"/>
    <w:rsid w:val="00983FF1"/>
    <w:rsid w:val="00990085"/>
    <w:rsid w:val="009C29DD"/>
    <w:rsid w:val="009C2F4D"/>
    <w:rsid w:val="009D1023"/>
    <w:rsid w:val="009D430D"/>
    <w:rsid w:val="00A03428"/>
    <w:rsid w:val="00A05C2D"/>
    <w:rsid w:val="00A14403"/>
    <w:rsid w:val="00A24230"/>
    <w:rsid w:val="00A640B5"/>
    <w:rsid w:val="00A95C4B"/>
    <w:rsid w:val="00AA71F9"/>
    <w:rsid w:val="00AB1D2A"/>
    <w:rsid w:val="00AC31C2"/>
    <w:rsid w:val="00AE2892"/>
    <w:rsid w:val="00B100AF"/>
    <w:rsid w:val="00B408F6"/>
    <w:rsid w:val="00B44B78"/>
    <w:rsid w:val="00B45331"/>
    <w:rsid w:val="00B82E1A"/>
    <w:rsid w:val="00B83CFC"/>
    <w:rsid w:val="00B86313"/>
    <w:rsid w:val="00BC14D1"/>
    <w:rsid w:val="00BD5B3E"/>
    <w:rsid w:val="00BE7E8D"/>
    <w:rsid w:val="00BF72C1"/>
    <w:rsid w:val="00C17312"/>
    <w:rsid w:val="00C24C77"/>
    <w:rsid w:val="00C41C33"/>
    <w:rsid w:val="00C604E7"/>
    <w:rsid w:val="00C74959"/>
    <w:rsid w:val="00CA4050"/>
    <w:rsid w:val="00CE166B"/>
    <w:rsid w:val="00CF0FAF"/>
    <w:rsid w:val="00D06A76"/>
    <w:rsid w:val="00D75241"/>
    <w:rsid w:val="00D80B44"/>
    <w:rsid w:val="00DA43EC"/>
    <w:rsid w:val="00DB6E70"/>
    <w:rsid w:val="00DC0325"/>
    <w:rsid w:val="00DC04EA"/>
    <w:rsid w:val="00DC2C77"/>
    <w:rsid w:val="00DC4FB6"/>
    <w:rsid w:val="00DE5967"/>
    <w:rsid w:val="00DF1FF3"/>
    <w:rsid w:val="00DF52B7"/>
    <w:rsid w:val="00E061A2"/>
    <w:rsid w:val="00E13E8F"/>
    <w:rsid w:val="00E22F66"/>
    <w:rsid w:val="00E2799B"/>
    <w:rsid w:val="00E45430"/>
    <w:rsid w:val="00E92DA0"/>
    <w:rsid w:val="00EA6600"/>
    <w:rsid w:val="00EB7DB8"/>
    <w:rsid w:val="00EC0586"/>
    <w:rsid w:val="00EC23D4"/>
    <w:rsid w:val="00EC356A"/>
    <w:rsid w:val="00ED0AD5"/>
    <w:rsid w:val="00EE2820"/>
    <w:rsid w:val="00EE3EEE"/>
    <w:rsid w:val="00EE588A"/>
    <w:rsid w:val="00EF149C"/>
    <w:rsid w:val="00F11851"/>
    <w:rsid w:val="00F40ECE"/>
    <w:rsid w:val="00F6355C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788B1"/>
  <w15:docId w15:val="{9356A8E3-4B56-4E3F-99EB-C1B4935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8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A2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2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873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87339"/>
  </w:style>
  <w:style w:type="paragraph" w:styleId="Akapitzlist">
    <w:name w:val="List Paragraph"/>
    <w:basedOn w:val="Normalny"/>
    <w:uiPriority w:val="34"/>
    <w:qFormat/>
    <w:rsid w:val="001B3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D2"/>
  </w:style>
  <w:style w:type="paragraph" w:styleId="Stopka">
    <w:name w:val="footer"/>
    <w:basedOn w:val="Normalny"/>
    <w:link w:val="StopkaZnak"/>
    <w:uiPriority w:val="99"/>
    <w:unhideWhenUsed/>
    <w:rsid w:val="00211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D2"/>
  </w:style>
  <w:style w:type="character" w:styleId="Hipercze">
    <w:name w:val="Hyperlink"/>
    <w:basedOn w:val="Domylnaczcionkaakapitu"/>
    <w:uiPriority w:val="99"/>
    <w:unhideWhenUsed/>
    <w:rsid w:val="007174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l.sandros@neuron.pl</dc:creator>
  <cp:lastModifiedBy>Dawid Bartkowski</cp:lastModifiedBy>
  <cp:revision>2</cp:revision>
  <dcterms:created xsi:type="dcterms:W3CDTF">2017-09-29T13:24:00Z</dcterms:created>
  <dcterms:modified xsi:type="dcterms:W3CDTF">2017-09-29T13:24:00Z</dcterms:modified>
</cp:coreProperties>
</file>