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343" w:rsidRDefault="000E2113">
      <w:pPr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  <w:r>
        <w:rPr>
          <w:rStyle w:val="Brak"/>
          <w:rFonts w:ascii="Verdana" w:eastAsia="Verdana" w:hAnsi="Verdana" w:cs="Verdana"/>
          <w:noProof/>
          <w:color w:val="575756"/>
          <w:sz w:val="20"/>
          <w:szCs w:val="20"/>
          <w:u w:color="57575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3112452</wp:posOffset>
            </wp:positionH>
            <wp:positionV relativeFrom="page">
              <wp:posOffset>878839</wp:posOffset>
            </wp:positionV>
            <wp:extent cx="1335406" cy="90106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6" cy="901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A6343" w:rsidRDefault="00FA6343">
      <w:pPr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</w:p>
    <w:p w:rsidR="00FA6343" w:rsidRDefault="00FA6343">
      <w:pPr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</w:p>
    <w:p w:rsidR="00FA6343" w:rsidRDefault="00FA6343">
      <w:pPr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</w:p>
    <w:p w:rsidR="00FA6343" w:rsidRDefault="000E2113">
      <w:pPr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>Warszawa, 26 października 2018 r.</w:t>
      </w:r>
    </w:p>
    <w:p w:rsidR="00FA6343" w:rsidRDefault="000E2113">
      <w:pPr>
        <w:rPr>
          <w:rStyle w:val="Brak"/>
          <w:rFonts w:ascii="Verdana" w:eastAsia="Verdana" w:hAnsi="Verdana" w:cs="Verdana"/>
          <w:color w:val="254F9B"/>
          <w:sz w:val="28"/>
          <w:szCs w:val="28"/>
          <w:u w:color="254F9B"/>
        </w:rPr>
      </w:pPr>
      <w:r>
        <w:rPr>
          <w:rStyle w:val="Brak"/>
          <w:rFonts w:ascii="Verdana" w:hAnsi="Verdana"/>
          <w:color w:val="254F9B"/>
          <w:sz w:val="28"/>
          <w:szCs w:val="28"/>
          <w:u w:color="254F9B"/>
        </w:rPr>
        <w:t xml:space="preserve">Carrefour rozwija ofertę sklepów franczyzowych i wprowadza kawomaty Costa </w:t>
      </w:r>
      <w:proofErr w:type="spellStart"/>
      <w:r>
        <w:rPr>
          <w:rStyle w:val="Brak"/>
          <w:rFonts w:ascii="Verdana" w:hAnsi="Verdana"/>
          <w:color w:val="254F9B"/>
          <w:sz w:val="28"/>
          <w:szCs w:val="28"/>
          <w:u w:color="254F9B"/>
        </w:rPr>
        <w:t>Coffee</w:t>
      </w:r>
      <w:proofErr w:type="spellEnd"/>
      <w:r>
        <w:rPr>
          <w:rStyle w:val="Brak"/>
          <w:rFonts w:ascii="Verdana" w:hAnsi="Verdana"/>
          <w:color w:val="254F9B"/>
          <w:sz w:val="28"/>
          <w:szCs w:val="28"/>
          <w:u w:color="254F9B"/>
        </w:rPr>
        <w:t xml:space="preserve"> </w:t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b/>
          <w:bCs/>
          <w:color w:val="575756"/>
          <w:sz w:val="20"/>
          <w:szCs w:val="20"/>
          <w:u w:color="575756"/>
        </w:rPr>
      </w:pPr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Carrefour Polska nawiązał współpracę z brytyjską siecią kawiarni Costa </w:t>
      </w:r>
      <w:proofErr w:type="spellStart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>Coffee</w:t>
      </w:r>
      <w:proofErr w:type="spellEnd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. Profesjonalne kawomaty Costa Express zostały zainstalowane w </w:t>
      </w:r>
      <w:r w:rsidR="00175F17"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wybranych </w:t>
      </w:r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sklepach franczyzowych </w:t>
      </w:r>
      <w:bookmarkStart w:id="0" w:name="_Hlk528241988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>Carrefour Express</w:t>
      </w:r>
      <w:bookmarkEnd w:id="0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 </w:t>
      </w:r>
      <w:proofErr w:type="spellStart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>convenience</w:t>
      </w:r>
      <w:proofErr w:type="spellEnd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. Sieć planuje dalszy rozwój współpracy z nowym partnerem oraz kolejne inwestycje w rozbudowę </w:t>
      </w:r>
      <w:r w:rsidR="00175F17"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swojej </w:t>
      </w:r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oferty gastronomicznej. </w:t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Wychodząc naprzeciw oczekiwaniom klientów, Carrefour wzbogacił ofertę gastronomiczną sklepów franczyzowych </w:t>
      </w:r>
      <w:proofErr w:type="spellStart"/>
      <w:r w:rsidR="00E84B13">
        <w:rPr>
          <w:rStyle w:val="Brak"/>
          <w:rFonts w:ascii="Verdana" w:hAnsi="Verdana"/>
          <w:color w:val="575756"/>
          <w:sz w:val="20"/>
          <w:szCs w:val="20"/>
          <w:u w:color="575756"/>
        </w:rPr>
        <w:t>convenience</w:t>
      </w:r>
      <w:proofErr w:type="spellEnd"/>
      <w:r w:rsidR="00E84B13"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 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o nowy koncept kawowy Costa Express, oferujący klientom najpopularniejsze rodzaje kawy najwyższej jakości. Kawomaty Costa Express zostały wprowadzone do </w:t>
      </w:r>
      <w:r w:rsidR="00E84B13">
        <w:rPr>
          <w:rStyle w:val="Brak"/>
          <w:rFonts w:ascii="Verdana" w:hAnsi="Verdana"/>
          <w:color w:val="575756"/>
          <w:sz w:val="20"/>
          <w:szCs w:val="20"/>
          <w:u w:color="575756"/>
        </w:rPr>
        <w:t>wybranych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 sklepów Carrefour Express zlokalizowanych </w:t>
      </w:r>
      <w:r>
        <w:rPr>
          <w:rStyle w:val="Brak"/>
          <w:rFonts w:ascii="Arial Unicode MS" w:eastAsia="Arial Unicode MS" w:hAnsi="Arial Unicode MS" w:cs="Arial Unicode MS"/>
          <w:color w:val="575756"/>
          <w:sz w:val="20"/>
          <w:szCs w:val="20"/>
          <w:u w:color="575756"/>
        </w:rPr>
        <w:br/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w Warszawie, Gdańsku, Krakowie i Zakopanem. Do końca bieżącego roku, nowy koncept pojawi się w kolejnych sklepach, w tym także </w:t>
      </w:r>
      <w:r w:rsidR="00E77FCB"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w </w:t>
      </w:r>
      <w:r w:rsidR="00E84B13">
        <w:rPr>
          <w:rStyle w:val="Brak"/>
          <w:rFonts w:ascii="Verdana" w:hAnsi="Verdana"/>
          <w:color w:val="575756"/>
          <w:sz w:val="20"/>
          <w:szCs w:val="20"/>
          <w:u w:color="575756"/>
        </w:rPr>
        <w:t>nowych koncepcie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 Carrefour dedykowanym właścicielom stacji paliw. </w:t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Carrefour wdraża kolejne innowacje do swojej oferty franczyzowej, aby skuteczniej odpowiadać na potrzeby lokalnych klientów oraz zwiększać konkurencyjność sklepów franczyzowych - 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mówi </w:t>
      </w:r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Michał Florkiewicz, dyrektor sklepów </w:t>
      </w:r>
      <w:proofErr w:type="spellStart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>convenience</w:t>
      </w:r>
      <w:proofErr w:type="spellEnd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 </w:t>
      </w:r>
      <w:r>
        <w:rPr>
          <w:rStyle w:val="Brak"/>
          <w:rFonts w:ascii="Arial Unicode MS" w:eastAsia="Arial Unicode MS" w:hAnsi="Arial Unicode MS" w:cs="Arial Unicode MS"/>
          <w:color w:val="575756"/>
          <w:sz w:val="20"/>
          <w:szCs w:val="20"/>
          <w:u w:color="575756"/>
        </w:rPr>
        <w:br/>
      </w:r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w </w:t>
      </w:r>
      <w:bookmarkStart w:id="1" w:name="_Hlk528240497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>Carrefour Polska</w:t>
      </w:r>
      <w:bookmarkEnd w:id="1"/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 xml:space="preserve">. </w:t>
      </w:r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 Dzięki współpracy z Costa </w:t>
      </w:r>
      <w:proofErr w:type="spellStart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>Coffee</w:t>
      </w:r>
      <w:proofErr w:type="spellEnd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 możemy wzbogacić naszą ofertę gastronomiczną o produkty znanej i rozpoznawalnej marki. Planujemy dalszy rozwój współpracy w tym roku i zainstalowanie kolejnych kawomatów w sklepach naszej sieci </w:t>
      </w:r>
      <w:r>
        <w:rPr>
          <w:rStyle w:val="Brak"/>
          <w:rFonts w:ascii="Arial Unicode MS" w:eastAsia="Arial Unicode MS" w:hAnsi="Arial Unicode MS" w:cs="Arial Unicode MS"/>
          <w:color w:val="575756"/>
          <w:sz w:val="20"/>
          <w:szCs w:val="20"/>
          <w:u w:color="575756"/>
        </w:rPr>
        <w:br/>
      </w:r>
      <w:r w:rsidRPr="00021FA1">
        <w:rPr>
          <w:rStyle w:val="Brak"/>
          <w:rFonts w:ascii="Verdana" w:hAnsi="Verdana"/>
          <w:i/>
          <w:color w:val="575756"/>
          <w:sz w:val="20"/>
          <w:szCs w:val="20"/>
          <w:u w:color="575756"/>
        </w:rPr>
        <w:t>w całej Polsce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 </w:t>
      </w:r>
      <w:r w:rsidR="003F6920">
        <w:rPr>
          <w:rStyle w:val="Brak"/>
          <w:rFonts w:ascii="Verdana" w:hAnsi="Verdana"/>
          <w:color w:val="575756"/>
          <w:sz w:val="20"/>
          <w:szCs w:val="20"/>
          <w:u w:color="575756"/>
        </w:rPr>
        <w:t>-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 dodaje</w:t>
      </w:r>
      <w:r w:rsidRPr="003F6920">
        <w:rPr>
          <w:rStyle w:val="Brak"/>
          <w:rFonts w:ascii="Verdana" w:hAnsi="Verdana"/>
          <w:b/>
          <w:color w:val="575756"/>
          <w:sz w:val="20"/>
          <w:szCs w:val="20"/>
          <w:u w:color="575756"/>
        </w:rPr>
        <w:t xml:space="preserve"> Florkiewicz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>.</w:t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Costa </w:t>
      </w:r>
      <w:proofErr w:type="spellStart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>Coffee</w:t>
      </w:r>
      <w:proofErr w:type="spellEnd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 dostrzega duży potencjał wśród klientów sklepów detalicznych, jak również rosnącą potrzebę konsumpcji kawy on-the-go. Wspólnie z Carrefour, który jest silnym </w:t>
      </w:r>
      <w:proofErr w:type="spellStart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>brandem</w:t>
      </w:r>
      <w:proofErr w:type="spellEnd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  na polskim rynku, jesteśmy w stanie odpowiedzieć na trendy konsumenckie w ofercie </w:t>
      </w:r>
      <w:proofErr w:type="spellStart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>premium</w:t>
      </w:r>
      <w:proofErr w:type="spellEnd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 segmentu sklepów detalicznych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 – mówi </w:t>
      </w:r>
      <w:r>
        <w:rPr>
          <w:rStyle w:val="Brak"/>
          <w:rFonts w:ascii="Verdana" w:hAnsi="Verdana"/>
          <w:b/>
          <w:bCs/>
          <w:color w:val="575756"/>
          <w:sz w:val="20"/>
          <w:szCs w:val="20"/>
          <w:u w:color="575756"/>
        </w:rPr>
        <w:t>Tomasz Gruszczyński, Dyrektor Rozwoju Costa Express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. </w:t>
      </w:r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Wierzymy w sukces nawiązanej współpracy Costa Express z siecią Carrefour. Profesjonalnie podchodzimy do wspólnej oferty kawowej, która rozwija i wzmacnia asortyment w Carrefour Express </w:t>
      </w:r>
      <w:proofErr w:type="spellStart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>Convenience</w:t>
      </w:r>
      <w:proofErr w:type="spellEnd"/>
      <w:r>
        <w:rPr>
          <w:rStyle w:val="Brak"/>
          <w:rFonts w:ascii="Verdana" w:hAnsi="Verdana"/>
          <w:i/>
          <w:iCs/>
          <w:color w:val="575756"/>
          <w:sz w:val="20"/>
          <w:szCs w:val="20"/>
          <w:u w:color="575756"/>
        </w:rPr>
        <w:t xml:space="preserve"> – </w:t>
      </w: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>dodaje.</w:t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Carrefour przykłada dużą wagę do dostosowania formatu sklepu i jego oferty do potrzeb klientów, inwestując od 2015 roku w rozwój konceptu sklepów osiedlowych. Sklepy samoobsługowe wzbogacane są o świeżo wypiekane pieczywo, żywność </w:t>
      </w:r>
      <w:proofErr w:type="spellStart"/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>bio</w:t>
      </w:r>
      <w:proofErr w:type="spellEnd"/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, produkty bezglutenowe oraz szeroki asortyment dań gotowych, w tym jedzenia na wynos. Zlokalizowane w miejscach o dużym natężeniu ruchu, sklepy Carrefour Express doskonale wpisują się w oczekiwania i szybkie tempo życia mieszkańców dużych miast. </w:t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color w:val="575756"/>
          <w:sz w:val="20"/>
          <w:szCs w:val="20"/>
          <w:u w:color="575756"/>
        </w:rPr>
      </w:pPr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lastRenderedPageBreak/>
        <w:t xml:space="preserve">Więcej informacji o ofercie sklepów franczyzowych Carrefour Express oraz </w:t>
      </w:r>
      <w:proofErr w:type="spellStart"/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>Globi</w:t>
      </w:r>
      <w:proofErr w:type="spellEnd"/>
      <w:r>
        <w:rPr>
          <w:rStyle w:val="Brak"/>
          <w:rFonts w:ascii="Verdana" w:hAnsi="Verdana"/>
          <w:color w:val="575756"/>
          <w:sz w:val="20"/>
          <w:szCs w:val="20"/>
          <w:u w:color="575756"/>
        </w:rPr>
        <w:t xml:space="preserve"> na stronie: </w:t>
      </w:r>
      <w:hyperlink r:id="rId7" w:history="1">
        <w:r w:rsidRPr="00AC09D3">
          <w:rPr>
            <w:rStyle w:val="Hipercze"/>
            <w:rFonts w:ascii="Verdana" w:hAnsi="Verdana"/>
            <w:sz w:val="20"/>
            <w:szCs w:val="20"/>
            <w:u w:color="575756"/>
          </w:rPr>
          <w:t>https://serwiskorporacyjny.carrefour.pl/franczyza</w:t>
        </w:r>
      </w:hyperlink>
    </w:p>
    <w:p w:rsidR="00FA6343" w:rsidRDefault="000E2113">
      <w:pPr>
        <w:tabs>
          <w:tab w:val="left" w:pos="1995"/>
          <w:tab w:val="left" w:pos="3329"/>
        </w:tabs>
        <w:jc w:val="both"/>
        <w:rPr>
          <w:rStyle w:val="Brak"/>
          <w:rFonts w:ascii="Verdana" w:eastAsia="Verdana" w:hAnsi="Verdana" w:cs="Verdana"/>
          <w:color w:val="575756"/>
          <w:sz w:val="18"/>
          <w:szCs w:val="18"/>
          <w:u w:color="575756"/>
        </w:rPr>
      </w:pPr>
      <w:r>
        <w:rPr>
          <w:rStyle w:val="Brak"/>
          <w:rFonts w:ascii="Verdana" w:hAnsi="Verdana"/>
          <w:b/>
          <w:bCs/>
          <w:color w:val="575756"/>
          <w:sz w:val="18"/>
          <w:szCs w:val="18"/>
          <w:u w:color="575756"/>
        </w:rPr>
        <w:t>O Carrefour</w:t>
      </w:r>
      <w:r>
        <w:rPr>
          <w:rStyle w:val="Brak"/>
          <w:rFonts w:ascii="Verdana" w:hAnsi="Verdana"/>
          <w:b/>
          <w:bCs/>
          <w:color w:val="575756"/>
          <w:sz w:val="18"/>
          <w:szCs w:val="18"/>
          <w:u w:color="575756"/>
        </w:rPr>
        <w:tab/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color w:val="575756"/>
          <w:sz w:val="18"/>
          <w:szCs w:val="18"/>
          <w:u w:color="575756"/>
        </w:rPr>
      </w:pPr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 xml:space="preserve">Carrefour Polska to </w:t>
      </w:r>
      <w:proofErr w:type="spellStart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>omnikanałowa</w:t>
      </w:r>
      <w:proofErr w:type="spellEnd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 xml:space="preserve"> sieć handlowa, pod szyldem której działa w Polsce prawie 900 sklepów w 5 formatach: hipermarketów, supermarketów, sklepów osiedlowych i specjalistycznych oraz sklepu internetowego. Carrefour jest w Polsce również właścicielem sieci 20 centrów handlowych o łącznej powierzchni ponad 230 000 GLA oraz sieci ponad 40 stacji paliw. </w:t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color w:val="575756"/>
          <w:sz w:val="18"/>
          <w:szCs w:val="18"/>
          <w:u w:color="575756"/>
        </w:rPr>
      </w:pPr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 xml:space="preserve">Carrefour, jako jeden ze światowych liderów handlu spożywczego, jest silną </w:t>
      </w:r>
      <w:proofErr w:type="spellStart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>multiformatową</w:t>
      </w:r>
      <w:proofErr w:type="spellEnd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 xml:space="preserve"> siecią, która posiada 12 300 sklepów w ponad 30 krajach. Carrefour obsługuje 105 milionów klientów na całym świecie i wygenerował w 2017 roku sprzedaż w wysokości 88,24 miliarda euro. Grupa liczy ponad 380 000 pracowników, którzy pracują wspólnie, aby Carrefour został światowym liderem transformacji żywieniowej, oferując wszystkim klientom produkty spożywcze wysokiej jakości, ogólnie dostępne i w atrakcyjnej cenie. Więcej informacji na www.carrefour.com, oraz na </w:t>
      </w:r>
      <w:proofErr w:type="spellStart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>Twitterze</w:t>
      </w:r>
      <w:proofErr w:type="spellEnd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 xml:space="preserve"> (@</w:t>
      </w:r>
      <w:proofErr w:type="spellStart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>GroupeCarrefour</w:t>
      </w:r>
      <w:proofErr w:type="spellEnd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 xml:space="preserve">) i na </w:t>
      </w:r>
      <w:proofErr w:type="spellStart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>LinkedInie</w:t>
      </w:r>
      <w:proofErr w:type="spellEnd"/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 xml:space="preserve"> (Carrefour).</w:t>
      </w:r>
    </w:p>
    <w:p w:rsidR="00FA6343" w:rsidRDefault="000E2113">
      <w:pPr>
        <w:jc w:val="both"/>
        <w:rPr>
          <w:rStyle w:val="Brak"/>
          <w:rFonts w:ascii="Verdana" w:eastAsia="Verdana" w:hAnsi="Verdana" w:cs="Verdana"/>
          <w:color w:val="575756"/>
          <w:sz w:val="18"/>
          <w:szCs w:val="18"/>
          <w:u w:color="575756"/>
        </w:rPr>
      </w:pPr>
      <w:r>
        <w:rPr>
          <w:rStyle w:val="Brak"/>
          <w:rFonts w:ascii="Verdana" w:hAnsi="Verdana"/>
          <w:color w:val="575756"/>
          <w:sz w:val="18"/>
          <w:szCs w:val="18"/>
          <w:u w:color="575756"/>
        </w:rPr>
        <w:t xml:space="preserve">Polityka biznesu odpowiedzialnego społecznie Grupy Carrefour opiera się na trzech filarach: zwalczanie wszelkich form marnotrawstwa, ochrona bioróżnorodności oraz wsparcie dla partnerów firmy. Wszyscy pracownicy Carrefour Polska przyczyniają się do realizacji tej polityki poprzez programy: STOP Marnotrawstwu, Z miłości do Zdrowia oraz Różnorodność. </w:t>
      </w:r>
    </w:p>
    <w:p w:rsidR="00FA6343" w:rsidRDefault="00FA6343">
      <w:pPr>
        <w:jc w:val="both"/>
      </w:pPr>
      <w:bookmarkStart w:id="2" w:name="_GoBack"/>
      <w:bookmarkEnd w:id="2"/>
    </w:p>
    <w:sectPr w:rsidR="00FA634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39" w:rsidRDefault="000E2113">
      <w:pPr>
        <w:spacing w:after="0" w:line="240" w:lineRule="auto"/>
      </w:pPr>
      <w:r>
        <w:separator/>
      </w:r>
    </w:p>
  </w:endnote>
  <w:endnote w:type="continuationSeparator" w:id="0">
    <w:p w:rsidR="00D92D39" w:rsidRDefault="000E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43" w:rsidRDefault="00FA6343">
    <w:pPr>
      <w:pStyle w:val="Nagwek2"/>
      <w:spacing w:before="0" w:after="0"/>
      <w:jc w:val="both"/>
      <w:rPr>
        <w:rFonts w:ascii="Calibri" w:eastAsia="Calibri" w:hAnsi="Calibri" w:cs="Calibri"/>
        <w:i w:val="0"/>
        <w:iCs w:val="0"/>
        <w:sz w:val="18"/>
        <w:szCs w:val="18"/>
        <w:u w:val="single"/>
      </w:rPr>
    </w:pPr>
  </w:p>
  <w:p w:rsidR="00FA6343" w:rsidRDefault="000E2113">
    <w:pPr>
      <w:pStyle w:val="Nagwek2"/>
      <w:spacing w:before="0" w:after="0"/>
      <w:jc w:val="both"/>
      <w:rPr>
        <w:rFonts w:ascii="Verdana" w:eastAsia="Verdana" w:hAnsi="Verdana" w:cs="Verdana"/>
        <w:i w:val="0"/>
        <w:iCs w:val="0"/>
        <w:color w:val="254F9B"/>
        <w:sz w:val="14"/>
        <w:szCs w:val="14"/>
        <w:u w:color="254F9B"/>
      </w:rPr>
    </w:pPr>
    <w:r>
      <w:rPr>
        <w:rFonts w:ascii="Verdana" w:hAnsi="Verdana"/>
        <w:i w:val="0"/>
        <w:iCs w:val="0"/>
        <w:color w:val="254F9B"/>
        <w:sz w:val="14"/>
        <w:szCs w:val="14"/>
        <w:u w:color="254F9B"/>
      </w:rPr>
      <w:t>Kontakt dla mediów:</w:t>
    </w:r>
  </w:p>
  <w:p w:rsidR="00FA6343" w:rsidRDefault="000E2113">
    <w:pPr>
      <w:keepNext/>
      <w:spacing w:after="0"/>
      <w:jc w:val="both"/>
      <w:outlineLvl w:val="0"/>
      <w:rPr>
        <w:rStyle w:val="Brak"/>
        <w:rFonts w:ascii="Verdana" w:eastAsia="Verdana" w:hAnsi="Verdana" w:cs="Verdana"/>
        <w:sz w:val="14"/>
        <w:szCs w:val="14"/>
        <w:lang w:val="it-IT"/>
      </w:rPr>
    </w:pPr>
    <w:r>
      <w:rPr>
        <w:rFonts w:ascii="Verdana" w:hAnsi="Verdana"/>
        <w:color w:val="575756"/>
        <w:sz w:val="14"/>
        <w:szCs w:val="14"/>
        <w:u w:color="575756"/>
        <w:lang w:val="it-IT"/>
      </w:rPr>
      <w:t xml:space="preserve">Biuro Prasowe Carrefour Polska, tel.: 22 517 22 21, e-mail: </w:t>
    </w:r>
    <w:hyperlink r:id="rId1" w:history="1">
      <w:r>
        <w:rPr>
          <w:rStyle w:val="Hyperlink0"/>
        </w:rPr>
        <w:t>biuroprasowe@carrefour.com</w:t>
      </w:r>
    </w:hyperlink>
  </w:p>
  <w:p w:rsidR="00FA6343" w:rsidRDefault="000E2113">
    <w:pPr>
      <w:keepNext/>
      <w:jc w:val="both"/>
      <w:outlineLvl w:val="0"/>
      <w:rPr>
        <w:rStyle w:val="Brak"/>
        <w:rFonts w:ascii="Verdana" w:eastAsia="Verdana" w:hAnsi="Verdana" w:cs="Verdana"/>
        <w:sz w:val="14"/>
        <w:szCs w:val="14"/>
      </w:rPr>
    </w:pPr>
    <w:r>
      <w:rPr>
        <w:rStyle w:val="Brak"/>
        <w:rFonts w:ascii="Verdana" w:hAnsi="Verdana"/>
        <w:color w:val="575756"/>
        <w:sz w:val="14"/>
        <w:szCs w:val="14"/>
        <w:u w:color="575756"/>
      </w:rPr>
      <w:t>Maria Cieślikowska, Dyrektor Komunikacji Zewnętrznej i PR, Rzecznik Prasowy, e-mail:</w:t>
    </w:r>
    <w:r>
      <w:rPr>
        <w:rStyle w:val="Brak"/>
        <w:rFonts w:ascii="Verdana" w:hAnsi="Verdana"/>
        <w:sz w:val="14"/>
        <w:szCs w:val="14"/>
      </w:rPr>
      <w:t xml:space="preserve"> </w:t>
    </w:r>
    <w:hyperlink r:id="rId2" w:history="1">
      <w:r>
        <w:rPr>
          <w:rStyle w:val="Hyperlink0"/>
        </w:rPr>
        <w:t>biuroprasowe@carrefour.com</w:t>
      </w:r>
    </w:hyperlink>
  </w:p>
  <w:p w:rsidR="00FA6343" w:rsidRDefault="000E2113">
    <w:pPr>
      <w:keepNext/>
      <w:jc w:val="right"/>
      <w:outlineLvl w:val="0"/>
    </w:pPr>
    <w:r>
      <w:rPr>
        <w:rStyle w:val="Brak"/>
        <w:rFonts w:ascii="Verdana" w:hAnsi="Verdana"/>
        <w:b/>
        <w:bCs/>
        <w:color w:val="254F9B"/>
        <w:sz w:val="14"/>
        <w:szCs w:val="14"/>
        <w:u w:color="254F9B"/>
        <w:lang w:val="en-US"/>
      </w:rPr>
      <w:t>CARREFOUR</w:t>
    </w:r>
    <w:r>
      <w:rPr>
        <w:rStyle w:val="Brak"/>
        <w:rFonts w:ascii="Verdana" w:hAnsi="Verdana"/>
        <w:b/>
        <w:bCs/>
        <w:sz w:val="14"/>
        <w:szCs w:val="14"/>
        <w:lang w:val="en-US"/>
      </w:rPr>
      <w:t xml:space="preserve"> </w:t>
    </w:r>
    <w:r>
      <w:rPr>
        <w:rStyle w:val="Brak"/>
        <w:rFonts w:ascii="Verdana" w:hAnsi="Verdana"/>
        <w:b/>
        <w:bCs/>
        <w:color w:val="C20016"/>
        <w:sz w:val="14"/>
        <w:szCs w:val="14"/>
        <w:u w:color="C20016"/>
        <w:lang w:val="en-US"/>
      </w:rPr>
      <w:t>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39" w:rsidRDefault="000E2113">
      <w:pPr>
        <w:spacing w:after="0" w:line="240" w:lineRule="auto"/>
      </w:pPr>
      <w:r>
        <w:separator/>
      </w:r>
    </w:p>
  </w:footnote>
  <w:footnote w:type="continuationSeparator" w:id="0">
    <w:p w:rsidR="00D92D39" w:rsidRDefault="000E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43" w:rsidRDefault="00FA6343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43"/>
    <w:rsid w:val="00021FA1"/>
    <w:rsid w:val="000E2113"/>
    <w:rsid w:val="00175F17"/>
    <w:rsid w:val="003F6920"/>
    <w:rsid w:val="00AC09D3"/>
    <w:rsid w:val="00D92D39"/>
    <w:rsid w:val="00E77FCB"/>
    <w:rsid w:val="00E84B13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79D9-2197-4815-98C6-90AC067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color w:val="0000FF"/>
      <w:sz w:val="14"/>
      <w:szCs w:val="14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7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rwiskorporacyjny.carrefour.pl/franczy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_kubajek@carrefour.com" TargetMode="External"/><Relationship Id="rId1" Type="http://schemas.openxmlformats.org/officeDocument/2006/relationships/hyperlink" Target="mailto:biuroprasowe@carrefou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KUBAJEK</dc:creator>
  <cp:lastModifiedBy>Monika Jabłońska</cp:lastModifiedBy>
  <cp:revision>6</cp:revision>
  <cp:lastPrinted>2018-10-26T08:34:00Z</cp:lastPrinted>
  <dcterms:created xsi:type="dcterms:W3CDTF">2018-10-26T06:48:00Z</dcterms:created>
  <dcterms:modified xsi:type="dcterms:W3CDTF">2018-10-26T08:34:00Z</dcterms:modified>
</cp:coreProperties>
</file>