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65174" w14:textId="77777777" w:rsidR="009A27EB" w:rsidRDefault="004F3A25" w:rsidP="004F3A25">
      <w:pPr>
        <w:tabs>
          <w:tab w:val="left" w:pos="3756"/>
        </w:tabs>
        <w:spacing w:after="0" w:line="293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Materiał prasowy </w:t>
      </w:r>
      <w:r w:rsidR="00670F0B">
        <w:rPr>
          <w:rFonts w:ascii="Arial" w:hAnsi="Arial" w:cs="Arial"/>
          <w:sz w:val="20"/>
          <w:szCs w:val="20"/>
        </w:rPr>
        <w:t>13.02.</w:t>
      </w:r>
      <w:r>
        <w:rPr>
          <w:rFonts w:ascii="Arial" w:hAnsi="Arial" w:cs="Arial"/>
          <w:sz w:val="20"/>
          <w:szCs w:val="20"/>
        </w:rPr>
        <w:t>2019</w:t>
      </w:r>
    </w:p>
    <w:p w14:paraId="289FBDD0" w14:textId="77777777" w:rsidR="00383FA9" w:rsidRPr="00A008D3" w:rsidRDefault="00383FA9" w:rsidP="004F3A25">
      <w:pPr>
        <w:jc w:val="both"/>
        <w:rPr>
          <w:rFonts w:ascii="Arial" w:hAnsi="Arial" w:cs="Arial"/>
          <w:b/>
          <w:sz w:val="25"/>
          <w:szCs w:val="25"/>
        </w:rPr>
      </w:pPr>
    </w:p>
    <w:p w14:paraId="134192FB" w14:textId="77777777" w:rsidR="004F3A25" w:rsidRPr="00A008D3" w:rsidRDefault="00F65E46" w:rsidP="004F3A25">
      <w:pPr>
        <w:jc w:val="both"/>
        <w:rPr>
          <w:rFonts w:ascii="Arial" w:hAnsi="Arial" w:cs="Arial"/>
          <w:b/>
          <w:sz w:val="25"/>
          <w:szCs w:val="25"/>
        </w:rPr>
      </w:pPr>
      <w:r w:rsidRPr="00A008D3">
        <w:rPr>
          <w:rFonts w:ascii="Arial" w:hAnsi="Arial" w:cs="Arial"/>
          <w:b/>
          <w:sz w:val="25"/>
          <w:szCs w:val="25"/>
        </w:rPr>
        <w:t xml:space="preserve">Przewoźniku płacz i płać, czyli o wynagrodzeniach minimalnych </w:t>
      </w:r>
      <w:r w:rsidR="00A008D3" w:rsidRPr="00A008D3">
        <w:rPr>
          <w:rFonts w:ascii="Arial" w:hAnsi="Arial" w:cs="Arial"/>
          <w:b/>
          <w:sz w:val="25"/>
          <w:szCs w:val="25"/>
        </w:rPr>
        <w:t xml:space="preserve">w Europie </w:t>
      </w:r>
    </w:p>
    <w:p w14:paraId="55B0666C" w14:textId="77777777" w:rsidR="004F3A25" w:rsidRPr="004B4F97" w:rsidRDefault="00383FA9" w:rsidP="004F3A2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Płaca minimalna w Polsce stale wzrasta od 2000 roku. N</w:t>
      </w:r>
      <w:r w:rsidR="00670F0B">
        <w:rPr>
          <w:rFonts w:ascii="Arial" w:hAnsi="Arial" w:cs="Arial"/>
          <w:b/>
          <w:sz w:val="20"/>
          <w:szCs w:val="20"/>
        </w:rPr>
        <w:t>owe stawki mają zastosowanie do </w:t>
      </w:r>
      <w:r>
        <w:rPr>
          <w:rFonts w:ascii="Arial" w:hAnsi="Arial" w:cs="Arial"/>
          <w:b/>
          <w:sz w:val="20"/>
          <w:szCs w:val="20"/>
        </w:rPr>
        <w:t>wszystkich zawodów i branż, niezależnie od wielkości przedsiębiorstwa, regionu czy wyników finansowych, co wśród niektórych pracodawców z sektora transportu ciężkiego spo</w:t>
      </w:r>
      <w:r w:rsidR="00C21E9D">
        <w:rPr>
          <w:rFonts w:ascii="Arial" w:hAnsi="Arial" w:cs="Arial"/>
          <w:b/>
          <w:sz w:val="20"/>
          <w:szCs w:val="20"/>
        </w:rPr>
        <w:t>tyka się ze sprzeciwem. Mał</w:t>
      </w:r>
      <w:r>
        <w:rPr>
          <w:rFonts w:ascii="Arial" w:hAnsi="Arial" w:cs="Arial"/>
          <w:b/>
          <w:sz w:val="20"/>
          <w:szCs w:val="20"/>
        </w:rPr>
        <w:t>e firmy przewozowe, choć niezadowolone, muszą dostosować się do realiów rynku. Tym bardziej, że wynagrodzenie minimum to temat numer jeden również w innych krajach Unii Europejskiej. Francja najniższy pró</w:t>
      </w:r>
      <w:r w:rsidR="00670F0B">
        <w:rPr>
          <w:rFonts w:ascii="Arial" w:hAnsi="Arial" w:cs="Arial"/>
          <w:b/>
          <w:sz w:val="20"/>
          <w:szCs w:val="20"/>
        </w:rPr>
        <w:t>g pensji aktualizuje co roku, a </w:t>
      </w:r>
      <w:r>
        <w:rPr>
          <w:rFonts w:ascii="Arial" w:hAnsi="Arial" w:cs="Arial"/>
          <w:b/>
          <w:sz w:val="20"/>
          <w:szCs w:val="20"/>
        </w:rPr>
        <w:t xml:space="preserve">Holandia jeszcze częściej, bo co sześć miesięcy. </w:t>
      </w:r>
      <w:r w:rsidR="00F82C33">
        <w:rPr>
          <w:rFonts w:ascii="Arial" w:hAnsi="Arial" w:cs="Arial"/>
          <w:b/>
          <w:sz w:val="20"/>
          <w:szCs w:val="20"/>
        </w:rPr>
        <w:t xml:space="preserve">Sprawdziliśmy, ile mogą zarobić na tak zwanej podstawie kierowcy w wybranych państwach Wspólnoty. </w:t>
      </w:r>
    </w:p>
    <w:p w14:paraId="6B5622C3" w14:textId="26ECAD66" w:rsidR="004F3A25" w:rsidRPr="004B4F97" w:rsidRDefault="004F3A25" w:rsidP="004F3A25">
      <w:pPr>
        <w:jc w:val="both"/>
        <w:rPr>
          <w:rFonts w:ascii="Arial" w:hAnsi="Arial" w:cs="Arial"/>
          <w:sz w:val="20"/>
          <w:szCs w:val="20"/>
        </w:rPr>
      </w:pPr>
      <w:r w:rsidRPr="004B4F97">
        <w:rPr>
          <w:rFonts w:ascii="Arial" w:hAnsi="Arial" w:cs="Arial"/>
          <w:sz w:val="20"/>
          <w:szCs w:val="20"/>
        </w:rPr>
        <w:t xml:space="preserve">W Polsce przyjmuje się, że minimalnym wynagrodzeniem jest kwota, poniżej której nie można wynagradzać pracownika zatrudnionego w oparciu o umowę o pracę w pełnym wymiarze godzinowym, </w:t>
      </w:r>
      <w:r w:rsidR="000B4E29">
        <w:rPr>
          <w:rFonts w:ascii="Arial" w:hAnsi="Arial" w:cs="Arial"/>
          <w:sz w:val="20"/>
          <w:szCs w:val="20"/>
        </w:rPr>
        <w:t>a także</w:t>
      </w:r>
      <w:r w:rsidRPr="004B4F97">
        <w:rPr>
          <w:rFonts w:ascii="Arial" w:hAnsi="Arial" w:cs="Arial"/>
          <w:sz w:val="20"/>
          <w:szCs w:val="20"/>
        </w:rPr>
        <w:t xml:space="preserve"> o umowę zlecenie lub umowę o dzieło. Kwotę minimalną określa </w:t>
      </w:r>
      <w:r w:rsidR="000B4E29">
        <w:rPr>
          <w:rFonts w:ascii="Arial" w:hAnsi="Arial" w:cs="Arial"/>
          <w:sz w:val="20"/>
          <w:szCs w:val="20"/>
        </w:rPr>
        <w:t xml:space="preserve">rząd </w:t>
      </w:r>
      <w:r w:rsidRPr="004B4F97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o </w:t>
      </w:r>
      <w:r w:rsidRPr="004B4F97">
        <w:rPr>
          <w:rFonts w:ascii="Arial" w:hAnsi="Arial" w:cs="Arial"/>
          <w:sz w:val="20"/>
          <w:szCs w:val="20"/>
        </w:rPr>
        <w:t xml:space="preserve">czym traktuje art. 10 par. 2 Kodeksu Pracy (KP). </w:t>
      </w:r>
      <w:r w:rsidR="000B4E29">
        <w:rPr>
          <w:rFonts w:ascii="Arial" w:hAnsi="Arial" w:cs="Arial"/>
          <w:sz w:val="20"/>
          <w:szCs w:val="20"/>
        </w:rPr>
        <w:t>Wynagrodzenie minimalne to</w:t>
      </w:r>
      <w:r w:rsidRPr="004B4F97">
        <w:rPr>
          <w:rFonts w:ascii="Arial" w:hAnsi="Arial" w:cs="Arial"/>
          <w:sz w:val="20"/>
          <w:szCs w:val="20"/>
        </w:rPr>
        <w:t xml:space="preserve"> nie tylko dochód netto danego pracownika</w:t>
      </w:r>
      <w:r w:rsidR="005D616B">
        <w:rPr>
          <w:rFonts w:ascii="Arial" w:hAnsi="Arial" w:cs="Arial"/>
          <w:sz w:val="20"/>
          <w:szCs w:val="20"/>
        </w:rPr>
        <w:t>,</w:t>
      </w:r>
      <w:r w:rsidRPr="004B4F97">
        <w:rPr>
          <w:rFonts w:ascii="Arial" w:hAnsi="Arial" w:cs="Arial"/>
          <w:sz w:val="20"/>
          <w:szCs w:val="20"/>
        </w:rPr>
        <w:t xml:space="preserve"> lecz także wszystkie składki i świadczenia</w:t>
      </w:r>
      <w:r>
        <w:rPr>
          <w:rFonts w:ascii="Arial" w:hAnsi="Arial" w:cs="Arial"/>
          <w:sz w:val="20"/>
          <w:szCs w:val="20"/>
        </w:rPr>
        <w:t xml:space="preserve"> wynikające ze stosunku pracy w </w:t>
      </w:r>
      <w:r w:rsidRPr="004B4F97">
        <w:rPr>
          <w:rFonts w:ascii="Arial" w:hAnsi="Arial" w:cs="Arial"/>
          <w:sz w:val="20"/>
          <w:szCs w:val="20"/>
        </w:rPr>
        <w:t xml:space="preserve">tym m.in. składka ZUS. Obecnie w Polsce „najniższa krajowa” </w:t>
      </w:r>
      <w:r w:rsidR="00A90694">
        <w:rPr>
          <w:rFonts w:ascii="Arial" w:hAnsi="Arial" w:cs="Arial"/>
          <w:sz w:val="20"/>
          <w:szCs w:val="20"/>
        </w:rPr>
        <w:t>to</w:t>
      </w:r>
      <w:r w:rsidR="00A90694" w:rsidRPr="004B4F97">
        <w:rPr>
          <w:rFonts w:ascii="Arial" w:hAnsi="Arial" w:cs="Arial"/>
          <w:sz w:val="20"/>
          <w:szCs w:val="20"/>
        </w:rPr>
        <w:t xml:space="preserve"> </w:t>
      </w:r>
      <w:r w:rsidRPr="004B4F97">
        <w:rPr>
          <w:rFonts w:ascii="Arial" w:hAnsi="Arial" w:cs="Arial"/>
          <w:sz w:val="20"/>
          <w:szCs w:val="20"/>
        </w:rPr>
        <w:t>2250 zł brutto, co</w:t>
      </w:r>
      <w:r>
        <w:rPr>
          <w:rFonts w:ascii="Arial" w:hAnsi="Arial" w:cs="Arial"/>
          <w:sz w:val="20"/>
          <w:szCs w:val="20"/>
        </w:rPr>
        <w:t xml:space="preserve"> stanowi ok. </w:t>
      </w:r>
      <w:r w:rsidRPr="004B4F97">
        <w:rPr>
          <w:rFonts w:ascii="Arial" w:hAnsi="Arial" w:cs="Arial"/>
          <w:sz w:val="20"/>
          <w:szCs w:val="20"/>
        </w:rPr>
        <w:t>1634</w:t>
      </w:r>
      <w:r w:rsidR="00A90694">
        <w:rPr>
          <w:rFonts w:ascii="Arial" w:hAnsi="Arial" w:cs="Arial"/>
          <w:sz w:val="20"/>
          <w:szCs w:val="20"/>
        </w:rPr>
        <w:t> </w:t>
      </w:r>
      <w:r w:rsidRPr="004B4F97">
        <w:rPr>
          <w:rFonts w:ascii="Arial" w:hAnsi="Arial" w:cs="Arial"/>
          <w:sz w:val="20"/>
          <w:szCs w:val="20"/>
        </w:rPr>
        <w:t>zł netto</w:t>
      </w:r>
      <w:r w:rsidR="002B1BE2">
        <w:rPr>
          <w:rFonts w:ascii="Arial" w:hAnsi="Arial" w:cs="Arial"/>
          <w:sz w:val="20"/>
          <w:szCs w:val="20"/>
        </w:rPr>
        <w:t xml:space="preserve"> miesięcznie</w:t>
      </w:r>
      <w:r w:rsidRPr="004B4F97">
        <w:rPr>
          <w:rFonts w:ascii="Arial" w:hAnsi="Arial" w:cs="Arial"/>
          <w:sz w:val="20"/>
          <w:szCs w:val="20"/>
        </w:rPr>
        <w:t xml:space="preserve"> lub stawka godzinowa wynosząca 14,70 zł brutto, czyli ok. 12 zł netto. </w:t>
      </w:r>
      <w:r>
        <w:rPr>
          <w:rFonts w:ascii="Arial" w:hAnsi="Arial" w:cs="Arial"/>
          <w:sz w:val="20"/>
          <w:szCs w:val="20"/>
        </w:rPr>
        <w:t>W</w:t>
      </w:r>
      <w:r w:rsidR="007C274B">
        <w:rPr>
          <w:rFonts w:ascii="Arial" w:hAnsi="Arial" w:cs="Arial"/>
          <w:sz w:val="20"/>
          <w:szCs w:val="20"/>
        </w:rPr>
        <w:t>edłu</w:t>
      </w:r>
      <w:r>
        <w:rPr>
          <w:rFonts w:ascii="Arial" w:hAnsi="Arial" w:cs="Arial"/>
          <w:sz w:val="20"/>
          <w:szCs w:val="20"/>
        </w:rPr>
        <w:t>g </w:t>
      </w:r>
      <w:r w:rsidRPr="004B4F97">
        <w:rPr>
          <w:rFonts w:ascii="Arial" w:hAnsi="Arial" w:cs="Arial"/>
          <w:sz w:val="20"/>
          <w:szCs w:val="20"/>
        </w:rPr>
        <w:t>szacunków Głównego Urzędu Sta</w:t>
      </w:r>
      <w:r w:rsidR="005D616B">
        <w:rPr>
          <w:rFonts w:ascii="Arial" w:hAnsi="Arial" w:cs="Arial"/>
          <w:sz w:val="20"/>
          <w:szCs w:val="20"/>
        </w:rPr>
        <w:t>tystycznego w 2017 roku około</w:t>
      </w:r>
      <w:r w:rsidRPr="004B4F97">
        <w:rPr>
          <w:rFonts w:ascii="Arial" w:hAnsi="Arial" w:cs="Arial"/>
          <w:sz w:val="20"/>
          <w:szCs w:val="20"/>
        </w:rPr>
        <w:t xml:space="preserve"> 1,5 mln osób </w:t>
      </w:r>
      <w:r w:rsidR="0035256D">
        <w:rPr>
          <w:rFonts w:ascii="Arial" w:hAnsi="Arial" w:cs="Arial"/>
          <w:sz w:val="20"/>
          <w:szCs w:val="20"/>
        </w:rPr>
        <w:t>otrzymywało</w:t>
      </w:r>
      <w:r w:rsidR="0035256D" w:rsidRPr="004B4F97">
        <w:rPr>
          <w:rFonts w:ascii="Arial" w:hAnsi="Arial" w:cs="Arial"/>
          <w:sz w:val="20"/>
          <w:szCs w:val="20"/>
        </w:rPr>
        <w:t xml:space="preserve"> </w:t>
      </w:r>
      <w:r w:rsidRPr="004B4F97">
        <w:rPr>
          <w:rFonts w:ascii="Arial" w:hAnsi="Arial" w:cs="Arial"/>
          <w:sz w:val="20"/>
          <w:szCs w:val="20"/>
        </w:rPr>
        <w:t xml:space="preserve">minimalne wynagrodzenie. </w:t>
      </w:r>
    </w:p>
    <w:p w14:paraId="62807166" w14:textId="77777777" w:rsidR="004F3A25" w:rsidRPr="004B4F97" w:rsidRDefault="004F3A25" w:rsidP="004F3A25">
      <w:pPr>
        <w:jc w:val="both"/>
        <w:rPr>
          <w:rFonts w:ascii="Arial" w:hAnsi="Arial" w:cs="Arial"/>
          <w:sz w:val="20"/>
          <w:szCs w:val="20"/>
        </w:rPr>
      </w:pPr>
      <w:r w:rsidRPr="004B4F97">
        <w:rPr>
          <w:rFonts w:ascii="Arial" w:hAnsi="Arial" w:cs="Arial"/>
          <w:i/>
          <w:sz w:val="20"/>
          <w:szCs w:val="20"/>
        </w:rPr>
        <w:t xml:space="preserve">Pracodawca w branży transportowej powinien szczególnie pamiętać, że do kwoty minimalnego wynagrodzenia nie można wliczyć </w:t>
      </w:r>
      <w:r w:rsidR="00545B72">
        <w:rPr>
          <w:rFonts w:ascii="Arial" w:hAnsi="Arial" w:cs="Arial"/>
          <w:i/>
          <w:sz w:val="20"/>
          <w:szCs w:val="20"/>
        </w:rPr>
        <w:t>kwoty</w:t>
      </w:r>
      <w:r w:rsidRPr="004B4F97">
        <w:rPr>
          <w:rFonts w:ascii="Arial" w:hAnsi="Arial" w:cs="Arial"/>
          <w:i/>
          <w:sz w:val="20"/>
          <w:szCs w:val="20"/>
        </w:rPr>
        <w:t xml:space="preserve"> za godziny nadliczbowe, czy też dodatku przysługującego za </w:t>
      </w:r>
      <w:r w:rsidR="00670F0B">
        <w:rPr>
          <w:rFonts w:ascii="Arial" w:hAnsi="Arial" w:cs="Arial"/>
          <w:i/>
          <w:sz w:val="20"/>
          <w:szCs w:val="20"/>
        </w:rPr>
        <w:t> </w:t>
      </w:r>
      <w:r w:rsidRPr="004B4F97">
        <w:rPr>
          <w:rFonts w:ascii="Arial" w:hAnsi="Arial" w:cs="Arial"/>
          <w:i/>
          <w:sz w:val="20"/>
          <w:szCs w:val="20"/>
        </w:rPr>
        <w:t>pracę w porze nocnej</w:t>
      </w:r>
      <w:r w:rsidRPr="004B4F97">
        <w:rPr>
          <w:rFonts w:ascii="Arial" w:hAnsi="Arial" w:cs="Arial"/>
          <w:sz w:val="20"/>
          <w:szCs w:val="20"/>
        </w:rPr>
        <w:t xml:space="preserve"> – zauważa </w:t>
      </w:r>
      <w:r w:rsidRPr="00E323B0">
        <w:rPr>
          <w:rFonts w:ascii="Arial" w:hAnsi="Arial" w:cs="Arial"/>
          <w:b/>
          <w:sz w:val="20"/>
          <w:szCs w:val="20"/>
        </w:rPr>
        <w:t xml:space="preserve">Kamil Wolański, ekspert Ogólnopolskiego Centrum Rozliczania Kierowców </w:t>
      </w:r>
      <w:r w:rsidRPr="00E323B0">
        <w:rPr>
          <w:rFonts w:ascii="Arial" w:hAnsi="Arial" w:cs="Arial"/>
          <w:sz w:val="20"/>
          <w:szCs w:val="20"/>
        </w:rPr>
        <w:t>(OCRK).</w:t>
      </w:r>
      <w:r w:rsidRPr="004B4F97">
        <w:rPr>
          <w:rFonts w:ascii="Arial" w:hAnsi="Arial" w:cs="Arial"/>
          <w:sz w:val="20"/>
          <w:szCs w:val="20"/>
        </w:rPr>
        <w:t xml:space="preserve"> – </w:t>
      </w:r>
      <w:r w:rsidRPr="004B4F97">
        <w:rPr>
          <w:rFonts w:ascii="Arial" w:hAnsi="Arial" w:cs="Arial"/>
          <w:i/>
          <w:sz w:val="20"/>
          <w:szCs w:val="20"/>
        </w:rPr>
        <w:t>Zgodnie z zapisem ustawy także nagrody jubileuszowe, czy odprawy pieniężne przysługujące w związku z przejściem na emeryturę lub rentę nie mogą stanowić składowej wynagrodzenia minimalnego</w:t>
      </w:r>
      <w:r w:rsidRPr="004B4F97">
        <w:rPr>
          <w:rFonts w:ascii="Arial" w:hAnsi="Arial" w:cs="Arial"/>
          <w:sz w:val="20"/>
          <w:szCs w:val="20"/>
        </w:rPr>
        <w:t xml:space="preserve"> – dodaje. </w:t>
      </w:r>
    </w:p>
    <w:p w14:paraId="748B38E2" w14:textId="77777777" w:rsidR="00C21E9D" w:rsidRDefault="004F3A25" w:rsidP="004F3A25">
      <w:pPr>
        <w:jc w:val="both"/>
        <w:rPr>
          <w:rFonts w:ascii="Arial" w:hAnsi="Arial" w:cs="Arial"/>
          <w:b/>
          <w:sz w:val="20"/>
          <w:szCs w:val="20"/>
        </w:rPr>
      </w:pPr>
      <w:r w:rsidRPr="004B4F97">
        <w:rPr>
          <w:rFonts w:ascii="Arial" w:hAnsi="Arial" w:cs="Arial"/>
          <w:b/>
          <w:sz w:val="20"/>
          <w:szCs w:val="20"/>
        </w:rPr>
        <w:t xml:space="preserve">Czy firmy transportowe udźwigną podwyżkę? </w:t>
      </w:r>
    </w:p>
    <w:p w14:paraId="1C122659" w14:textId="4ECC79B9" w:rsidR="004F3A25" w:rsidRPr="00C21E9D" w:rsidRDefault="004F3A25" w:rsidP="004F3A25">
      <w:pPr>
        <w:jc w:val="both"/>
        <w:rPr>
          <w:rFonts w:ascii="Arial" w:hAnsi="Arial" w:cs="Arial"/>
          <w:b/>
          <w:sz w:val="20"/>
          <w:szCs w:val="20"/>
        </w:rPr>
      </w:pPr>
      <w:r w:rsidRPr="004B4F97">
        <w:rPr>
          <w:rFonts w:ascii="Arial" w:hAnsi="Arial" w:cs="Arial"/>
          <w:sz w:val="20"/>
          <w:szCs w:val="20"/>
        </w:rPr>
        <w:t>Podniesienie płacy minimalnej jest jednoznaczne ze wzrostem kosztów także pozostałych świadczeń takich jak: wynagrodzenie za urlop wypoczynkowy, dodatek wyrównawczy wynikający z obniżenia p</w:t>
      </w:r>
      <w:r w:rsidR="00727CB6">
        <w:rPr>
          <w:rFonts w:ascii="Arial" w:hAnsi="Arial" w:cs="Arial"/>
          <w:sz w:val="20"/>
          <w:szCs w:val="20"/>
        </w:rPr>
        <w:t>ensji</w:t>
      </w:r>
      <w:r w:rsidRPr="004B4F97">
        <w:rPr>
          <w:rFonts w:ascii="Arial" w:hAnsi="Arial" w:cs="Arial"/>
          <w:sz w:val="20"/>
          <w:szCs w:val="20"/>
        </w:rPr>
        <w:t xml:space="preserve"> w związku z chorobą zawodową lub </w:t>
      </w:r>
      <w:r w:rsidR="0035256D">
        <w:rPr>
          <w:rFonts w:ascii="Arial" w:hAnsi="Arial" w:cs="Arial"/>
          <w:sz w:val="20"/>
          <w:szCs w:val="20"/>
        </w:rPr>
        <w:t>wypadkiem</w:t>
      </w:r>
      <w:r w:rsidR="0035256D" w:rsidRPr="004B4F97">
        <w:rPr>
          <w:rFonts w:ascii="Arial" w:hAnsi="Arial" w:cs="Arial"/>
          <w:sz w:val="20"/>
          <w:szCs w:val="20"/>
        </w:rPr>
        <w:t xml:space="preserve"> </w:t>
      </w:r>
      <w:r w:rsidRPr="004B4F97">
        <w:rPr>
          <w:rFonts w:ascii="Arial" w:hAnsi="Arial" w:cs="Arial"/>
          <w:sz w:val="20"/>
          <w:szCs w:val="20"/>
        </w:rPr>
        <w:t>przy pracy,</w:t>
      </w:r>
      <w:r w:rsidR="00670F0B">
        <w:rPr>
          <w:rFonts w:ascii="Arial" w:hAnsi="Arial" w:cs="Arial"/>
          <w:sz w:val="20"/>
          <w:szCs w:val="20"/>
        </w:rPr>
        <w:t xml:space="preserve"> nagrody i premie, które nie są </w:t>
      </w:r>
      <w:r w:rsidRPr="004B4F97">
        <w:rPr>
          <w:rFonts w:ascii="Arial" w:hAnsi="Arial" w:cs="Arial"/>
          <w:sz w:val="20"/>
          <w:szCs w:val="20"/>
        </w:rPr>
        <w:t>wyróżnieniem, dodatki do wynagrodzenia zasadniczego za staż pracy, za pełnione funkcje, warunki pracy</w:t>
      </w:r>
      <w:r w:rsidR="00670F0B">
        <w:rPr>
          <w:rFonts w:ascii="Arial" w:hAnsi="Arial" w:cs="Arial"/>
          <w:sz w:val="20"/>
          <w:szCs w:val="20"/>
        </w:rPr>
        <w:t>.</w:t>
      </w:r>
    </w:p>
    <w:p w14:paraId="7F55DBB3" w14:textId="156686C6" w:rsidR="000B0109" w:rsidRPr="00670F0B" w:rsidRDefault="004F3A25" w:rsidP="004F3A25">
      <w:pPr>
        <w:jc w:val="both"/>
        <w:rPr>
          <w:rFonts w:ascii="Arial" w:hAnsi="Arial" w:cs="Arial"/>
          <w:sz w:val="20"/>
          <w:szCs w:val="20"/>
        </w:rPr>
      </w:pPr>
      <w:r w:rsidRPr="004B4F97">
        <w:rPr>
          <w:rFonts w:ascii="Arial" w:hAnsi="Arial" w:cs="Arial"/>
          <w:i/>
          <w:sz w:val="20"/>
          <w:szCs w:val="20"/>
        </w:rPr>
        <w:t>W sektorze transportowym podwyżka płacy minimalnej o 150 zł ma na pewno duże znaczenie</w:t>
      </w:r>
      <w:r w:rsidR="00B55B58">
        <w:rPr>
          <w:rFonts w:ascii="Arial" w:hAnsi="Arial" w:cs="Arial"/>
          <w:i/>
          <w:sz w:val="20"/>
          <w:szCs w:val="20"/>
        </w:rPr>
        <w:t xml:space="preserve">, szczególnie, że pracownik otrzyma jedynie część tej kwoty po odjęciu </w:t>
      </w:r>
      <w:r w:rsidR="00670F0B">
        <w:rPr>
          <w:rFonts w:ascii="Arial" w:hAnsi="Arial" w:cs="Arial"/>
          <w:i/>
          <w:sz w:val="20"/>
          <w:szCs w:val="20"/>
        </w:rPr>
        <w:t>składek ZUS</w:t>
      </w:r>
      <w:r w:rsidR="00B55B58">
        <w:rPr>
          <w:rFonts w:ascii="Arial" w:hAnsi="Arial" w:cs="Arial"/>
          <w:i/>
          <w:sz w:val="20"/>
          <w:szCs w:val="20"/>
        </w:rPr>
        <w:t xml:space="preserve"> i podatku. Taka wysokość wynagrodzenia brutto jest często spotykana w sektorze z uwagi na specyficzną strukturę płacy kierowcy, opierającą się w dalszym ciągu</w:t>
      </w:r>
      <w:r w:rsidR="000B0109">
        <w:rPr>
          <w:rFonts w:ascii="Arial" w:hAnsi="Arial" w:cs="Arial"/>
          <w:i/>
          <w:sz w:val="20"/>
          <w:szCs w:val="20"/>
        </w:rPr>
        <w:t xml:space="preserve"> w zdecydowanej większości</w:t>
      </w:r>
      <w:r w:rsidR="00B55B58">
        <w:rPr>
          <w:rFonts w:ascii="Arial" w:hAnsi="Arial" w:cs="Arial"/>
          <w:i/>
          <w:sz w:val="20"/>
          <w:szCs w:val="20"/>
        </w:rPr>
        <w:t xml:space="preserve"> na dietach i ryczałtach noclegowych</w:t>
      </w:r>
      <w:r w:rsidR="000B0109">
        <w:rPr>
          <w:rFonts w:ascii="Arial" w:hAnsi="Arial" w:cs="Arial"/>
          <w:i/>
          <w:sz w:val="20"/>
          <w:szCs w:val="20"/>
        </w:rPr>
        <w:t xml:space="preserve"> związanych z podróżą służbową</w:t>
      </w:r>
      <w:r w:rsidRPr="004B4F97">
        <w:rPr>
          <w:rFonts w:ascii="Arial" w:hAnsi="Arial" w:cs="Arial"/>
          <w:i/>
          <w:sz w:val="20"/>
          <w:szCs w:val="20"/>
        </w:rPr>
        <w:t xml:space="preserve">. </w:t>
      </w:r>
      <w:r w:rsidR="00670F0B">
        <w:rPr>
          <w:rFonts w:ascii="Arial" w:hAnsi="Arial" w:cs="Arial"/>
          <w:sz w:val="20"/>
          <w:szCs w:val="20"/>
        </w:rPr>
        <w:t>– komentuje ekspert.</w:t>
      </w:r>
    </w:p>
    <w:p w14:paraId="1BDA6B26" w14:textId="5549F063" w:rsidR="004F3A25" w:rsidRDefault="004F3A25" w:rsidP="004F3A25">
      <w:pPr>
        <w:jc w:val="both"/>
        <w:rPr>
          <w:rFonts w:ascii="Arial" w:hAnsi="Arial" w:cs="Arial"/>
          <w:sz w:val="20"/>
          <w:szCs w:val="20"/>
        </w:rPr>
      </w:pPr>
      <w:r w:rsidRPr="004B4F97">
        <w:rPr>
          <w:rFonts w:ascii="Arial" w:hAnsi="Arial" w:cs="Arial"/>
          <w:i/>
          <w:sz w:val="20"/>
          <w:szCs w:val="20"/>
        </w:rPr>
        <w:t xml:space="preserve">Pracodawcy </w:t>
      </w:r>
      <w:r w:rsidR="00B55B58">
        <w:rPr>
          <w:rFonts w:ascii="Arial" w:hAnsi="Arial" w:cs="Arial"/>
          <w:i/>
          <w:sz w:val="20"/>
          <w:szCs w:val="20"/>
        </w:rPr>
        <w:t xml:space="preserve">w Polsce </w:t>
      </w:r>
      <w:r w:rsidR="0051589D" w:rsidRPr="004B4F97">
        <w:rPr>
          <w:rFonts w:ascii="Arial" w:hAnsi="Arial" w:cs="Arial"/>
          <w:i/>
          <w:sz w:val="20"/>
          <w:szCs w:val="20"/>
        </w:rPr>
        <w:t>odnoszą się do</w:t>
      </w:r>
      <w:r w:rsidR="00B55B58">
        <w:rPr>
          <w:rFonts w:ascii="Arial" w:hAnsi="Arial" w:cs="Arial"/>
          <w:i/>
          <w:sz w:val="20"/>
          <w:szCs w:val="20"/>
        </w:rPr>
        <w:t xml:space="preserve"> wzrostu minimum</w:t>
      </w:r>
      <w:r w:rsidR="0051589D" w:rsidRPr="004B4F97">
        <w:rPr>
          <w:rFonts w:ascii="Arial" w:hAnsi="Arial" w:cs="Arial"/>
          <w:i/>
          <w:sz w:val="20"/>
          <w:szCs w:val="20"/>
        </w:rPr>
        <w:t xml:space="preserve"> </w:t>
      </w:r>
      <w:r w:rsidRPr="004B4F97">
        <w:rPr>
          <w:rFonts w:ascii="Arial" w:hAnsi="Arial" w:cs="Arial"/>
          <w:i/>
          <w:sz w:val="20"/>
          <w:szCs w:val="20"/>
        </w:rPr>
        <w:t xml:space="preserve">dość krytycznie. Argumentują to tym, że tak naprawdę nie powinno się wprowadzać jednolitej </w:t>
      </w:r>
      <w:r w:rsidR="005756AA" w:rsidRPr="004B4F97">
        <w:rPr>
          <w:rFonts w:ascii="Arial" w:hAnsi="Arial" w:cs="Arial"/>
          <w:i/>
          <w:sz w:val="20"/>
          <w:szCs w:val="20"/>
        </w:rPr>
        <w:t>p</w:t>
      </w:r>
      <w:r w:rsidR="005756AA">
        <w:rPr>
          <w:rFonts w:ascii="Arial" w:hAnsi="Arial" w:cs="Arial"/>
          <w:i/>
          <w:sz w:val="20"/>
          <w:szCs w:val="20"/>
        </w:rPr>
        <w:t>ł</w:t>
      </w:r>
      <w:r w:rsidR="005756AA" w:rsidRPr="004B4F97">
        <w:rPr>
          <w:rFonts w:ascii="Arial" w:hAnsi="Arial" w:cs="Arial"/>
          <w:i/>
          <w:sz w:val="20"/>
          <w:szCs w:val="20"/>
        </w:rPr>
        <w:t xml:space="preserve">acy </w:t>
      </w:r>
      <w:r w:rsidRPr="004B4F97">
        <w:rPr>
          <w:rFonts w:ascii="Arial" w:hAnsi="Arial" w:cs="Arial"/>
          <w:i/>
          <w:sz w:val="20"/>
          <w:szCs w:val="20"/>
        </w:rPr>
        <w:t xml:space="preserve">minimalnej dla wszystkich sektorów gospodarki – niezależnie </w:t>
      </w:r>
      <w:r>
        <w:rPr>
          <w:rFonts w:ascii="Arial" w:hAnsi="Arial" w:cs="Arial"/>
          <w:i/>
          <w:sz w:val="20"/>
          <w:szCs w:val="20"/>
        </w:rPr>
        <w:t>od </w:t>
      </w:r>
      <w:r w:rsidRPr="004B4F97">
        <w:rPr>
          <w:rFonts w:ascii="Arial" w:hAnsi="Arial" w:cs="Arial"/>
          <w:i/>
          <w:sz w:val="20"/>
          <w:szCs w:val="20"/>
        </w:rPr>
        <w:t xml:space="preserve">wielkości przedsiębiorstwa, regionu, czy jego wyników finansowych – </w:t>
      </w:r>
      <w:r w:rsidRPr="003E7E37">
        <w:rPr>
          <w:rFonts w:ascii="Arial" w:hAnsi="Arial" w:cs="Arial"/>
          <w:b/>
          <w:sz w:val="20"/>
          <w:szCs w:val="20"/>
        </w:rPr>
        <w:t>podkreśla Kamil Wolański</w:t>
      </w:r>
      <w:r w:rsidRPr="004B4F97">
        <w:rPr>
          <w:rFonts w:ascii="Arial" w:hAnsi="Arial" w:cs="Arial"/>
          <w:sz w:val="20"/>
          <w:szCs w:val="20"/>
        </w:rPr>
        <w:t xml:space="preserve">. – </w:t>
      </w:r>
      <w:r w:rsidRPr="004B4F97">
        <w:rPr>
          <w:rFonts w:ascii="Arial" w:hAnsi="Arial" w:cs="Arial"/>
          <w:i/>
          <w:sz w:val="20"/>
          <w:szCs w:val="20"/>
        </w:rPr>
        <w:t>Dl</w:t>
      </w:r>
      <w:r w:rsidR="0051589D">
        <w:rPr>
          <w:rFonts w:ascii="Arial" w:hAnsi="Arial" w:cs="Arial"/>
          <w:i/>
          <w:sz w:val="20"/>
          <w:szCs w:val="20"/>
        </w:rPr>
        <w:t xml:space="preserve">a wielu – szczególnie małych </w:t>
      </w:r>
      <w:r w:rsidRPr="004B4F97">
        <w:rPr>
          <w:rFonts w:ascii="Arial" w:hAnsi="Arial" w:cs="Arial"/>
          <w:i/>
          <w:sz w:val="20"/>
          <w:szCs w:val="20"/>
        </w:rPr>
        <w:t>firm</w:t>
      </w:r>
      <w:r w:rsidR="005756AA">
        <w:rPr>
          <w:rFonts w:ascii="Arial" w:hAnsi="Arial" w:cs="Arial"/>
          <w:i/>
          <w:sz w:val="20"/>
          <w:szCs w:val="20"/>
        </w:rPr>
        <w:t>,</w:t>
      </w:r>
      <w:r w:rsidRPr="004B4F97">
        <w:rPr>
          <w:rFonts w:ascii="Arial" w:hAnsi="Arial" w:cs="Arial"/>
          <w:i/>
          <w:sz w:val="20"/>
          <w:szCs w:val="20"/>
        </w:rPr>
        <w:t xml:space="preserve"> koszty utrzymania pracowników</w:t>
      </w:r>
      <w:r w:rsidR="00670F0B">
        <w:rPr>
          <w:rFonts w:ascii="Arial" w:hAnsi="Arial" w:cs="Arial"/>
          <w:i/>
          <w:sz w:val="20"/>
          <w:szCs w:val="20"/>
        </w:rPr>
        <w:t xml:space="preserve"> są </w:t>
      </w:r>
      <w:r w:rsidR="00CB34E8">
        <w:rPr>
          <w:rFonts w:ascii="Arial" w:hAnsi="Arial" w:cs="Arial"/>
          <w:i/>
          <w:sz w:val="20"/>
          <w:szCs w:val="20"/>
        </w:rPr>
        <w:t>trudne do zaakceptowania</w:t>
      </w:r>
      <w:r w:rsidRPr="004B4F97">
        <w:rPr>
          <w:rFonts w:ascii="Arial" w:hAnsi="Arial" w:cs="Arial"/>
          <w:i/>
          <w:sz w:val="20"/>
          <w:szCs w:val="20"/>
        </w:rPr>
        <w:t xml:space="preserve">, </w:t>
      </w:r>
      <w:r w:rsidR="00006AF2">
        <w:rPr>
          <w:rFonts w:ascii="Arial" w:hAnsi="Arial" w:cs="Arial"/>
          <w:i/>
          <w:sz w:val="20"/>
          <w:szCs w:val="20"/>
        </w:rPr>
        <w:t>również</w:t>
      </w:r>
      <w:r w:rsidRPr="004B4F97">
        <w:rPr>
          <w:rFonts w:ascii="Arial" w:hAnsi="Arial" w:cs="Arial"/>
          <w:i/>
          <w:sz w:val="20"/>
          <w:szCs w:val="20"/>
        </w:rPr>
        <w:t xml:space="preserve"> ze względu na </w:t>
      </w:r>
      <w:r w:rsidR="003D4C99">
        <w:rPr>
          <w:rFonts w:ascii="Arial" w:hAnsi="Arial" w:cs="Arial"/>
          <w:i/>
          <w:sz w:val="20"/>
          <w:szCs w:val="20"/>
        </w:rPr>
        <w:t>konkurencyjność</w:t>
      </w:r>
      <w:r w:rsidR="003D4C99" w:rsidRPr="004B4F97">
        <w:rPr>
          <w:rFonts w:ascii="Arial" w:hAnsi="Arial" w:cs="Arial"/>
          <w:i/>
          <w:sz w:val="20"/>
          <w:szCs w:val="20"/>
        </w:rPr>
        <w:t xml:space="preserve"> </w:t>
      </w:r>
      <w:r w:rsidRPr="004B4F97">
        <w:rPr>
          <w:rFonts w:ascii="Arial" w:hAnsi="Arial" w:cs="Arial"/>
          <w:i/>
          <w:sz w:val="20"/>
          <w:szCs w:val="20"/>
        </w:rPr>
        <w:t xml:space="preserve">wynagrodzeń oferowanych przez większych przewoźników. Sytuacji nie polepsza fakt sporego niedoboru kierowców na rodzimym rynku pracy – </w:t>
      </w:r>
      <w:r w:rsidR="00CB34E8">
        <w:rPr>
          <w:rFonts w:ascii="Arial" w:hAnsi="Arial" w:cs="Arial"/>
          <w:sz w:val="20"/>
          <w:szCs w:val="20"/>
        </w:rPr>
        <w:t>dodaje</w:t>
      </w:r>
      <w:r w:rsidR="00472B82">
        <w:rPr>
          <w:rFonts w:ascii="Arial" w:hAnsi="Arial" w:cs="Arial"/>
          <w:sz w:val="20"/>
          <w:szCs w:val="20"/>
        </w:rPr>
        <w:t xml:space="preserve"> e</w:t>
      </w:r>
      <w:r w:rsidR="00D76E4C">
        <w:rPr>
          <w:rFonts w:ascii="Arial" w:hAnsi="Arial" w:cs="Arial"/>
          <w:sz w:val="20"/>
          <w:szCs w:val="20"/>
        </w:rPr>
        <w:t>k</w:t>
      </w:r>
      <w:r w:rsidR="00472B82">
        <w:rPr>
          <w:rFonts w:ascii="Arial" w:hAnsi="Arial" w:cs="Arial"/>
          <w:sz w:val="20"/>
          <w:szCs w:val="20"/>
        </w:rPr>
        <w:t>s</w:t>
      </w:r>
      <w:r w:rsidR="00D76E4C">
        <w:rPr>
          <w:rFonts w:ascii="Arial" w:hAnsi="Arial" w:cs="Arial"/>
          <w:sz w:val="20"/>
          <w:szCs w:val="20"/>
        </w:rPr>
        <w:t>p</w:t>
      </w:r>
      <w:r w:rsidR="00472B82">
        <w:rPr>
          <w:rFonts w:ascii="Arial" w:hAnsi="Arial" w:cs="Arial"/>
          <w:sz w:val="20"/>
          <w:szCs w:val="20"/>
        </w:rPr>
        <w:t>e</w:t>
      </w:r>
      <w:r w:rsidR="00D76E4C">
        <w:rPr>
          <w:rFonts w:ascii="Arial" w:hAnsi="Arial" w:cs="Arial"/>
          <w:sz w:val="20"/>
          <w:szCs w:val="20"/>
        </w:rPr>
        <w:t>rt OCRK</w:t>
      </w:r>
      <w:r w:rsidR="00CB34E8">
        <w:rPr>
          <w:rFonts w:ascii="Arial" w:hAnsi="Arial" w:cs="Arial"/>
          <w:sz w:val="20"/>
          <w:szCs w:val="20"/>
        </w:rPr>
        <w:t>. Zaś pracodawca</w:t>
      </w:r>
      <w:r w:rsidRPr="004B4F97">
        <w:rPr>
          <w:rFonts w:ascii="Arial" w:hAnsi="Arial" w:cs="Arial"/>
          <w:sz w:val="20"/>
          <w:szCs w:val="20"/>
        </w:rPr>
        <w:t>, któ</w:t>
      </w:r>
      <w:r w:rsidR="00CB34E8">
        <w:rPr>
          <w:rFonts w:ascii="Arial" w:hAnsi="Arial" w:cs="Arial"/>
          <w:sz w:val="20"/>
          <w:szCs w:val="20"/>
        </w:rPr>
        <w:t>ry wypłaca wynagrodzenie niższe</w:t>
      </w:r>
      <w:r w:rsidRPr="004B4F97">
        <w:rPr>
          <w:rFonts w:ascii="Arial" w:hAnsi="Arial" w:cs="Arial"/>
          <w:sz w:val="20"/>
          <w:szCs w:val="20"/>
        </w:rPr>
        <w:t xml:space="preserve"> niż zakłada ustawa</w:t>
      </w:r>
      <w:r w:rsidR="00CB34E8">
        <w:rPr>
          <w:rFonts w:ascii="Arial" w:hAnsi="Arial" w:cs="Arial"/>
          <w:sz w:val="20"/>
          <w:szCs w:val="20"/>
        </w:rPr>
        <w:t>,</w:t>
      </w:r>
      <w:r w:rsidRPr="004B4F97">
        <w:rPr>
          <w:rFonts w:ascii="Arial" w:hAnsi="Arial" w:cs="Arial"/>
          <w:sz w:val="20"/>
          <w:szCs w:val="20"/>
        </w:rPr>
        <w:t xml:space="preserve"> podlega karze</w:t>
      </w:r>
      <w:r w:rsidR="00CB34E8">
        <w:rPr>
          <w:rFonts w:ascii="Arial" w:hAnsi="Arial" w:cs="Arial"/>
          <w:sz w:val="20"/>
          <w:szCs w:val="20"/>
        </w:rPr>
        <w:t xml:space="preserve"> sięgającej</w:t>
      </w:r>
      <w:r w:rsidRPr="004B4F97">
        <w:rPr>
          <w:rFonts w:ascii="Arial" w:hAnsi="Arial" w:cs="Arial"/>
          <w:sz w:val="20"/>
          <w:szCs w:val="20"/>
        </w:rPr>
        <w:t xml:space="preserve"> nawet 30 000 zł. </w:t>
      </w:r>
    </w:p>
    <w:p w14:paraId="254D53DE" w14:textId="77777777" w:rsidR="00B5111A" w:rsidRDefault="00B5111A" w:rsidP="004F3A25">
      <w:pPr>
        <w:jc w:val="both"/>
        <w:rPr>
          <w:rFonts w:ascii="Arial" w:hAnsi="Arial" w:cs="Arial"/>
          <w:sz w:val="20"/>
          <w:szCs w:val="20"/>
        </w:rPr>
      </w:pPr>
    </w:p>
    <w:p w14:paraId="229734EE" w14:textId="77777777" w:rsidR="00B5111A" w:rsidRDefault="00B5111A" w:rsidP="004F3A25">
      <w:pPr>
        <w:jc w:val="both"/>
        <w:rPr>
          <w:rFonts w:ascii="Arial" w:hAnsi="Arial" w:cs="Arial"/>
          <w:sz w:val="20"/>
          <w:szCs w:val="20"/>
        </w:rPr>
      </w:pPr>
    </w:p>
    <w:p w14:paraId="1DD65AAA" w14:textId="77777777" w:rsidR="00B5111A" w:rsidRDefault="00B5111A" w:rsidP="004F3A25">
      <w:pPr>
        <w:jc w:val="both"/>
        <w:rPr>
          <w:rFonts w:ascii="Arial" w:hAnsi="Arial" w:cs="Arial"/>
          <w:sz w:val="20"/>
          <w:szCs w:val="20"/>
        </w:rPr>
      </w:pPr>
    </w:p>
    <w:p w14:paraId="4360FB2F" w14:textId="77777777" w:rsidR="00B5111A" w:rsidRPr="004B4F97" w:rsidRDefault="00B5111A" w:rsidP="004F3A25">
      <w:pPr>
        <w:jc w:val="both"/>
        <w:rPr>
          <w:rFonts w:ascii="Arial" w:hAnsi="Arial" w:cs="Arial"/>
          <w:sz w:val="20"/>
          <w:szCs w:val="20"/>
        </w:rPr>
      </w:pPr>
    </w:p>
    <w:p w14:paraId="7A91023A" w14:textId="77777777" w:rsidR="004F3A25" w:rsidRPr="004B4F97" w:rsidRDefault="004F3A25" w:rsidP="004F3A25">
      <w:pPr>
        <w:jc w:val="both"/>
        <w:rPr>
          <w:rFonts w:ascii="Arial" w:hAnsi="Arial" w:cs="Arial"/>
          <w:b/>
          <w:sz w:val="20"/>
          <w:szCs w:val="20"/>
        </w:rPr>
      </w:pPr>
      <w:r w:rsidRPr="004B4F97">
        <w:rPr>
          <w:rFonts w:ascii="Arial" w:hAnsi="Arial" w:cs="Arial"/>
          <w:b/>
          <w:sz w:val="20"/>
          <w:szCs w:val="20"/>
        </w:rPr>
        <w:t xml:space="preserve"> Jak sytuacja wygląda w innych krajach?</w:t>
      </w:r>
    </w:p>
    <w:p w14:paraId="280F6834" w14:textId="77777777" w:rsidR="004F3A25" w:rsidRPr="004B4F97" w:rsidRDefault="004F3A25" w:rsidP="004F3A25">
      <w:pPr>
        <w:jc w:val="both"/>
        <w:rPr>
          <w:rFonts w:ascii="Arial" w:hAnsi="Arial" w:cs="Arial"/>
          <w:sz w:val="20"/>
          <w:szCs w:val="20"/>
        </w:rPr>
      </w:pPr>
      <w:r w:rsidRPr="004B4F97">
        <w:rPr>
          <w:rFonts w:ascii="Arial" w:hAnsi="Arial" w:cs="Arial"/>
          <w:sz w:val="20"/>
          <w:szCs w:val="20"/>
        </w:rPr>
        <w:t>Nowy rok przyniósł podwyżki stawek minimalnych nie tylko w Polsce, ale takż</w:t>
      </w:r>
      <w:r w:rsidR="000B0109">
        <w:rPr>
          <w:rFonts w:ascii="Arial" w:hAnsi="Arial" w:cs="Arial"/>
          <w:sz w:val="20"/>
          <w:szCs w:val="20"/>
        </w:rPr>
        <w:t>e w wielu krajach europejskich.</w:t>
      </w:r>
    </w:p>
    <w:p w14:paraId="721D538D" w14:textId="49B204AF" w:rsidR="004F3A25" w:rsidRPr="004B4F97" w:rsidRDefault="004F3A25" w:rsidP="004F3A25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B4F97">
        <w:rPr>
          <w:rFonts w:ascii="Arial" w:hAnsi="Arial" w:cs="Arial"/>
          <w:sz w:val="20"/>
          <w:szCs w:val="20"/>
        </w:rPr>
        <w:t xml:space="preserve">Austria – w Austrii minimalna stawka godzinowa dla kierowcy uzależniona jest od dwóch czynników – od pojazdu, którym się porusza oraz stażu pracy. Maksymalna z najniższych stawek wynosi 11,10 euro dla kierującego cysterną z </w:t>
      </w:r>
      <w:r w:rsidR="002B1BE2">
        <w:rPr>
          <w:rFonts w:ascii="Arial" w:hAnsi="Arial" w:cs="Arial"/>
          <w:sz w:val="20"/>
          <w:szCs w:val="20"/>
        </w:rPr>
        <w:t>ponad</w:t>
      </w:r>
      <w:r w:rsidR="002B1BE2" w:rsidRPr="004B4F97">
        <w:rPr>
          <w:rFonts w:ascii="Arial" w:hAnsi="Arial" w:cs="Arial"/>
          <w:sz w:val="20"/>
          <w:szCs w:val="20"/>
        </w:rPr>
        <w:t xml:space="preserve"> dwudziestoletnim</w:t>
      </w:r>
      <w:r w:rsidRPr="004B4F97">
        <w:rPr>
          <w:rFonts w:ascii="Arial" w:hAnsi="Arial" w:cs="Arial"/>
          <w:sz w:val="20"/>
          <w:szCs w:val="20"/>
        </w:rPr>
        <w:t xml:space="preserve"> stażem pracy. Najmniej może zarobić kierowca pojazdu do 3,5 tony z doświadczeniem zawodowym krótszym niż 5 lat – jego stawka wynosi 8,98 euro/h. </w:t>
      </w:r>
    </w:p>
    <w:p w14:paraId="6A1B3F0F" w14:textId="77777777" w:rsidR="004F3A25" w:rsidRPr="004B4F97" w:rsidRDefault="004F3A25" w:rsidP="004F3A25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B4F97">
        <w:rPr>
          <w:rFonts w:ascii="Arial" w:hAnsi="Arial" w:cs="Arial"/>
          <w:sz w:val="20"/>
          <w:szCs w:val="20"/>
        </w:rPr>
        <w:t xml:space="preserve">Czechy – zatrudnieni na najniższą krajową mogą </w:t>
      </w:r>
      <w:r w:rsidRPr="004F3A25">
        <w:rPr>
          <w:rFonts w:ascii="Arial" w:hAnsi="Arial" w:cs="Arial"/>
          <w:sz w:val="20"/>
          <w:szCs w:val="20"/>
        </w:rPr>
        <w:t>liczyć tutaj na</w:t>
      </w:r>
      <w:r w:rsidRPr="004F3A25">
        <w:rPr>
          <w:rFonts w:ascii="Arial" w:hAnsi="Arial" w:cs="Arial"/>
          <w:color w:val="2C2C2C"/>
          <w:sz w:val="20"/>
          <w:szCs w:val="20"/>
          <w:shd w:val="clear" w:color="auto" w:fill="FFFFFF"/>
        </w:rPr>
        <w:t> </w:t>
      </w:r>
      <w:r w:rsidRPr="004F3A25">
        <w:rPr>
          <w:rFonts w:ascii="Arial" w:hAnsi="Arial" w:cs="Arial"/>
          <w:sz w:val="20"/>
          <w:szCs w:val="20"/>
        </w:rPr>
        <w:t>13 400 CZK (ok. 2 219 zł)</w:t>
      </w:r>
      <w:r w:rsidRPr="004B4F97">
        <w:rPr>
          <w:rFonts w:ascii="Arial" w:hAnsi="Arial" w:cs="Arial"/>
        </w:rPr>
        <w:t xml:space="preserve"> </w:t>
      </w:r>
      <w:r w:rsidRPr="004F3A25">
        <w:rPr>
          <w:rFonts w:ascii="Arial" w:hAnsi="Arial" w:cs="Arial"/>
          <w:sz w:val="20"/>
          <w:szCs w:val="20"/>
        </w:rPr>
        <w:t>brutto.</w:t>
      </w:r>
      <w:r w:rsidRPr="004B4F97">
        <w:rPr>
          <w:rFonts w:ascii="Arial" w:hAnsi="Arial" w:cs="Arial"/>
        </w:rPr>
        <w:t xml:space="preserve"> </w:t>
      </w:r>
    </w:p>
    <w:p w14:paraId="324EFF96" w14:textId="77777777" w:rsidR="004F3A25" w:rsidRPr="004B4F97" w:rsidRDefault="004F3A25" w:rsidP="004F3A25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B4F97">
        <w:rPr>
          <w:rFonts w:ascii="Arial" w:hAnsi="Arial" w:cs="Arial"/>
          <w:sz w:val="20"/>
          <w:szCs w:val="20"/>
        </w:rPr>
        <w:t>Francja – Francuzi gwarantują minimalną krajową na poziomie 1498 euro. Najniższą stawką godzinową we Francji jest kwota 10,06 euro brutto.</w:t>
      </w:r>
    </w:p>
    <w:p w14:paraId="1BAFEEDE" w14:textId="77777777" w:rsidR="004F3A25" w:rsidRPr="004B4F97" w:rsidRDefault="004F3A25" w:rsidP="004F3A25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B4F97">
        <w:rPr>
          <w:rFonts w:ascii="Arial" w:hAnsi="Arial" w:cs="Arial"/>
          <w:sz w:val="20"/>
          <w:szCs w:val="20"/>
        </w:rPr>
        <w:t xml:space="preserve">Holandia – od nowego roku górna stawka płacy minimalnej wynosi 9,33 euro dla kierowcy powyżej 22 roku życia. Zawodowy </w:t>
      </w:r>
      <w:proofErr w:type="spellStart"/>
      <w:r w:rsidRPr="004B4F97">
        <w:rPr>
          <w:rFonts w:ascii="Arial" w:hAnsi="Arial" w:cs="Arial"/>
          <w:sz w:val="20"/>
          <w:szCs w:val="20"/>
        </w:rPr>
        <w:t>trucker</w:t>
      </w:r>
      <w:proofErr w:type="spellEnd"/>
      <w:r w:rsidRPr="004B4F97">
        <w:rPr>
          <w:rFonts w:ascii="Arial" w:hAnsi="Arial" w:cs="Arial"/>
          <w:sz w:val="20"/>
          <w:szCs w:val="20"/>
        </w:rPr>
        <w:t xml:space="preserve"> w wieku 18 lat może zarobić 4,43 euro/h. Za pełny etat pracownik zatrudniony w oparciu o umowę o pracę może liczyć na minimalne wynagrodzenie w kwocie 1614 euro.</w:t>
      </w:r>
    </w:p>
    <w:p w14:paraId="476B782A" w14:textId="60C4DC6C" w:rsidR="004F3A25" w:rsidRPr="004B4F97" w:rsidRDefault="004F3A25" w:rsidP="004F3A25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B4F97">
        <w:rPr>
          <w:rFonts w:ascii="Arial" w:hAnsi="Arial" w:cs="Arial"/>
          <w:sz w:val="20"/>
          <w:szCs w:val="20"/>
        </w:rPr>
        <w:t xml:space="preserve">Litwa – o </w:t>
      </w:r>
      <w:r w:rsidR="008D0DC7">
        <w:rPr>
          <w:rFonts w:ascii="Arial" w:hAnsi="Arial" w:cs="Arial"/>
          <w:sz w:val="20"/>
          <w:szCs w:val="20"/>
        </w:rPr>
        <w:t>prawie</w:t>
      </w:r>
      <w:r w:rsidR="008D0DC7" w:rsidRPr="004B4F97">
        <w:rPr>
          <w:rFonts w:ascii="Arial" w:hAnsi="Arial" w:cs="Arial"/>
          <w:sz w:val="20"/>
          <w:szCs w:val="20"/>
        </w:rPr>
        <w:t xml:space="preserve"> 1</w:t>
      </w:r>
      <w:r w:rsidR="008D0DC7">
        <w:rPr>
          <w:rFonts w:ascii="Arial" w:hAnsi="Arial" w:cs="Arial"/>
          <w:sz w:val="20"/>
          <w:szCs w:val="20"/>
        </w:rPr>
        <w:t>1</w:t>
      </w:r>
      <w:r w:rsidR="008D0DC7" w:rsidRPr="004B4F97">
        <w:rPr>
          <w:rFonts w:ascii="Arial" w:hAnsi="Arial" w:cs="Arial"/>
          <w:sz w:val="20"/>
          <w:szCs w:val="20"/>
        </w:rPr>
        <w:t xml:space="preserve">00 </w:t>
      </w:r>
      <w:r w:rsidRPr="004B4F97">
        <w:rPr>
          <w:rFonts w:ascii="Arial" w:hAnsi="Arial" w:cs="Arial"/>
          <w:sz w:val="20"/>
          <w:szCs w:val="20"/>
        </w:rPr>
        <w:t>euro mniej niż we Francji</w:t>
      </w:r>
      <w:r w:rsidR="000A2C89">
        <w:rPr>
          <w:rFonts w:ascii="Arial" w:hAnsi="Arial" w:cs="Arial"/>
          <w:sz w:val="20"/>
          <w:szCs w:val="20"/>
        </w:rPr>
        <w:t>,</w:t>
      </w:r>
      <w:r w:rsidRPr="004B4F97">
        <w:rPr>
          <w:rFonts w:ascii="Arial" w:hAnsi="Arial" w:cs="Arial"/>
          <w:sz w:val="20"/>
          <w:szCs w:val="20"/>
        </w:rPr>
        <w:t xml:space="preserve"> mogą zarobić pracownicy na Litwie. Płaca minimalna w tym kraju wynosi 400 euro.</w:t>
      </w:r>
    </w:p>
    <w:p w14:paraId="00EDC1F9" w14:textId="77777777" w:rsidR="004F3A25" w:rsidRPr="004B4F97" w:rsidRDefault="004F3A25" w:rsidP="004F3A25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B4F97">
        <w:rPr>
          <w:rFonts w:ascii="Arial" w:hAnsi="Arial" w:cs="Arial"/>
          <w:sz w:val="20"/>
          <w:szCs w:val="20"/>
        </w:rPr>
        <w:t>Łotwa – kwota minimalnego wynagrodzenia jest uregulowana w oparciu o Kodeks Pracy</w:t>
      </w:r>
      <w:r>
        <w:rPr>
          <w:rFonts w:ascii="Arial" w:hAnsi="Arial" w:cs="Arial"/>
          <w:sz w:val="20"/>
          <w:szCs w:val="20"/>
        </w:rPr>
        <w:t xml:space="preserve"> i </w:t>
      </w:r>
      <w:r w:rsidRPr="004B4F97">
        <w:rPr>
          <w:rFonts w:ascii="Arial" w:hAnsi="Arial" w:cs="Arial"/>
          <w:sz w:val="20"/>
          <w:szCs w:val="20"/>
        </w:rPr>
        <w:t xml:space="preserve">wynosi 430 euro. Ponadto pracownik może liczyć na zwroty z tytułu kosztów podróży oraz dodatki za pracę w święta i nadgodziny w wysokości 100% stawki godzinowej, zaś nocą jest to dodatkowe 50%. </w:t>
      </w:r>
    </w:p>
    <w:p w14:paraId="3C371159" w14:textId="7B49082D" w:rsidR="004F3A25" w:rsidRPr="004B4F97" w:rsidRDefault="004F3A25" w:rsidP="004F3A25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B4F97">
        <w:rPr>
          <w:rFonts w:ascii="Arial" w:hAnsi="Arial" w:cs="Arial"/>
          <w:sz w:val="20"/>
          <w:szCs w:val="20"/>
        </w:rPr>
        <w:t>Niemcy – za godzinę pracy w Niemczech minimalnie można zarobić 9,19 euro. Niemcy już zapowiedzieli, że w 2020 roku stawka wzrośnie do 9,35 euro.</w:t>
      </w:r>
      <w:r w:rsidR="00670F0B">
        <w:rPr>
          <w:rFonts w:ascii="Arial" w:hAnsi="Arial" w:cs="Arial"/>
          <w:sz w:val="20"/>
          <w:szCs w:val="20"/>
        </w:rPr>
        <w:t xml:space="preserve"> Dokładnie na tyle samo, co we </w:t>
      </w:r>
      <w:r w:rsidRPr="004B4F97">
        <w:rPr>
          <w:rFonts w:ascii="Arial" w:hAnsi="Arial" w:cs="Arial"/>
          <w:sz w:val="20"/>
          <w:szCs w:val="20"/>
        </w:rPr>
        <w:t>Francji mogą liczyć zatrudnieni na najniższą krajową w Niemczech - 1498 euro.</w:t>
      </w:r>
    </w:p>
    <w:p w14:paraId="27A15D66" w14:textId="19F422AB" w:rsidR="004F3A25" w:rsidRPr="004B4F97" w:rsidRDefault="004F3A25" w:rsidP="004F3A25">
      <w:pPr>
        <w:jc w:val="both"/>
        <w:rPr>
          <w:rFonts w:ascii="Arial" w:hAnsi="Arial" w:cs="Arial"/>
          <w:i/>
          <w:sz w:val="20"/>
          <w:szCs w:val="20"/>
        </w:rPr>
      </w:pPr>
      <w:r w:rsidRPr="004B4F97">
        <w:rPr>
          <w:rFonts w:ascii="Arial" w:hAnsi="Arial" w:cs="Arial"/>
          <w:i/>
          <w:sz w:val="20"/>
          <w:szCs w:val="20"/>
        </w:rPr>
        <w:t>Stawki minimalne w krajach U</w:t>
      </w:r>
      <w:r w:rsidR="005C6D47">
        <w:rPr>
          <w:rFonts w:ascii="Arial" w:hAnsi="Arial" w:cs="Arial"/>
          <w:i/>
          <w:sz w:val="20"/>
          <w:szCs w:val="20"/>
        </w:rPr>
        <w:t xml:space="preserve">nii </w:t>
      </w:r>
      <w:r w:rsidRPr="004B4F97">
        <w:rPr>
          <w:rFonts w:ascii="Arial" w:hAnsi="Arial" w:cs="Arial"/>
          <w:i/>
          <w:sz w:val="20"/>
          <w:szCs w:val="20"/>
        </w:rPr>
        <w:t>E</w:t>
      </w:r>
      <w:r w:rsidR="005C6D47">
        <w:rPr>
          <w:rFonts w:ascii="Arial" w:hAnsi="Arial" w:cs="Arial"/>
          <w:i/>
          <w:sz w:val="20"/>
          <w:szCs w:val="20"/>
        </w:rPr>
        <w:t>uropejskiej</w:t>
      </w:r>
      <w:r w:rsidRPr="004B4F97">
        <w:rPr>
          <w:rFonts w:ascii="Arial" w:hAnsi="Arial" w:cs="Arial"/>
          <w:i/>
          <w:sz w:val="20"/>
          <w:szCs w:val="20"/>
        </w:rPr>
        <w:t xml:space="preserve"> są różne, co też komplikuje naliczanie wynagrodzenia kierowców. Nietrudno o tzw. ludzki błąd. Warto w tej kwestii pomyśleć o</w:t>
      </w:r>
      <w:r w:rsidR="00670F0B">
        <w:rPr>
          <w:rFonts w:ascii="Arial" w:hAnsi="Arial" w:cs="Arial"/>
          <w:i/>
          <w:sz w:val="20"/>
          <w:szCs w:val="20"/>
        </w:rPr>
        <w:t xml:space="preserve"> outsourcingu do </w:t>
      </w:r>
      <w:r w:rsidRPr="004B4F97">
        <w:rPr>
          <w:rFonts w:ascii="Arial" w:hAnsi="Arial" w:cs="Arial"/>
          <w:i/>
          <w:sz w:val="20"/>
          <w:szCs w:val="20"/>
        </w:rPr>
        <w:t>jednostek specjalizujących się w rozliczaniu płac kierowców. Takie działa</w:t>
      </w:r>
      <w:r>
        <w:rPr>
          <w:rFonts w:ascii="Arial" w:hAnsi="Arial" w:cs="Arial"/>
          <w:i/>
          <w:sz w:val="20"/>
          <w:szCs w:val="20"/>
        </w:rPr>
        <w:t>nia minimalizują ryzyko błędu i </w:t>
      </w:r>
      <w:r w:rsidRPr="004B4F97">
        <w:rPr>
          <w:rFonts w:ascii="Arial" w:hAnsi="Arial" w:cs="Arial"/>
          <w:i/>
          <w:sz w:val="20"/>
          <w:szCs w:val="20"/>
        </w:rPr>
        <w:t xml:space="preserve">narażenia przedsiębiorstwa na dodatkowe koszty – </w:t>
      </w:r>
      <w:r w:rsidRPr="00670F0B">
        <w:rPr>
          <w:rFonts w:ascii="Arial" w:hAnsi="Arial" w:cs="Arial"/>
          <w:sz w:val="20"/>
          <w:szCs w:val="20"/>
        </w:rPr>
        <w:t>podpowiada ekspert OCRK.</w:t>
      </w:r>
      <w:r w:rsidRPr="004B4F97">
        <w:rPr>
          <w:rFonts w:ascii="Arial" w:hAnsi="Arial" w:cs="Arial"/>
          <w:i/>
          <w:sz w:val="20"/>
          <w:szCs w:val="20"/>
        </w:rPr>
        <w:t xml:space="preserve"> </w:t>
      </w:r>
    </w:p>
    <w:p w14:paraId="7488DDBB" w14:textId="77777777" w:rsidR="004F3A25" w:rsidRPr="004B4F97" w:rsidRDefault="004F3A25" w:rsidP="004F3A25">
      <w:pPr>
        <w:jc w:val="both"/>
        <w:rPr>
          <w:rFonts w:ascii="Arial" w:hAnsi="Arial" w:cs="Arial"/>
          <w:b/>
          <w:sz w:val="20"/>
          <w:szCs w:val="20"/>
        </w:rPr>
      </w:pPr>
      <w:r w:rsidRPr="004B4F97">
        <w:rPr>
          <w:rFonts w:ascii="Arial" w:hAnsi="Arial" w:cs="Arial"/>
          <w:b/>
          <w:sz w:val="20"/>
          <w:szCs w:val="20"/>
        </w:rPr>
        <w:t>To nie jedyne zmiany</w:t>
      </w:r>
    </w:p>
    <w:p w14:paraId="41AF3A4E" w14:textId="143DA5DC" w:rsidR="004F3A25" w:rsidRPr="004B4F97" w:rsidRDefault="004F3A25" w:rsidP="004F3A25">
      <w:pPr>
        <w:jc w:val="both"/>
        <w:rPr>
          <w:rFonts w:ascii="Arial" w:hAnsi="Arial" w:cs="Arial"/>
          <w:sz w:val="20"/>
          <w:szCs w:val="20"/>
        </w:rPr>
      </w:pPr>
      <w:r w:rsidRPr="004B4F97">
        <w:rPr>
          <w:rFonts w:ascii="Arial" w:hAnsi="Arial" w:cs="Arial"/>
          <w:sz w:val="20"/>
          <w:szCs w:val="20"/>
        </w:rPr>
        <w:t>Podniesienie płac minimalnych nie jest jedyną zmianą, która nastąpiła w zakresie kadrowo-</w:t>
      </w:r>
      <w:r w:rsidR="00306127" w:rsidRPr="004B4F97">
        <w:rPr>
          <w:rFonts w:ascii="Arial" w:hAnsi="Arial" w:cs="Arial"/>
          <w:sz w:val="20"/>
          <w:szCs w:val="20"/>
        </w:rPr>
        <w:t>płacowy</w:t>
      </w:r>
      <w:r w:rsidR="00306127">
        <w:rPr>
          <w:rFonts w:ascii="Arial" w:hAnsi="Arial" w:cs="Arial"/>
          <w:sz w:val="20"/>
          <w:szCs w:val="20"/>
        </w:rPr>
        <w:t>m</w:t>
      </w:r>
      <w:r w:rsidR="00306127" w:rsidRPr="004B4F97">
        <w:rPr>
          <w:rFonts w:ascii="Arial" w:hAnsi="Arial" w:cs="Arial"/>
          <w:sz w:val="20"/>
          <w:szCs w:val="20"/>
        </w:rPr>
        <w:t xml:space="preserve"> </w:t>
      </w:r>
      <w:r w:rsidRPr="004B4F97">
        <w:rPr>
          <w:rFonts w:ascii="Arial" w:hAnsi="Arial" w:cs="Arial"/>
          <w:sz w:val="20"/>
          <w:szCs w:val="20"/>
        </w:rPr>
        <w:t>w Polsce. Absolutną nowością w przypadku kierowców jest możliwość zajęcia komorniczego zwrotu kosztów z tytułu podróży służbowej. Od 2019 roku zadłużony kierowca p</w:t>
      </w:r>
      <w:r w:rsidR="002B1BE2">
        <w:rPr>
          <w:rFonts w:ascii="Arial" w:hAnsi="Arial" w:cs="Arial"/>
          <w:sz w:val="20"/>
          <w:szCs w:val="20"/>
        </w:rPr>
        <w:t>owinien liczyć się z tym, że tę </w:t>
      </w:r>
      <w:r w:rsidRPr="004B4F97">
        <w:rPr>
          <w:rFonts w:ascii="Arial" w:hAnsi="Arial" w:cs="Arial"/>
          <w:sz w:val="20"/>
          <w:szCs w:val="20"/>
        </w:rPr>
        <w:t>część wypłaty w kwocie sięgającej 50%</w:t>
      </w:r>
      <w:r w:rsidR="000B0109">
        <w:rPr>
          <w:rFonts w:ascii="Arial" w:hAnsi="Arial" w:cs="Arial"/>
          <w:sz w:val="20"/>
          <w:szCs w:val="20"/>
        </w:rPr>
        <w:t xml:space="preserve"> wartości wypłaconych diet</w:t>
      </w:r>
      <w:r w:rsidRPr="004B4F97">
        <w:rPr>
          <w:rFonts w:ascii="Arial" w:hAnsi="Arial" w:cs="Arial"/>
          <w:sz w:val="20"/>
          <w:szCs w:val="20"/>
        </w:rPr>
        <w:t xml:space="preserve"> może zająć komornik.</w:t>
      </w:r>
      <w:r w:rsidR="000B0109">
        <w:rPr>
          <w:rFonts w:ascii="Arial" w:hAnsi="Arial" w:cs="Arial"/>
          <w:sz w:val="20"/>
          <w:szCs w:val="20"/>
        </w:rPr>
        <w:t xml:space="preserve"> Z</w:t>
      </w:r>
      <w:r w:rsidRPr="004B4F97">
        <w:rPr>
          <w:rFonts w:ascii="Arial" w:hAnsi="Arial" w:cs="Arial"/>
          <w:sz w:val="20"/>
          <w:szCs w:val="20"/>
        </w:rPr>
        <w:t xml:space="preserve">miana </w:t>
      </w:r>
      <w:r w:rsidR="000B0109">
        <w:rPr>
          <w:rFonts w:ascii="Arial" w:hAnsi="Arial" w:cs="Arial"/>
          <w:sz w:val="20"/>
          <w:szCs w:val="20"/>
        </w:rPr>
        <w:t xml:space="preserve">ta </w:t>
      </w:r>
      <w:r w:rsidR="00306127">
        <w:rPr>
          <w:rFonts w:ascii="Arial" w:hAnsi="Arial" w:cs="Arial"/>
          <w:sz w:val="20"/>
          <w:szCs w:val="20"/>
        </w:rPr>
        <w:t>dotyczy</w:t>
      </w:r>
      <w:r w:rsidRPr="004B4F97">
        <w:rPr>
          <w:rFonts w:ascii="Arial" w:hAnsi="Arial" w:cs="Arial"/>
          <w:sz w:val="20"/>
          <w:szCs w:val="20"/>
        </w:rPr>
        <w:t xml:space="preserve"> osób, którym zostały zasądzone alimenty. </w:t>
      </w:r>
    </w:p>
    <w:p w14:paraId="7A5CA769" w14:textId="4652A11B" w:rsidR="004F3A25" w:rsidRPr="004B4F97" w:rsidRDefault="000B0109" w:rsidP="004F3A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Wzrost wynagrodzenia</w:t>
      </w:r>
      <w:r w:rsidR="004F3A25" w:rsidRPr="004B4F97">
        <w:rPr>
          <w:rFonts w:ascii="Arial" w:hAnsi="Arial" w:cs="Arial"/>
          <w:sz w:val="20"/>
          <w:szCs w:val="20"/>
        </w:rPr>
        <w:t>, któr</w:t>
      </w:r>
      <w:r>
        <w:rPr>
          <w:rFonts w:ascii="Arial" w:hAnsi="Arial" w:cs="Arial"/>
          <w:sz w:val="20"/>
          <w:szCs w:val="20"/>
        </w:rPr>
        <w:t>y</w:t>
      </w:r>
      <w:r w:rsidR="004F3A25" w:rsidRPr="004B4F97">
        <w:rPr>
          <w:rFonts w:ascii="Arial" w:hAnsi="Arial" w:cs="Arial"/>
          <w:sz w:val="20"/>
          <w:szCs w:val="20"/>
        </w:rPr>
        <w:t xml:space="preserve"> przyniósł nowy rok</w:t>
      </w:r>
      <w:r>
        <w:rPr>
          <w:rFonts w:ascii="Arial" w:hAnsi="Arial" w:cs="Arial"/>
          <w:sz w:val="20"/>
          <w:szCs w:val="20"/>
        </w:rPr>
        <w:t>,</w:t>
      </w:r>
      <w:r w:rsidR="004F3A25" w:rsidRPr="004B4F97">
        <w:rPr>
          <w:rFonts w:ascii="Arial" w:hAnsi="Arial" w:cs="Arial"/>
          <w:sz w:val="20"/>
          <w:szCs w:val="20"/>
        </w:rPr>
        <w:t xml:space="preserve"> dla </w:t>
      </w:r>
      <w:r>
        <w:rPr>
          <w:rFonts w:ascii="Arial" w:hAnsi="Arial" w:cs="Arial"/>
          <w:sz w:val="20"/>
          <w:szCs w:val="20"/>
        </w:rPr>
        <w:t xml:space="preserve">wielu </w:t>
      </w:r>
      <w:r w:rsidR="004F3A25" w:rsidRPr="004B4F97">
        <w:rPr>
          <w:rFonts w:ascii="Arial" w:hAnsi="Arial" w:cs="Arial"/>
          <w:sz w:val="20"/>
          <w:szCs w:val="20"/>
        </w:rPr>
        <w:t xml:space="preserve">pracowników </w:t>
      </w:r>
      <w:r>
        <w:rPr>
          <w:rFonts w:ascii="Arial" w:hAnsi="Arial" w:cs="Arial"/>
          <w:sz w:val="20"/>
          <w:szCs w:val="20"/>
        </w:rPr>
        <w:t>jest</w:t>
      </w:r>
      <w:r w:rsidR="004F3A25" w:rsidRPr="004B4F97">
        <w:rPr>
          <w:rFonts w:ascii="Arial" w:hAnsi="Arial" w:cs="Arial"/>
          <w:sz w:val="20"/>
          <w:szCs w:val="20"/>
        </w:rPr>
        <w:t xml:space="preserve"> z pewnością </w:t>
      </w:r>
      <w:r>
        <w:rPr>
          <w:rFonts w:ascii="Arial" w:hAnsi="Arial" w:cs="Arial"/>
          <w:sz w:val="20"/>
          <w:szCs w:val="20"/>
        </w:rPr>
        <w:t>dobrą wiadomością</w:t>
      </w:r>
      <w:r w:rsidR="004F3A25" w:rsidRPr="004B4F97">
        <w:rPr>
          <w:rFonts w:ascii="Arial" w:hAnsi="Arial" w:cs="Arial"/>
          <w:sz w:val="20"/>
          <w:szCs w:val="20"/>
        </w:rPr>
        <w:t>, jednak czy</w:t>
      </w:r>
      <w:r w:rsidR="0077081A">
        <w:rPr>
          <w:rFonts w:ascii="Arial" w:hAnsi="Arial" w:cs="Arial"/>
          <w:sz w:val="20"/>
          <w:szCs w:val="20"/>
        </w:rPr>
        <w:t xml:space="preserve"> polska branża transportowa, w szczególności</w:t>
      </w:r>
      <w:r w:rsidR="00670F0B">
        <w:rPr>
          <w:rFonts w:ascii="Arial" w:hAnsi="Arial" w:cs="Arial"/>
          <w:sz w:val="20"/>
          <w:szCs w:val="20"/>
        </w:rPr>
        <w:t xml:space="preserve"> mali przewoźnicy będą w </w:t>
      </w:r>
      <w:r w:rsidR="004F3A25" w:rsidRPr="004B4F97">
        <w:rPr>
          <w:rFonts w:ascii="Arial" w:hAnsi="Arial" w:cs="Arial"/>
          <w:sz w:val="20"/>
          <w:szCs w:val="20"/>
        </w:rPr>
        <w:t xml:space="preserve">stanie sprostać oczekiwaniom, które nakładają na nich rządzący? </w:t>
      </w:r>
      <w:r w:rsidR="004F3A25" w:rsidRPr="004B4F97">
        <w:rPr>
          <w:rFonts w:ascii="Arial" w:hAnsi="Arial" w:cs="Arial"/>
          <w:i/>
          <w:sz w:val="20"/>
          <w:szCs w:val="20"/>
        </w:rPr>
        <w:t>Może nie być to zadaniem</w:t>
      </w:r>
      <w:r w:rsidR="0077081A">
        <w:rPr>
          <w:rFonts w:ascii="Arial" w:hAnsi="Arial" w:cs="Arial"/>
          <w:i/>
          <w:sz w:val="20"/>
          <w:szCs w:val="20"/>
        </w:rPr>
        <w:t xml:space="preserve"> łatwym</w:t>
      </w:r>
      <w:r w:rsidR="004F3A25" w:rsidRPr="004B4F97">
        <w:rPr>
          <w:rFonts w:ascii="Arial" w:hAnsi="Arial" w:cs="Arial"/>
          <w:i/>
          <w:sz w:val="20"/>
          <w:szCs w:val="20"/>
        </w:rPr>
        <w:t>, zważywszy na fakt zaostrzenia także innych przep</w:t>
      </w:r>
      <w:r w:rsidR="0077081A">
        <w:rPr>
          <w:rFonts w:ascii="Arial" w:hAnsi="Arial" w:cs="Arial"/>
          <w:i/>
          <w:sz w:val="20"/>
          <w:szCs w:val="20"/>
        </w:rPr>
        <w:t>isów, które uderzają w transport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306127">
        <w:rPr>
          <w:rFonts w:ascii="Arial" w:hAnsi="Arial" w:cs="Arial"/>
          <w:i/>
          <w:sz w:val="20"/>
          <w:szCs w:val="20"/>
        </w:rPr>
        <w:t xml:space="preserve">takich </w:t>
      </w:r>
      <w:r>
        <w:rPr>
          <w:rFonts w:ascii="Arial" w:hAnsi="Arial" w:cs="Arial"/>
          <w:i/>
          <w:sz w:val="20"/>
          <w:szCs w:val="20"/>
        </w:rPr>
        <w:t xml:space="preserve">jak, będący cały czas </w:t>
      </w:r>
      <w:r w:rsidR="000E5E0E">
        <w:rPr>
          <w:rFonts w:ascii="Arial" w:hAnsi="Arial" w:cs="Arial"/>
          <w:i/>
          <w:sz w:val="20"/>
          <w:szCs w:val="20"/>
        </w:rPr>
        <w:t xml:space="preserve">w opracowaniu, Pakiet Mobilności czy nowe </w:t>
      </w:r>
      <w:r w:rsidR="002B1BE2">
        <w:rPr>
          <w:rFonts w:ascii="Arial" w:hAnsi="Arial" w:cs="Arial"/>
          <w:i/>
          <w:sz w:val="20"/>
          <w:szCs w:val="20"/>
        </w:rPr>
        <w:t>regulacje wynikające z ustawy o </w:t>
      </w:r>
      <w:bookmarkStart w:id="0" w:name="_GoBack"/>
      <w:bookmarkEnd w:id="0"/>
      <w:r w:rsidR="000E5E0E">
        <w:rPr>
          <w:rFonts w:ascii="Arial" w:hAnsi="Arial" w:cs="Arial"/>
          <w:i/>
          <w:sz w:val="20"/>
          <w:szCs w:val="20"/>
        </w:rPr>
        <w:t>transporcie drogowym</w:t>
      </w:r>
      <w:r w:rsidR="000A2C89">
        <w:rPr>
          <w:rFonts w:ascii="Arial" w:hAnsi="Arial" w:cs="Arial"/>
          <w:i/>
          <w:sz w:val="20"/>
          <w:szCs w:val="20"/>
        </w:rPr>
        <w:t xml:space="preserve"> </w:t>
      </w:r>
      <w:r w:rsidR="004F3A25" w:rsidRPr="004B4F97">
        <w:rPr>
          <w:rFonts w:ascii="Arial" w:hAnsi="Arial" w:cs="Arial"/>
          <w:sz w:val="20"/>
          <w:szCs w:val="20"/>
        </w:rPr>
        <w:t xml:space="preserve">– podsumowuje Kamil Wolański. </w:t>
      </w:r>
    </w:p>
    <w:p w14:paraId="4F8F689F" w14:textId="77777777" w:rsidR="004F3A25" w:rsidRPr="006B15CD" w:rsidRDefault="004F3A25" w:rsidP="001A0BC0">
      <w:pPr>
        <w:tabs>
          <w:tab w:val="left" w:pos="3756"/>
        </w:tabs>
        <w:spacing w:after="0" w:line="293" w:lineRule="auto"/>
        <w:jc w:val="both"/>
        <w:rPr>
          <w:rFonts w:ascii="Arial" w:hAnsi="Arial" w:cs="Arial"/>
          <w:sz w:val="20"/>
          <w:szCs w:val="20"/>
        </w:rPr>
      </w:pPr>
    </w:p>
    <w:sectPr w:rsidR="004F3A25" w:rsidRPr="006B15CD" w:rsidSect="00AB00C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CD6EE5" w15:done="0"/>
  <w15:commentEx w15:paraId="7F241BC8" w15:done="0"/>
  <w15:commentEx w15:paraId="274ACA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CD6EE5" w16cid:durableId="200D48F5"/>
  <w16cid:commentId w16cid:paraId="7F241BC8" w16cid:durableId="200D4DB6"/>
  <w16cid:commentId w16cid:paraId="274ACAA2" w16cid:durableId="200D50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47D47" w14:textId="77777777" w:rsidR="00701E87" w:rsidRDefault="00701E87" w:rsidP="005F3B07">
      <w:pPr>
        <w:spacing w:after="0" w:line="240" w:lineRule="auto"/>
      </w:pPr>
      <w:r>
        <w:separator/>
      </w:r>
    </w:p>
  </w:endnote>
  <w:endnote w:type="continuationSeparator" w:id="0">
    <w:p w14:paraId="13148FD7" w14:textId="77777777" w:rsidR="00701E87" w:rsidRDefault="00701E87" w:rsidP="005F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6C0D2" w14:textId="77777777" w:rsidR="009A27EB" w:rsidRDefault="004F3A2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7C69091" wp14:editId="17A4F2D4">
          <wp:simplePos x="0" y="0"/>
          <wp:positionH relativeFrom="margin">
            <wp:posOffset>-854075</wp:posOffset>
          </wp:positionH>
          <wp:positionV relativeFrom="margin">
            <wp:posOffset>8914765</wp:posOffset>
          </wp:positionV>
          <wp:extent cx="7464425" cy="928370"/>
          <wp:effectExtent l="0" t="0" r="3175" b="5080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42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8136A" w14:textId="77777777" w:rsidR="00701E87" w:rsidRDefault="00701E87" w:rsidP="005F3B07">
      <w:pPr>
        <w:spacing w:after="0" w:line="240" w:lineRule="auto"/>
      </w:pPr>
      <w:r>
        <w:separator/>
      </w:r>
    </w:p>
  </w:footnote>
  <w:footnote w:type="continuationSeparator" w:id="0">
    <w:p w14:paraId="3C21EF19" w14:textId="77777777" w:rsidR="00701E87" w:rsidRDefault="00701E87" w:rsidP="005F3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04F39" w14:textId="77777777" w:rsidR="009A27EB" w:rsidRDefault="004F3A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1282B87" wp14:editId="2D1ACA10">
          <wp:simplePos x="0" y="0"/>
          <wp:positionH relativeFrom="margin">
            <wp:posOffset>-975995</wp:posOffset>
          </wp:positionH>
          <wp:positionV relativeFrom="margin">
            <wp:posOffset>-907415</wp:posOffset>
          </wp:positionV>
          <wp:extent cx="7898130" cy="912495"/>
          <wp:effectExtent l="0" t="0" r="7620" b="1905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8130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D28"/>
    <w:multiLevelType w:val="hybridMultilevel"/>
    <w:tmpl w:val="E49CB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63669"/>
    <w:multiLevelType w:val="hybridMultilevel"/>
    <w:tmpl w:val="3C90C1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0E03D9"/>
    <w:multiLevelType w:val="hybridMultilevel"/>
    <w:tmpl w:val="7C4E5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C173E"/>
    <w:multiLevelType w:val="hybridMultilevel"/>
    <w:tmpl w:val="90E2982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4">
    <w:nsid w:val="41604612"/>
    <w:multiLevelType w:val="hybridMultilevel"/>
    <w:tmpl w:val="BC4AF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D78B0"/>
    <w:multiLevelType w:val="hybridMultilevel"/>
    <w:tmpl w:val="A4665F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A171F1"/>
    <w:multiLevelType w:val="hybridMultilevel"/>
    <w:tmpl w:val="F1C00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0CC5FF9"/>
    <w:multiLevelType w:val="hybridMultilevel"/>
    <w:tmpl w:val="DA6C05AC"/>
    <w:lvl w:ilvl="0" w:tplc="16D2F8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03C94"/>
    <w:multiLevelType w:val="hybridMultilevel"/>
    <w:tmpl w:val="84DE9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45B92"/>
    <w:multiLevelType w:val="hybridMultilevel"/>
    <w:tmpl w:val="E49CB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403E3"/>
    <w:multiLevelType w:val="hybridMultilevel"/>
    <w:tmpl w:val="87AE9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00B7F"/>
    <w:multiLevelType w:val="hybridMultilevel"/>
    <w:tmpl w:val="94502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104F6"/>
    <w:multiLevelType w:val="hybridMultilevel"/>
    <w:tmpl w:val="F7307C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>
    <w:nsid w:val="77024AEE"/>
    <w:multiLevelType w:val="hybridMultilevel"/>
    <w:tmpl w:val="BA04B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E233F"/>
    <w:multiLevelType w:val="hybridMultilevel"/>
    <w:tmpl w:val="C832B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8B75861"/>
    <w:multiLevelType w:val="hybridMultilevel"/>
    <w:tmpl w:val="78248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2"/>
  </w:num>
  <w:num w:numId="5">
    <w:abstractNumId w:val="8"/>
  </w:num>
  <w:num w:numId="6">
    <w:abstractNumId w:val="4"/>
  </w:num>
  <w:num w:numId="7">
    <w:abstractNumId w:val="11"/>
  </w:num>
  <w:num w:numId="8">
    <w:abstractNumId w:val="7"/>
  </w:num>
  <w:num w:numId="9">
    <w:abstractNumId w:val="14"/>
  </w:num>
  <w:num w:numId="10">
    <w:abstractNumId w:val="0"/>
  </w:num>
  <w:num w:numId="11">
    <w:abstractNumId w:val="5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Halama">
    <w15:presenceInfo w15:providerId="AD" w15:userId="S-1-5-21-3231640742-2752665577-2821562609-1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7A"/>
    <w:rsid w:val="00006AF2"/>
    <w:rsid w:val="00006BCB"/>
    <w:rsid w:val="000347B6"/>
    <w:rsid w:val="00041CCB"/>
    <w:rsid w:val="00041E9B"/>
    <w:rsid w:val="0006315D"/>
    <w:rsid w:val="00064A7A"/>
    <w:rsid w:val="000844FC"/>
    <w:rsid w:val="000A207F"/>
    <w:rsid w:val="000A2C89"/>
    <w:rsid w:val="000B0109"/>
    <w:rsid w:val="000B4E29"/>
    <w:rsid w:val="000C1241"/>
    <w:rsid w:val="000E5E0E"/>
    <w:rsid w:val="00104378"/>
    <w:rsid w:val="001368E5"/>
    <w:rsid w:val="001618C8"/>
    <w:rsid w:val="0017336A"/>
    <w:rsid w:val="001A0311"/>
    <w:rsid w:val="001A0BC0"/>
    <w:rsid w:val="001B18E7"/>
    <w:rsid w:val="001D343D"/>
    <w:rsid w:val="001F2532"/>
    <w:rsid w:val="00210098"/>
    <w:rsid w:val="00211574"/>
    <w:rsid w:val="002516C1"/>
    <w:rsid w:val="00270FDD"/>
    <w:rsid w:val="002818E9"/>
    <w:rsid w:val="002931AE"/>
    <w:rsid w:val="00296D0D"/>
    <w:rsid w:val="0029716F"/>
    <w:rsid w:val="002A1C12"/>
    <w:rsid w:val="002B1BE2"/>
    <w:rsid w:val="002B56F9"/>
    <w:rsid w:val="002C1301"/>
    <w:rsid w:val="002E759F"/>
    <w:rsid w:val="00306127"/>
    <w:rsid w:val="0030749E"/>
    <w:rsid w:val="00317CFE"/>
    <w:rsid w:val="00320E27"/>
    <w:rsid w:val="00330286"/>
    <w:rsid w:val="003312EB"/>
    <w:rsid w:val="0035256D"/>
    <w:rsid w:val="00373083"/>
    <w:rsid w:val="00374B9B"/>
    <w:rsid w:val="00383FA9"/>
    <w:rsid w:val="0039604F"/>
    <w:rsid w:val="003B56B1"/>
    <w:rsid w:val="003C6607"/>
    <w:rsid w:val="003D4C99"/>
    <w:rsid w:val="003E5473"/>
    <w:rsid w:val="003E7E37"/>
    <w:rsid w:val="00402496"/>
    <w:rsid w:val="00402FD0"/>
    <w:rsid w:val="00406F6E"/>
    <w:rsid w:val="00416AB2"/>
    <w:rsid w:val="00452738"/>
    <w:rsid w:val="0045482E"/>
    <w:rsid w:val="00472B82"/>
    <w:rsid w:val="00480465"/>
    <w:rsid w:val="004922CB"/>
    <w:rsid w:val="004E4BFD"/>
    <w:rsid w:val="004F3A25"/>
    <w:rsid w:val="00500448"/>
    <w:rsid w:val="0050416F"/>
    <w:rsid w:val="0051589D"/>
    <w:rsid w:val="00515BB7"/>
    <w:rsid w:val="00535EDA"/>
    <w:rsid w:val="005413B9"/>
    <w:rsid w:val="00545A76"/>
    <w:rsid w:val="00545B72"/>
    <w:rsid w:val="005565FF"/>
    <w:rsid w:val="00557F69"/>
    <w:rsid w:val="005756AA"/>
    <w:rsid w:val="005B5684"/>
    <w:rsid w:val="005C4265"/>
    <w:rsid w:val="005C6D47"/>
    <w:rsid w:val="005D0EF4"/>
    <w:rsid w:val="005D616B"/>
    <w:rsid w:val="005F3869"/>
    <w:rsid w:val="005F3B07"/>
    <w:rsid w:val="005F4E8A"/>
    <w:rsid w:val="00623974"/>
    <w:rsid w:val="00630759"/>
    <w:rsid w:val="006367C8"/>
    <w:rsid w:val="00670F0B"/>
    <w:rsid w:val="00685697"/>
    <w:rsid w:val="006B15CD"/>
    <w:rsid w:val="006B1714"/>
    <w:rsid w:val="006D5C95"/>
    <w:rsid w:val="006E5479"/>
    <w:rsid w:val="00701E87"/>
    <w:rsid w:val="00720648"/>
    <w:rsid w:val="00726943"/>
    <w:rsid w:val="00727CB6"/>
    <w:rsid w:val="00737E27"/>
    <w:rsid w:val="00740283"/>
    <w:rsid w:val="007479BB"/>
    <w:rsid w:val="007611FD"/>
    <w:rsid w:val="0077081A"/>
    <w:rsid w:val="00781CB9"/>
    <w:rsid w:val="007A382F"/>
    <w:rsid w:val="007C274B"/>
    <w:rsid w:val="007C5630"/>
    <w:rsid w:val="007F4154"/>
    <w:rsid w:val="00811642"/>
    <w:rsid w:val="0083715A"/>
    <w:rsid w:val="00840F62"/>
    <w:rsid w:val="0085360A"/>
    <w:rsid w:val="00874D58"/>
    <w:rsid w:val="008A73FA"/>
    <w:rsid w:val="008B26E0"/>
    <w:rsid w:val="008C4994"/>
    <w:rsid w:val="008D0DC7"/>
    <w:rsid w:val="008D3BA0"/>
    <w:rsid w:val="008E0A80"/>
    <w:rsid w:val="009041BF"/>
    <w:rsid w:val="00912BAC"/>
    <w:rsid w:val="009240EA"/>
    <w:rsid w:val="009346C7"/>
    <w:rsid w:val="00980F14"/>
    <w:rsid w:val="009A27EB"/>
    <w:rsid w:val="009A31D3"/>
    <w:rsid w:val="009E1EC4"/>
    <w:rsid w:val="00A008D3"/>
    <w:rsid w:val="00A30BBA"/>
    <w:rsid w:val="00A4532A"/>
    <w:rsid w:val="00A547E2"/>
    <w:rsid w:val="00A85028"/>
    <w:rsid w:val="00A90694"/>
    <w:rsid w:val="00AA45A8"/>
    <w:rsid w:val="00AA7445"/>
    <w:rsid w:val="00AB00CB"/>
    <w:rsid w:val="00AF06EF"/>
    <w:rsid w:val="00B017D0"/>
    <w:rsid w:val="00B40CF7"/>
    <w:rsid w:val="00B5111A"/>
    <w:rsid w:val="00B55B58"/>
    <w:rsid w:val="00B64256"/>
    <w:rsid w:val="00B72468"/>
    <w:rsid w:val="00B91057"/>
    <w:rsid w:val="00B92084"/>
    <w:rsid w:val="00BA4AB4"/>
    <w:rsid w:val="00BB5147"/>
    <w:rsid w:val="00BC4520"/>
    <w:rsid w:val="00BD3547"/>
    <w:rsid w:val="00BD5106"/>
    <w:rsid w:val="00BE3E08"/>
    <w:rsid w:val="00BF2AC0"/>
    <w:rsid w:val="00C11257"/>
    <w:rsid w:val="00C20F01"/>
    <w:rsid w:val="00C21E9D"/>
    <w:rsid w:val="00C27E31"/>
    <w:rsid w:val="00C424F8"/>
    <w:rsid w:val="00C50A46"/>
    <w:rsid w:val="00C52C06"/>
    <w:rsid w:val="00C67359"/>
    <w:rsid w:val="00C90A99"/>
    <w:rsid w:val="00C97FDB"/>
    <w:rsid w:val="00CB34E8"/>
    <w:rsid w:val="00CC55B9"/>
    <w:rsid w:val="00CC6E8C"/>
    <w:rsid w:val="00CE77FF"/>
    <w:rsid w:val="00CF6F8A"/>
    <w:rsid w:val="00D02A4D"/>
    <w:rsid w:val="00D24293"/>
    <w:rsid w:val="00D56076"/>
    <w:rsid w:val="00D76E4C"/>
    <w:rsid w:val="00D77ABB"/>
    <w:rsid w:val="00DB7524"/>
    <w:rsid w:val="00DF2024"/>
    <w:rsid w:val="00E07AAF"/>
    <w:rsid w:val="00E27A29"/>
    <w:rsid w:val="00E31F10"/>
    <w:rsid w:val="00E323B0"/>
    <w:rsid w:val="00E41120"/>
    <w:rsid w:val="00E5274D"/>
    <w:rsid w:val="00EA104B"/>
    <w:rsid w:val="00EC5F2B"/>
    <w:rsid w:val="00F004EF"/>
    <w:rsid w:val="00F65E46"/>
    <w:rsid w:val="00F75440"/>
    <w:rsid w:val="00F82C33"/>
    <w:rsid w:val="00F94BFF"/>
    <w:rsid w:val="00F9579A"/>
    <w:rsid w:val="00F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0C2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0CB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3B07"/>
  </w:style>
  <w:style w:type="paragraph" w:styleId="Stopka">
    <w:name w:val="footer"/>
    <w:basedOn w:val="Normalny"/>
    <w:link w:val="StopkaZnak"/>
    <w:uiPriority w:val="99"/>
    <w:rsid w:val="005F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3B07"/>
  </w:style>
  <w:style w:type="paragraph" w:styleId="Tekstdymka">
    <w:name w:val="Balloon Text"/>
    <w:basedOn w:val="Normalny"/>
    <w:link w:val="TekstdymkaZnak"/>
    <w:uiPriority w:val="99"/>
    <w:semiHidden/>
    <w:rsid w:val="00EC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5F2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9346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346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346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46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346C7"/>
    <w:rPr>
      <w:b/>
      <w:bCs/>
      <w:sz w:val="20"/>
      <w:szCs w:val="20"/>
    </w:rPr>
  </w:style>
  <w:style w:type="paragraph" w:styleId="Bezodstpw">
    <w:name w:val="No Spacing"/>
    <w:uiPriority w:val="99"/>
    <w:qFormat/>
    <w:rsid w:val="0039604F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39604F"/>
    <w:rPr>
      <w:color w:val="auto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453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453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453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532A"/>
    <w:pPr>
      <w:spacing w:after="200" w:line="276" w:lineRule="auto"/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sid w:val="00BE3E08"/>
    <w:pPr>
      <w:spacing w:after="200" w:line="276" w:lineRule="auto"/>
    </w:pPr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locked/>
    <w:rsid w:val="00BE3E08"/>
    <w:rPr>
      <w:rFonts w:eastAsia="Times New Roman"/>
      <w:i/>
      <w:iCs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0CB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3B07"/>
  </w:style>
  <w:style w:type="paragraph" w:styleId="Stopka">
    <w:name w:val="footer"/>
    <w:basedOn w:val="Normalny"/>
    <w:link w:val="StopkaZnak"/>
    <w:uiPriority w:val="99"/>
    <w:rsid w:val="005F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3B07"/>
  </w:style>
  <w:style w:type="paragraph" w:styleId="Tekstdymka">
    <w:name w:val="Balloon Text"/>
    <w:basedOn w:val="Normalny"/>
    <w:link w:val="TekstdymkaZnak"/>
    <w:uiPriority w:val="99"/>
    <w:semiHidden/>
    <w:rsid w:val="00EC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5F2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9346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346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346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46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346C7"/>
    <w:rPr>
      <w:b/>
      <w:bCs/>
      <w:sz w:val="20"/>
      <w:szCs w:val="20"/>
    </w:rPr>
  </w:style>
  <w:style w:type="paragraph" w:styleId="Bezodstpw">
    <w:name w:val="No Spacing"/>
    <w:uiPriority w:val="99"/>
    <w:qFormat/>
    <w:rsid w:val="0039604F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39604F"/>
    <w:rPr>
      <w:color w:val="auto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453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453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453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532A"/>
    <w:pPr>
      <w:spacing w:after="200" w:line="276" w:lineRule="auto"/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sid w:val="00BE3E08"/>
    <w:pPr>
      <w:spacing w:after="200" w:line="276" w:lineRule="auto"/>
    </w:pPr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locked/>
    <w:rsid w:val="00BE3E08"/>
    <w:rPr>
      <w:rFonts w:eastAsia="Times New Roman"/>
      <w:i/>
      <w:i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71BE-C5A3-4A2F-8936-C5D07764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artykuł dla redakcji Dziennika Gazety Prawnej, 18</vt:lpstr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artykuł dla redakcji Dziennika Gazety Prawnej, 18</dc:title>
  <dc:creator>ppietrasina</dc:creator>
  <cp:lastModifiedBy>LENOVO</cp:lastModifiedBy>
  <cp:revision>2</cp:revision>
  <cp:lastPrinted>2017-11-16T09:55:00Z</cp:lastPrinted>
  <dcterms:created xsi:type="dcterms:W3CDTF">2019-02-12T13:44:00Z</dcterms:created>
  <dcterms:modified xsi:type="dcterms:W3CDTF">2019-02-12T13:44:00Z</dcterms:modified>
</cp:coreProperties>
</file>