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B892" w14:textId="77777777" w:rsidR="005A6E69" w:rsidRPr="003237F3" w:rsidRDefault="004600D8" w:rsidP="00B87DD9">
      <w:pPr>
        <w:jc w:val="center"/>
        <w:rPr>
          <w:b/>
          <w:sz w:val="28"/>
        </w:rPr>
      </w:pPr>
      <w:r w:rsidRPr="003237F3">
        <w:rPr>
          <w:b/>
          <w:sz w:val="28"/>
        </w:rPr>
        <w:t>Słodka okazja</w:t>
      </w:r>
      <w:r w:rsidR="00B87DD9" w:rsidRPr="003237F3">
        <w:rPr>
          <w:b/>
          <w:sz w:val="28"/>
        </w:rPr>
        <w:t xml:space="preserve"> z Perfetti Van Melle </w:t>
      </w:r>
    </w:p>
    <w:p w14:paraId="21BF71D6" w14:textId="77777777" w:rsidR="001F6E3F" w:rsidRDefault="00F9220C" w:rsidP="00F9220C">
      <w:pPr>
        <w:jc w:val="both"/>
        <w:rPr>
          <w:b/>
        </w:rPr>
      </w:pPr>
      <w:r w:rsidRPr="00FE76AB">
        <w:rPr>
          <w:b/>
        </w:rPr>
        <w:t>Znana od kilku tysięcy lat, spożywana w przeróżnej formie, wspiera</w:t>
      </w:r>
      <w:r w:rsidR="00AF4514">
        <w:rPr>
          <w:b/>
        </w:rPr>
        <w:t xml:space="preserve"> </w:t>
      </w:r>
      <w:r w:rsidRPr="00FE76AB">
        <w:rPr>
          <w:b/>
        </w:rPr>
        <w:t>układ krążenia i poprawia</w:t>
      </w:r>
      <w:r w:rsidR="00AF4514">
        <w:rPr>
          <w:b/>
        </w:rPr>
        <w:t xml:space="preserve"> samopoczucie. Czekolada p</w:t>
      </w:r>
      <w:r w:rsidR="00D178FC">
        <w:rPr>
          <w:b/>
        </w:rPr>
        <w:t>o</w:t>
      </w:r>
      <w:r w:rsidRPr="00FE76AB">
        <w:rPr>
          <w:b/>
        </w:rPr>
        <w:t xml:space="preserve">siada wspaniałą historię, doskonale wpływa na nasz organizm i </w:t>
      </w:r>
      <w:r w:rsidR="001F6E3F">
        <w:rPr>
          <w:b/>
        </w:rPr>
        <w:t>bez wątpienia trudno jej się oprzeć</w:t>
      </w:r>
      <w:r w:rsidRPr="00FE76AB">
        <w:rPr>
          <w:b/>
        </w:rPr>
        <w:t xml:space="preserve">. </w:t>
      </w:r>
      <w:r w:rsidR="001F6E3F">
        <w:rPr>
          <w:b/>
        </w:rPr>
        <w:t xml:space="preserve">Ma tysiące odmian, kształtów i kolorów. Produkowana jest z najróżniejszymi dodatkami </w:t>
      </w:r>
      <w:r w:rsidRPr="00FE76AB">
        <w:rPr>
          <w:b/>
        </w:rPr>
        <w:t xml:space="preserve">dopasowanymi do gustu nawet najbardziej wymagających </w:t>
      </w:r>
      <w:r w:rsidR="00D178FC">
        <w:rPr>
          <w:b/>
        </w:rPr>
        <w:t>konsumentów</w:t>
      </w:r>
      <w:r w:rsidRPr="00FE76AB">
        <w:rPr>
          <w:b/>
        </w:rPr>
        <w:t xml:space="preserve">. </w:t>
      </w:r>
      <w:r w:rsidR="001F6E3F">
        <w:rPr>
          <w:b/>
        </w:rPr>
        <w:t xml:space="preserve">12 kwietnia obchodzimy jej święto – Międzynarodowy Dzień Czekolady. Warto </w:t>
      </w:r>
      <w:r w:rsidR="00E967BD">
        <w:rPr>
          <w:b/>
        </w:rPr>
        <w:t xml:space="preserve">go celebrować </w:t>
      </w:r>
      <w:r w:rsidR="001F6E3F">
        <w:rPr>
          <w:b/>
        </w:rPr>
        <w:t xml:space="preserve">z słodkimi produktami od Perfetti Van Melle. </w:t>
      </w:r>
    </w:p>
    <w:p w14:paraId="487EEC71" w14:textId="77777777" w:rsidR="00F9220C" w:rsidRPr="00FE76AB" w:rsidRDefault="00D96E70" w:rsidP="00F9220C">
      <w:pPr>
        <w:jc w:val="both"/>
      </w:pPr>
      <w:r w:rsidRPr="00FE76AB">
        <w:t>Początki czekolady mogą być zaskakujące, a jej pierwotne zastosowanie i wygląd znacząco różniły się</w:t>
      </w:r>
      <w:r w:rsidR="00F53A21">
        <w:t xml:space="preserve"> od tradycyjnej tabliczki, którą </w:t>
      </w:r>
      <w:r w:rsidRPr="00FE76AB">
        <w:t xml:space="preserve">zna każdy z nas. Dziś jej wytwarzanie urosło </w:t>
      </w:r>
      <w:r w:rsidR="00F53A21">
        <w:t xml:space="preserve">wręcz </w:t>
      </w:r>
      <w:r w:rsidRPr="00FE76AB">
        <w:t xml:space="preserve">do rangi sztuki, a niektóre odmiany, charakteryzujące się konkretnymi sposobami obróbki, są cenione na całym świecie. </w:t>
      </w:r>
    </w:p>
    <w:p w14:paraId="484192C0" w14:textId="77777777" w:rsidR="00D96E70" w:rsidRPr="00FE76AB" w:rsidRDefault="00D96E70" w:rsidP="00F9220C">
      <w:pPr>
        <w:jc w:val="both"/>
        <w:rPr>
          <w:b/>
        </w:rPr>
      </w:pPr>
      <w:r w:rsidRPr="00FE76AB">
        <w:rPr>
          <w:b/>
        </w:rPr>
        <w:t xml:space="preserve">Krótka historia czekolady </w:t>
      </w:r>
    </w:p>
    <w:p w14:paraId="16A7B894" w14:textId="77777777" w:rsidR="009C0AB5" w:rsidRDefault="00D96E70" w:rsidP="00F9220C">
      <w:pPr>
        <w:jc w:val="both"/>
      </w:pPr>
      <w:r w:rsidRPr="00FE76AB">
        <w:t xml:space="preserve">Początków kakaowej przekąski należy szukać w Ameryce Łacińskiej. Tam też, już ok. 4000 lat temu, wytwarzano napoje z ziaren kakaowca. Stosowano je w trakcie ceremonii religijnych i jako lekarstwo. </w:t>
      </w:r>
      <w:r w:rsidR="000342EF" w:rsidRPr="00FE76AB">
        <w:t xml:space="preserve">Ziarna, z których </w:t>
      </w:r>
      <w:r w:rsidR="003771B8">
        <w:t>produkuje się</w:t>
      </w:r>
      <w:r w:rsidR="000342EF" w:rsidRPr="00FE76AB">
        <w:t xml:space="preserve"> czekoladę, trafiły do Europy za pośrednictwem pierwszych podróżników z Hiszpanii. Mniej więcej w połowie XVI w., pierwowzory pitne</w:t>
      </w:r>
      <w:r w:rsidR="004E35E2" w:rsidRPr="00FE76AB">
        <w:t>j czekolady</w:t>
      </w:r>
      <w:r w:rsidR="000342EF" w:rsidRPr="00FE76AB">
        <w:t xml:space="preserve"> robiły się coraz bardziej popularne na Starym Kontynencie. I chociaż mogli sobie na nią pozwolić jedynie najbogatsi i duchowni, to coraz szybciej zyskiwała sławę we wszystkich państwach ówczesnej Europy. </w:t>
      </w:r>
      <w:r w:rsidR="00DB39CE" w:rsidRPr="00FE76AB">
        <w:t xml:space="preserve">Od tamtej pory, po czasy obecne, zaczęto wytwarzać wielorakie wzory, różnokolorowe </w:t>
      </w:r>
      <w:r w:rsidR="00F53A21">
        <w:t>odmiany t</w:t>
      </w:r>
      <w:r w:rsidR="004F3C29">
        <w:t xml:space="preserve">ej </w:t>
      </w:r>
      <w:r w:rsidR="00F53A21">
        <w:t>słodkie</w:t>
      </w:r>
      <w:r w:rsidR="004F3C29">
        <w:t>j</w:t>
      </w:r>
      <w:r w:rsidR="00F53A21">
        <w:t xml:space="preserve"> </w:t>
      </w:r>
      <w:r w:rsidR="004F3C29">
        <w:t>przekąski</w:t>
      </w:r>
      <w:r w:rsidR="009C0AB5">
        <w:t xml:space="preserve"> i dodawać do niej m.in. rodzynki, orzechy i bakalie</w:t>
      </w:r>
      <w:r w:rsidR="00DB39CE" w:rsidRPr="00FE76AB">
        <w:t>, które zastyg</w:t>
      </w:r>
      <w:r w:rsidR="009C0AB5">
        <w:t>ały</w:t>
      </w:r>
      <w:r w:rsidR="00DB39CE" w:rsidRPr="00FE76AB">
        <w:t xml:space="preserve"> w </w:t>
      </w:r>
      <w:r w:rsidR="009C0AB5">
        <w:t>czekoladowej masie.</w:t>
      </w:r>
    </w:p>
    <w:p w14:paraId="3B60BDAA" w14:textId="77777777" w:rsidR="00B11192" w:rsidRPr="00FE76AB" w:rsidRDefault="00A3067F" w:rsidP="00F9220C">
      <w:pPr>
        <w:jc w:val="both"/>
        <w:rPr>
          <w:b/>
        </w:rPr>
      </w:pPr>
      <w:r>
        <w:rPr>
          <w:b/>
        </w:rPr>
        <w:t>D</w:t>
      </w:r>
      <w:r w:rsidR="00B11192" w:rsidRPr="00FE76AB">
        <w:rPr>
          <w:b/>
        </w:rPr>
        <w:t xml:space="preserve">obra na wszystko </w:t>
      </w:r>
    </w:p>
    <w:p w14:paraId="0958E992" w14:textId="77777777" w:rsidR="00B11192" w:rsidRPr="00FE76AB" w:rsidRDefault="00B11192" w:rsidP="00F9220C">
      <w:pPr>
        <w:jc w:val="both"/>
      </w:pPr>
      <w:r w:rsidRPr="00FE76AB">
        <w:t xml:space="preserve">Z badań wynika, że w czekoladzie możemy znaleźć nawet kilkaset substancji mających dobroczynny wpływ na nasze zdrowie, m.in. żelazo, magnez, potas, błonnik czy antyoksydanty. </w:t>
      </w:r>
      <w:r w:rsidR="0066286D" w:rsidRPr="00FE76AB">
        <w:t xml:space="preserve">W czekoladzie mlecznej i białej znajdziemy również większą ilość wapnia. Za najzdrowszą odmianę, jest uważana czekolada gorzka. </w:t>
      </w:r>
      <w:r w:rsidR="00F53A21">
        <w:t>Ten smakołyk</w:t>
      </w:r>
      <w:r w:rsidR="00495D88" w:rsidRPr="00FE76AB">
        <w:t xml:space="preserve"> ma doskonały wpływ na nasz nastrój, samopoczucie i myślenie – działa energetyzująco i pomaga w sytuacjach wzmożonego zapotrzebowania na węglowodany np. podczas intensywnego biegu czy w trakcie górskiej wędrówki. </w:t>
      </w:r>
      <w:r w:rsidR="004F3C29">
        <w:t>Innymi słowy</w:t>
      </w:r>
      <w:r w:rsidR="00666E5F">
        <w:t xml:space="preserve"> </w:t>
      </w:r>
      <w:r w:rsidR="00D1020A" w:rsidRPr="00FE76AB">
        <w:t xml:space="preserve">– czekolada jest dobra na wszystko! </w:t>
      </w:r>
    </w:p>
    <w:p w14:paraId="33052C1B" w14:textId="77777777" w:rsidR="00D1020A" w:rsidRPr="00FE76AB" w:rsidRDefault="00D1020A" w:rsidP="00F9220C">
      <w:pPr>
        <w:jc w:val="both"/>
        <w:rPr>
          <w:b/>
        </w:rPr>
      </w:pPr>
      <w:r w:rsidRPr="00FE76AB">
        <w:rPr>
          <w:b/>
        </w:rPr>
        <w:t xml:space="preserve">Apetyt na słodycze </w:t>
      </w:r>
    </w:p>
    <w:p w14:paraId="6879C5C6" w14:textId="09BBE7CB" w:rsidR="002757B7" w:rsidRDefault="00D1020A" w:rsidP="00F9220C">
      <w:pPr>
        <w:jc w:val="both"/>
      </w:pPr>
      <w:r w:rsidRPr="00FE76AB">
        <w:t>W Polsce rośnie spożycie</w:t>
      </w:r>
      <w:r w:rsidR="005819DC">
        <w:t xml:space="preserve"> czekolady, a konsumenci coraz c</w:t>
      </w:r>
      <w:r w:rsidRPr="00FE76AB">
        <w:t>hętniej sięgają po produkty premium</w:t>
      </w:r>
      <w:r w:rsidR="004F3C29">
        <w:t xml:space="preserve"> i nowe, innowacyjne smaki. Fani smakołyku</w:t>
      </w:r>
      <w:r w:rsidRPr="00FE76AB">
        <w:t xml:space="preserve"> częściej zwraca</w:t>
      </w:r>
      <w:r w:rsidR="004F3C29">
        <w:t>ją</w:t>
      </w:r>
      <w:r w:rsidRPr="00FE76AB">
        <w:t xml:space="preserve"> </w:t>
      </w:r>
      <w:r w:rsidR="004F3C29">
        <w:t>uwagę także na</w:t>
      </w:r>
      <w:r w:rsidRPr="00FE76AB">
        <w:t xml:space="preserve"> jakość i pochodzenie czekolady. </w:t>
      </w:r>
      <w:r w:rsidR="002757B7" w:rsidRPr="002757B7">
        <w:t>Według danych Nielsena</w:t>
      </w:r>
      <w:r w:rsidR="001D7B44">
        <w:t xml:space="preserve"> </w:t>
      </w:r>
      <w:r w:rsidR="00E60712">
        <w:t xml:space="preserve">z polskiego rynku </w:t>
      </w:r>
      <w:r w:rsidR="001D7B44">
        <w:t>za okres wrzesień 2017 – sierpień 2018,</w:t>
      </w:r>
      <w:r w:rsidR="002757B7" w:rsidRPr="002757B7">
        <w:t xml:space="preserve"> najbardziej dynamiczny wzrost odnotowuje spożycie pralin (o 8%) i dużych tabliczek czekolady o gramaturze pow</w:t>
      </w:r>
      <w:r w:rsidR="00A364BF">
        <w:t xml:space="preserve">yżej 250 g ( wzrost o 7,4%). </w:t>
      </w:r>
      <w:r w:rsidRPr="00FE76AB">
        <w:t xml:space="preserve">Popularność zdobywają także wyroby o niestandardowych kształtach. Perfetti Van Melle, jako jedyny dystrybutor czekolady The Belgian w Polsce, jest </w:t>
      </w:r>
      <w:r w:rsidR="004C1A82">
        <w:t>w stanie sprostać nowym trendom</w:t>
      </w:r>
      <w:r w:rsidR="00666E5F">
        <w:t xml:space="preserve"> i gustom konsumentów</w:t>
      </w:r>
      <w:r w:rsidR="004C1A82">
        <w:t>. Prawdziwe belgijskie przysmaki</w:t>
      </w:r>
      <w:r w:rsidRPr="00FE76AB">
        <w:t xml:space="preserve"> o najwyższej jakości </w:t>
      </w:r>
      <w:r w:rsidR="001D7B44">
        <w:t>np. The Bel</w:t>
      </w:r>
      <w:r w:rsidR="00F7081A">
        <w:t xml:space="preserve">gian </w:t>
      </w:r>
      <w:bookmarkStart w:id="0" w:name="_GoBack"/>
      <w:bookmarkEnd w:id="0"/>
      <w:r w:rsidR="001D7B44">
        <w:t>Muszelki Orginal (250g</w:t>
      </w:r>
      <w:r w:rsidR="00C212F7">
        <w:t>) s</w:t>
      </w:r>
      <w:r w:rsidR="001D7B44">
        <w:t>ą</w:t>
      </w:r>
      <w:r w:rsidRPr="00FE76AB">
        <w:t xml:space="preserve"> doskonałym p</w:t>
      </w:r>
      <w:r w:rsidR="004C1A82">
        <w:t>rzykładem produktu premium idealnym do celebracji Międzynarodowego Dnia Czekolady.</w:t>
      </w:r>
    </w:p>
    <w:p w14:paraId="22A51F16" w14:textId="77777777" w:rsidR="00D1020A" w:rsidRPr="004C1A82" w:rsidRDefault="00D1020A" w:rsidP="00F9220C">
      <w:pPr>
        <w:jc w:val="both"/>
      </w:pPr>
      <w:r w:rsidRPr="00FE76AB">
        <w:rPr>
          <w:i/>
          <w:iCs/>
        </w:rPr>
        <w:t>- Jako dystrybutor prawdziwej belgijskiej czekolady, Perfetti Van Melle gwarantuje dobrze znaną na całym świecie jako</w:t>
      </w:r>
      <w:r w:rsidR="00A364BF">
        <w:rPr>
          <w:i/>
          <w:iCs/>
        </w:rPr>
        <w:t xml:space="preserve">ść oraz oryginalność wykonania. </w:t>
      </w:r>
      <w:r w:rsidRPr="00FE76AB">
        <w:rPr>
          <w:i/>
          <w:iCs/>
        </w:rPr>
        <w:t xml:space="preserve">Tradycyjna receptura produktu zapewnia niepowtarzalne doświadczenia smakowe. Szeroki asortyment czekolad, trufli, pralin, czekoladowych </w:t>
      </w:r>
      <w:r w:rsidRPr="00FE76AB">
        <w:rPr>
          <w:i/>
          <w:iCs/>
        </w:rPr>
        <w:lastRenderedPageBreak/>
        <w:t>serc czy muszli sprawia, że The Belgian może zaspokoić każde życzenie odbiorcy - </w:t>
      </w:r>
      <w:r w:rsidRPr="00FE76AB">
        <w:t>mówi Michał Bonec</w:t>
      </w:r>
      <w:r w:rsidR="004F3C29">
        <w:t>ki, Consumer Marketing Manager</w:t>
      </w:r>
      <w:r w:rsidRPr="00FE76AB">
        <w:t xml:space="preserve"> Perfetti Van Melle.</w:t>
      </w:r>
    </w:p>
    <w:sectPr w:rsidR="00D1020A" w:rsidRPr="004C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C5C86B" w15:done="0"/>
  <w15:commentEx w15:paraId="6BA65B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C5C86B" w16cid:durableId="205860FE"/>
  <w16cid:commentId w16cid:paraId="6BA65BF4" w16cid:durableId="20584C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Zalewska, Iwona">
    <w15:presenceInfo w15:providerId="AD" w15:userId="S-1-5-21-89200683-1962229324-1606240830-6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8"/>
    <w:rsid w:val="0000534A"/>
    <w:rsid w:val="000342EF"/>
    <w:rsid w:val="00061F99"/>
    <w:rsid w:val="001551DA"/>
    <w:rsid w:val="001D7B44"/>
    <w:rsid w:val="001F6E3F"/>
    <w:rsid w:val="00250A90"/>
    <w:rsid w:val="00254D7F"/>
    <w:rsid w:val="002634A6"/>
    <w:rsid w:val="002757B7"/>
    <w:rsid w:val="002C04F9"/>
    <w:rsid w:val="003237F3"/>
    <w:rsid w:val="003771B8"/>
    <w:rsid w:val="003B3393"/>
    <w:rsid w:val="00420187"/>
    <w:rsid w:val="0042606B"/>
    <w:rsid w:val="004600D8"/>
    <w:rsid w:val="00495D88"/>
    <w:rsid w:val="004C1A82"/>
    <w:rsid w:val="004C3517"/>
    <w:rsid w:val="004C7082"/>
    <w:rsid w:val="004E35E2"/>
    <w:rsid w:val="004F3C29"/>
    <w:rsid w:val="0057565D"/>
    <w:rsid w:val="005819DC"/>
    <w:rsid w:val="005A6E69"/>
    <w:rsid w:val="0060295F"/>
    <w:rsid w:val="0066286D"/>
    <w:rsid w:val="00666E5F"/>
    <w:rsid w:val="006B262C"/>
    <w:rsid w:val="006D0182"/>
    <w:rsid w:val="00706D21"/>
    <w:rsid w:val="00897DFA"/>
    <w:rsid w:val="00901D88"/>
    <w:rsid w:val="00961B26"/>
    <w:rsid w:val="009C0AB5"/>
    <w:rsid w:val="009D1BCD"/>
    <w:rsid w:val="00A3067F"/>
    <w:rsid w:val="00A364BF"/>
    <w:rsid w:val="00AF4514"/>
    <w:rsid w:val="00B11192"/>
    <w:rsid w:val="00B465B2"/>
    <w:rsid w:val="00B87DD9"/>
    <w:rsid w:val="00C212F7"/>
    <w:rsid w:val="00C2205D"/>
    <w:rsid w:val="00CE60BE"/>
    <w:rsid w:val="00D1020A"/>
    <w:rsid w:val="00D178FC"/>
    <w:rsid w:val="00D50B86"/>
    <w:rsid w:val="00D96E70"/>
    <w:rsid w:val="00DB39CE"/>
    <w:rsid w:val="00E44AF0"/>
    <w:rsid w:val="00E60712"/>
    <w:rsid w:val="00E967BD"/>
    <w:rsid w:val="00EC060D"/>
    <w:rsid w:val="00F53A21"/>
    <w:rsid w:val="00F7081A"/>
    <w:rsid w:val="00F9220C"/>
    <w:rsid w:val="00FE5E07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0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6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0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6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00C5-9BB3-4332-B922-58E16A72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Hajlajf</dc:creator>
  <cp:lastModifiedBy>Adam Dolny</cp:lastModifiedBy>
  <cp:revision>12</cp:revision>
  <dcterms:created xsi:type="dcterms:W3CDTF">2019-04-10T10:50:00Z</dcterms:created>
  <dcterms:modified xsi:type="dcterms:W3CDTF">2019-04-11T12:17:00Z</dcterms:modified>
</cp:coreProperties>
</file>