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A7" w:rsidRDefault="00B32F1A" w:rsidP="00EF2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Konsument mówi „s</w:t>
      </w:r>
      <w:r w:rsidR="00EA34D5" w:rsidRPr="00EA34D5">
        <w:rPr>
          <w:b/>
          <w:sz w:val="24"/>
          <w:szCs w:val="24"/>
        </w:rPr>
        <w:t>prawdzam!”</w:t>
      </w:r>
    </w:p>
    <w:p w:rsidR="00EA34D5" w:rsidRDefault="00135FD4" w:rsidP="00267C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Czym kieruje się </w:t>
      </w:r>
      <w:r w:rsidR="007839FD">
        <w:rPr>
          <w:b/>
          <w:sz w:val="24"/>
          <w:szCs w:val="24"/>
        </w:rPr>
        <w:t>kupujący</w:t>
      </w:r>
      <w:r w:rsidR="007839FD" w:rsidRPr="00EA34D5">
        <w:rPr>
          <w:b/>
          <w:sz w:val="24"/>
          <w:szCs w:val="24"/>
        </w:rPr>
        <w:t xml:space="preserve"> </w:t>
      </w:r>
      <w:r w:rsidR="00EA34D5" w:rsidRPr="00EA34D5">
        <w:rPr>
          <w:b/>
          <w:sz w:val="24"/>
          <w:szCs w:val="24"/>
        </w:rPr>
        <w:t>wybierając swoje ulubione marki? Czego szuka i co się dla niego liczy</w:t>
      </w:r>
      <w:r>
        <w:rPr>
          <w:b/>
          <w:sz w:val="24"/>
          <w:szCs w:val="24"/>
        </w:rPr>
        <w:t>, kiedy staje przed sklepową półką</w:t>
      </w:r>
      <w:r w:rsidR="00EA34D5" w:rsidRPr="00EA34D5">
        <w:rPr>
          <w:b/>
          <w:sz w:val="24"/>
          <w:szCs w:val="24"/>
        </w:rPr>
        <w:t xml:space="preserve">? </w:t>
      </w:r>
      <w:r w:rsidR="00DE3612">
        <w:rPr>
          <w:b/>
          <w:sz w:val="24"/>
          <w:szCs w:val="24"/>
        </w:rPr>
        <w:t xml:space="preserve">Jak wynika z najnowszych </w:t>
      </w:r>
      <w:r w:rsidR="00EA34D5" w:rsidRPr="00EA34D5">
        <w:rPr>
          <w:b/>
          <w:sz w:val="24"/>
          <w:szCs w:val="24"/>
        </w:rPr>
        <w:t xml:space="preserve">badań </w:t>
      </w:r>
      <w:r>
        <w:rPr>
          <w:b/>
          <w:sz w:val="24"/>
          <w:szCs w:val="24"/>
        </w:rPr>
        <w:t>już</w:t>
      </w:r>
      <w:r w:rsidR="00EA34D5" w:rsidRPr="00EA34D5">
        <w:rPr>
          <w:b/>
          <w:sz w:val="24"/>
          <w:szCs w:val="24"/>
        </w:rPr>
        <w:t xml:space="preserve"> nie tylko </w:t>
      </w:r>
      <w:r w:rsidR="00DE3612">
        <w:rPr>
          <w:b/>
          <w:sz w:val="24"/>
          <w:szCs w:val="24"/>
        </w:rPr>
        <w:t xml:space="preserve">sam </w:t>
      </w:r>
      <w:r w:rsidR="00EA34D5" w:rsidRPr="00EA34D5">
        <w:rPr>
          <w:b/>
          <w:sz w:val="24"/>
          <w:szCs w:val="24"/>
        </w:rPr>
        <w:t>produ</w:t>
      </w:r>
      <w:r w:rsidR="00EA34D5">
        <w:rPr>
          <w:b/>
          <w:sz w:val="24"/>
          <w:szCs w:val="24"/>
        </w:rPr>
        <w:t>kt decyduje o powodzeniu firmy, lecz przede wszystkim jej wi</w:t>
      </w:r>
      <w:r w:rsidR="00A651EC">
        <w:rPr>
          <w:b/>
          <w:sz w:val="24"/>
          <w:szCs w:val="24"/>
        </w:rPr>
        <w:t>arygodność</w:t>
      </w:r>
      <w:r w:rsidR="00EA34D5">
        <w:rPr>
          <w:b/>
          <w:sz w:val="24"/>
          <w:szCs w:val="24"/>
        </w:rPr>
        <w:t xml:space="preserve">. </w:t>
      </w:r>
      <w:r w:rsidR="004B4B63">
        <w:rPr>
          <w:b/>
          <w:sz w:val="24"/>
          <w:szCs w:val="24"/>
        </w:rPr>
        <w:t xml:space="preserve">Obserwacja </w:t>
      </w:r>
      <w:r w:rsidR="00E25225">
        <w:rPr>
          <w:b/>
          <w:sz w:val="24"/>
          <w:szCs w:val="24"/>
        </w:rPr>
        <w:t>tego trendu</w:t>
      </w:r>
      <w:r w:rsidR="004B4B63">
        <w:rPr>
          <w:b/>
          <w:sz w:val="24"/>
          <w:szCs w:val="24"/>
        </w:rPr>
        <w:t xml:space="preserve"> daje firmom cenną wiedzę, </w:t>
      </w:r>
      <w:r w:rsidR="00B50094">
        <w:rPr>
          <w:b/>
          <w:sz w:val="24"/>
          <w:szCs w:val="24"/>
        </w:rPr>
        <w:t>dzięki</w:t>
      </w:r>
      <w:bookmarkStart w:id="0" w:name="_GoBack"/>
      <w:bookmarkEnd w:id="0"/>
      <w:r w:rsidR="00B50094">
        <w:rPr>
          <w:b/>
          <w:sz w:val="24"/>
          <w:szCs w:val="24"/>
        </w:rPr>
        <w:t xml:space="preserve"> której mogą</w:t>
      </w:r>
      <w:r w:rsidR="004B4B63">
        <w:rPr>
          <w:b/>
          <w:sz w:val="24"/>
          <w:szCs w:val="24"/>
        </w:rPr>
        <w:t xml:space="preserve"> </w:t>
      </w:r>
      <w:r w:rsidR="00B50094">
        <w:rPr>
          <w:b/>
          <w:sz w:val="24"/>
          <w:szCs w:val="24"/>
        </w:rPr>
        <w:t xml:space="preserve">reagować </w:t>
      </w:r>
      <w:r w:rsidR="004B4B63">
        <w:rPr>
          <w:b/>
          <w:sz w:val="24"/>
          <w:szCs w:val="24"/>
        </w:rPr>
        <w:t>na potrzeby konsumentów</w:t>
      </w:r>
      <w:r w:rsidR="008F5889">
        <w:rPr>
          <w:b/>
          <w:sz w:val="24"/>
          <w:szCs w:val="24"/>
        </w:rPr>
        <w:t xml:space="preserve">, a co za tym idzie zyskiwać ich zaufanie i lojalność. </w:t>
      </w:r>
    </w:p>
    <w:p w:rsidR="00B676EB" w:rsidRDefault="009100EB" w:rsidP="00EA34D5">
      <w:pPr>
        <w:jc w:val="both"/>
        <w:rPr>
          <w:sz w:val="24"/>
          <w:szCs w:val="24"/>
        </w:rPr>
      </w:pPr>
      <w:r w:rsidRPr="009100EB">
        <w:rPr>
          <w:sz w:val="24"/>
          <w:szCs w:val="24"/>
        </w:rPr>
        <w:t xml:space="preserve">Współczesny nabywca nie da się oszukać. Nawet najlepsze slogany reklamowe i </w:t>
      </w:r>
      <w:r w:rsidR="00E644A3">
        <w:rPr>
          <w:sz w:val="24"/>
          <w:szCs w:val="24"/>
        </w:rPr>
        <w:t>kampanie</w:t>
      </w:r>
      <w:r w:rsidRPr="009100EB">
        <w:rPr>
          <w:sz w:val="24"/>
          <w:szCs w:val="24"/>
        </w:rPr>
        <w:t xml:space="preserve"> marketingowe nie zadziałają, jeśli nie podążają za nimi realne działania. Według danych opublikowanych przez KPMG</w:t>
      </w:r>
      <w:r>
        <w:rPr>
          <w:rStyle w:val="Odwoanieprzypisudolnego"/>
          <w:sz w:val="24"/>
          <w:szCs w:val="24"/>
        </w:rPr>
        <w:footnoteReference w:id="1"/>
      </w:r>
      <w:r w:rsidRPr="009100EB">
        <w:rPr>
          <w:sz w:val="24"/>
          <w:szCs w:val="24"/>
        </w:rPr>
        <w:t>, które zbadało doświadczenia p</w:t>
      </w:r>
      <w:r w:rsidR="0054230D">
        <w:rPr>
          <w:sz w:val="24"/>
          <w:szCs w:val="24"/>
        </w:rPr>
        <w:t xml:space="preserve">olskich konsumentów w obszarze </w:t>
      </w:r>
      <w:r w:rsidRPr="009100EB">
        <w:rPr>
          <w:sz w:val="24"/>
          <w:szCs w:val="24"/>
        </w:rPr>
        <w:t xml:space="preserve">Sześciu Filarów </w:t>
      </w:r>
      <w:proofErr w:type="spellStart"/>
      <w:r w:rsidRPr="009100EB">
        <w:rPr>
          <w:sz w:val="24"/>
          <w:szCs w:val="24"/>
        </w:rPr>
        <w:t>Customer</w:t>
      </w:r>
      <w:proofErr w:type="spellEnd"/>
      <w:r w:rsidRPr="009100EB">
        <w:rPr>
          <w:sz w:val="24"/>
          <w:szCs w:val="24"/>
        </w:rPr>
        <w:t xml:space="preserve"> </w:t>
      </w:r>
      <w:proofErr w:type="spellStart"/>
      <w:r w:rsidRPr="009100EB">
        <w:rPr>
          <w:sz w:val="24"/>
          <w:szCs w:val="24"/>
        </w:rPr>
        <w:t>Experience</w:t>
      </w:r>
      <w:proofErr w:type="spellEnd"/>
      <w:r w:rsidRPr="009100EB">
        <w:rPr>
          <w:sz w:val="24"/>
          <w:szCs w:val="24"/>
        </w:rPr>
        <w:t xml:space="preserve">, wiarygodność była najczęściej wskazywanym czynnikiem wpływającym na lojalność względem marki. Dążenie do weryfikacji </w:t>
      </w:r>
      <w:r>
        <w:rPr>
          <w:sz w:val="24"/>
          <w:szCs w:val="24"/>
        </w:rPr>
        <w:t xml:space="preserve">tej </w:t>
      </w:r>
      <w:r w:rsidRPr="009100EB">
        <w:rPr>
          <w:sz w:val="24"/>
          <w:szCs w:val="24"/>
        </w:rPr>
        <w:t xml:space="preserve">autentyczności jest szczególnie widoczne wśród młodych konsumentów aktywnych w nowych mediach. Nie tylko uważnie śledzą oni poczynania firm, ale nie boją się też rzucać im wyzwań, czy zadawać niewygodnych pytań. Nie wynika to jednak z chęci wytykania błędów, ale z aktywnego poszukiwania tych </w:t>
      </w:r>
      <w:proofErr w:type="spellStart"/>
      <w:r w:rsidRPr="009100EB">
        <w:rPr>
          <w:sz w:val="24"/>
          <w:szCs w:val="24"/>
        </w:rPr>
        <w:t>brandów</w:t>
      </w:r>
      <w:proofErr w:type="spellEnd"/>
      <w:r w:rsidRPr="009100EB">
        <w:rPr>
          <w:sz w:val="24"/>
          <w:szCs w:val="24"/>
        </w:rPr>
        <w:t>, z którymi mogą się utożsamiać i z którymi dzielą te same wartości.</w:t>
      </w:r>
    </w:p>
    <w:p w:rsidR="00EA34D5" w:rsidRPr="00EA34D5" w:rsidRDefault="00EA34D5" w:rsidP="00EA34D5">
      <w:pPr>
        <w:jc w:val="both"/>
        <w:rPr>
          <w:b/>
          <w:sz w:val="24"/>
          <w:szCs w:val="24"/>
        </w:rPr>
      </w:pPr>
      <w:r w:rsidRPr="00EA34D5">
        <w:rPr>
          <w:b/>
          <w:sz w:val="24"/>
          <w:szCs w:val="24"/>
        </w:rPr>
        <w:t xml:space="preserve">Konsument </w:t>
      </w:r>
      <w:r w:rsidR="00135FD4">
        <w:rPr>
          <w:b/>
          <w:sz w:val="24"/>
          <w:szCs w:val="24"/>
        </w:rPr>
        <w:t xml:space="preserve">Y </w:t>
      </w:r>
      <w:r w:rsidRPr="00EA34D5">
        <w:rPr>
          <w:b/>
          <w:sz w:val="24"/>
          <w:szCs w:val="24"/>
        </w:rPr>
        <w:t>dorasta</w:t>
      </w:r>
    </w:p>
    <w:p w:rsidR="00EA34D5" w:rsidRPr="00EA34D5" w:rsidRDefault="00355D95" w:rsidP="00EA3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Młodzi konsumenci zostali ukształtowani przez Internet. W natłoku wielu sprzecznych informacji, które docierają do nich w każdej sekundzie, starają się znaleźć kotwice – </w:t>
      </w:r>
      <w:r w:rsidR="001850B3">
        <w:rPr>
          <w:sz w:val="24"/>
          <w:szCs w:val="24"/>
        </w:rPr>
        <w:t xml:space="preserve">pewne </w:t>
      </w:r>
      <w:r>
        <w:rPr>
          <w:sz w:val="24"/>
          <w:szCs w:val="24"/>
        </w:rPr>
        <w:t>miejsca</w:t>
      </w:r>
      <w:r w:rsidR="00513D43">
        <w:rPr>
          <w:sz w:val="24"/>
          <w:szCs w:val="24"/>
        </w:rPr>
        <w:t xml:space="preserve"> w sieci</w:t>
      </w:r>
      <w:r>
        <w:rPr>
          <w:sz w:val="24"/>
          <w:szCs w:val="24"/>
        </w:rPr>
        <w:t xml:space="preserve"> i marki, </w:t>
      </w:r>
      <w:r w:rsidR="00171AC4">
        <w:rPr>
          <w:sz w:val="24"/>
          <w:szCs w:val="24"/>
        </w:rPr>
        <w:t>którym</w:t>
      </w:r>
      <w:r w:rsidR="00185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mogą </w:t>
      </w:r>
      <w:r w:rsidR="001850B3">
        <w:rPr>
          <w:sz w:val="24"/>
          <w:szCs w:val="24"/>
        </w:rPr>
        <w:t>zaufać</w:t>
      </w:r>
      <w:r w:rsidR="008D3DB6">
        <w:rPr>
          <w:sz w:val="24"/>
          <w:szCs w:val="24"/>
        </w:rPr>
        <w:t>, a j</w:t>
      </w:r>
      <w:r w:rsidR="009C098E">
        <w:rPr>
          <w:sz w:val="24"/>
          <w:szCs w:val="24"/>
        </w:rPr>
        <w:t>ednocześnie są niez</w:t>
      </w:r>
      <w:r w:rsidR="00513D43">
        <w:rPr>
          <w:sz w:val="24"/>
          <w:szCs w:val="24"/>
        </w:rPr>
        <w:t>w</w:t>
      </w:r>
      <w:r w:rsidR="009C098E">
        <w:rPr>
          <w:sz w:val="24"/>
          <w:szCs w:val="24"/>
        </w:rPr>
        <w:t xml:space="preserve">ykle wyczuleni na fałsz. </w:t>
      </w:r>
      <w:r w:rsidR="00513D43">
        <w:rPr>
          <w:sz w:val="24"/>
          <w:szCs w:val="24"/>
        </w:rPr>
        <w:t xml:space="preserve">Firmy </w:t>
      </w:r>
      <w:r w:rsidR="004B4B63">
        <w:rPr>
          <w:sz w:val="24"/>
          <w:szCs w:val="24"/>
        </w:rPr>
        <w:t>pragnące</w:t>
      </w:r>
      <w:r w:rsidR="00513D43">
        <w:rPr>
          <w:sz w:val="24"/>
          <w:szCs w:val="24"/>
        </w:rPr>
        <w:t xml:space="preserve"> trafić</w:t>
      </w:r>
      <w:r w:rsidR="004B4B63">
        <w:rPr>
          <w:sz w:val="24"/>
          <w:szCs w:val="24"/>
        </w:rPr>
        <w:t xml:space="preserve"> ze sw</w:t>
      </w:r>
      <w:r w:rsidR="008D3DB6">
        <w:rPr>
          <w:sz w:val="24"/>
          <w:szCs w:val="24"/>
        </w:rPr>
        <w:t>oją komunikacją d</w:t>
      </w:r>
      <w:r w:rsidR="00513D43">
        <w:rPr>
          <w:sz w:val="24"/>
          <w:szCs w:val="24"/>
        </w:rPr>
        <w:t xml:space="preserve">o tej grupy </w:t>
      </w:r>
      <w:r w:rsidR="008D3DB6">
        <w:rPr>
          <w:sz w:val="24"/>
          <w:szCs w:val="24"/>
        </w:rPr>
        <w:t xml:space="preserve">konsumentów </w:t>
      </w:r>
      <w:r w:rsidR="00513D43">
        <w:rPr>
          <w:sz w:val="24"/>
          <w:szCs w:val="24"/>
        </w:rPr>
        <w:t>muszą nauczyć się identyfikować</w:t>
      </w:r>
      <w:r w:rsidR="008D3DB6">
        <w:rPr>
          <w:sz w:val="24"/>
          <w:szCs w:val="24"/>
        </w:rPr>
        <w:t xml:space="preserve"> ich</w:t>
      </w:r>
      <w:r w:rsidR="00513D43">
        <w:rPr>
          <w:sz w:val="24"/>
          <w:szCs w:val="24"/>
        </w:rPr>
        <w:t xml:space="preserve">  oczekiwania i wychodzić im naprzeciw. </w:t>
      </w:r>
      <w:r w:rsidR="00AE35BB">
        <w:rPr>
          <w:sz w:val="24"/>
          <w:szCs w:val="24"/>
        </w:rPr>
        <w:t xml:space="preserve">Dlaczego? </w:t>
      </w:r>
      <w:r w:rsidR="00EA34D5" w:rsidRPr="00EA34D5">
        <w:rPr>
          <w:sz w:val="24"/>
          <w:szCs w:val="24"/>
        </w:rPr>
        <w:t>Aby zrozumieć</w:t>
      </w:r>
      <w:r w:rsidR="00513D43">
        <w:rPr>
          <w:sz w:val="24"/>
          <w:szCs w:val="24"/>
        </w:rPr>
        <w:t xml:space="preserve"> ogromny</w:t>
      </w:r>
      <w:r w:rsidR="00EA34D5" w:rsidRPr="00EA34D5">
        <w:rPr>
          <w:sz w:val="24"/>
          <w:szCs w:val="24"/>
        </w:rPr>
        <w:t xml:space="preserve"> </w:t>
      </w:r>
      <w:r w:rsidR="00882206">
        <w:rPr>
          <w:sz w:val="24"/>
          <w:szCs w:val="24"/>
        </w:rPr>
        <w:t xml:space="preserve">potencjał </w:t>
      </w:r>
      <w:r w:rsidR="00513D43">
        <w:rPr>
          <w:sz w:val="24"/>
          <w:szCs w:val="24"/>
        </w:rPr>
        <w:t xml:space="preserve">sprzedażowy </w:t>
      </w:r>
      <w:r w:rsidR="00882206">
        <w:rPr>
          <w:sz w:val="24"/>
          <w:szCs w:val="24"/>
        </w:rPr>
        <w:t>Millenialsów</w:t>
      </w:r>
      <w:r w:rsidR="00EA34D5" w:rsidRPr="00EA34D5">
        <w:rPr>
          <w:sz w:val="24"/>
          <w:szCs w:val="24"/>
        </w:rPr>
        <w:t xml:space="preserve"> </w:t>
      </w:r>
      <w:r w:rsidR="00DC348A">
        <w:rPr>
          <w:sz w:val="24"/>
          <w:szCs w:val="24"/>
        </w:rPr>
        <w:t xml:space="preserve">przede wszystkim </w:t>
      </w:r>
      <w:r w:rsidR="00EA34D5" w:rsidRPr="00EA34D5">
        <w:rPr>
          <w:sz w:val="24"/>
          <w:szCs w:val="24"/>
        </w:rPr>
        <w:t>wa</w:t>
      </w:r>
      <w:r w:rsidR="00DC348A">
        <w:rPr>
          <w:sz w:val="24"/>
          <w:szCs w:val="24"/>
        </w:rPr>
        <w:t>rto przyjrzeć się temu, jak ważną</w:t>
      </w:r>
      <w:r w:rsidR="00EA34D5" w:rsidRPr="00EA34D5">
        <w:rPr>
          <w:sz w:val="24"/>
          <w:szCs w:val="24"/>
        </w:rPr>
        <w:t xml:space="preserve"> grupę stanowią. Szacuje się, że osób urodzonych na pograniczu wieków jest ponad 80 milionów. </w:t>
      </w:r>
      <w:r w:rsidR="00665129">
        <w:rPr>
          <w:sz w:val="24"/>
          <w:szCs w:val="24"/>
        </w:rPr>
        <w:t xml:space="preserve">Jednak nie tylko w liczebności tkwi ich siła </w:t>
      </w:r>
      <w:r w:rsidR="00EA34D5" w:rsidRPr="00EA34D5">
        <w:rPr>
          <w:sz w:val="24"/>
          <w:szCs w:val="24"/>
        </w:rPr>
        <w:t>–</w:t>
      </w:r>
      <w:r w:rsidR="00DC348A">
        <w:rPr>
          <w:sz w:val="24"/>
          <w:szCs w:val="24"/>
        </w:rPr>
        <w:t xml:space="preserve"> </w:t>
      </w:r>
      <w:r w:rsidR="00F55E88">
        <w:rPr>
          <w:sz w:val="24"/>
          <w:szCs w:val="24"/>
        </w:rPr>
        <w:t>według badań Accenture</w:t>
      </w:r>
      <w:r w:rsidR="00F55E88">
        <w:rPr>
          <w:rStyle w:val="Odwoanieprzypisudolnego"/>
          <w:sz w:val="24"/>
          <w:szCs w:val="24"/>
        </w:rPr>
        <w:footnoteReference w:id="2"/>
      </w:r>
      <w:r w:rsidR="00F55E88">
        <w:rPr>
          <w:sz w:val="24"/>
          <w:szCs w:val="24"/>
        </w:rPr>
        <w:t xml:space="preserve"> w samych Stanach Zjednoczonych </w:t>
      </w:r>
      <w:r w:rsidR="00EA34D5" w:rsidRPr="00EA34D5">
        <w:rPr>
          <w:sz w:val="24"/>
          <w:szCs w:val="24"/>
        </w:rPr>
        <w:t xml:space="preserve">wydatki </w:t>
      </w:r>
      <w:r w:rsidR="00665129">
        <w:rPr>
          <w:sz w:val="24"/>
          <w:szCs w:val="24"/>
        </w:rPr>
        <w:t xml:space="preserve">pokolenia Y </w:t>
      </w:r>
      <w:r w:rsidR="00EA34D5" w:rsidRPr="00EA34D5">
        <w:rPr>
          <w:sz w:val="24"/>
          <w:szCs w:val="24"/>
        </w:rPr>
        <w:t>szacowane są na 600 mld rocznie</w:t>
      </w:r>
      <w:r w:rsidR="00882206">
        <w:rPr>
          <w:sz w:val="24"/>
          <w:szCs w:val="24"/>
        </w:rPr>
        <w:t>.</w:t>
      </w:r>
      <w:r w:rsidR="00325C17">
        <w:rPr>
          <w:sz w:val="24"/>
          <w:szCs w:val="24"/>
        </w:rPr>
        <w:t xml:space="preserve"> </w:t>
      </w:r>
      <w:proofErr w:type="spellStart"/>
      <w:r w:rsidR="00325C17">
        <w:rPr>
          <w:sz w:val="24"/>
          <w:szCs w:val="24"/>
        </w:rPr>
        <w:t>Millenialsi</w:t>
      </w:r>
      <w:proofErr w:type="spellEnd"/>
      <w:r w:rsidR="00325C17">
        <w:rPr>
          <w:sz w:val="24"/>
          <w:szCs w:val="24"/>
        </w:rPr>
        <w:t xml:space="preserve"> to niezwykle aktywni klienci, także pod kątem komunikacyjnym. C</w:t>
      </w:r>
      <w:r w:rsidR="00A814A9">
        <w:rPr>
          <w:sz w:val="24"/>
          <w:szCs w:val="24"/>
        </w:rPr>
        <w:t xml:space="preserve">hętnie pokazują </w:t>
      </w:r>
      <w:r w:rsidR="00882206">
        <w:rPr>
          <w:sz w:val="24"/>
          <w:szCs w:val="24"/>
        </w:rPr>
        <w:t>swoje przywiązanie</w:t>
      </w:r>
      <w:r w:rsidR="00DC348A">
        <w:rPr>
          <w:sz w:val="24"/>
          <w:szCs w:val="24"/>
        </w:rPr>
        <w:t xml:space="preserve"> </w:t>
      </w:r>
      <w:r w:rsidR="00325C17">
        <w:rPr>
          <w:sz w:val="24"/>
          <w:szCs w:val="24"/>
        </w:rPr>
        <w:t xml:space="preserve">do marki </w:t>
      </w:r>
      <w:r w:rsidR="00EA34D5" w:rsidRPr="00EA34D5">
        <w:rPr>
          <w:sz w:val="24"/>
          <w:szCs w:val="24"/>
        </w:rPr>
        <w:t xml:space="preserve">szczególnie w kanałach </w:t>
      </w:r>
      <w:proofErr w:type="spellStart"/>
      <w:r w:rsidR="00EA34D5" w:rsidRPr="00EA34D5">
        <w:rPr>
          <w:sz w:val="24"/>
          <w:szCs w:val="24"/>
        </w:rPr>
        <w:t>social</w:t>
      </w:r>
      <w:proofErr w:type="spellEnd"/>
      <w:r w:rsidR="00EA34D5" w:rsidRPr="00EA34D5">
        <w:rPr>
          <w:sz w:val="24"/>
          <w:szCs w:val="24"/>
        </w:rPr>
        <w:t xml:space="preserve"> media</w:t>
      </w:r>
      <w:r w:rsidR="00325C17">
        <w:rPr>
          <w:sz w:val="24"/>
          <w:szCs w:val="24"/>
        </w:rPr>
        <w:t>.</w:t>
      </w:r>
      <w:r w:rsidR="00882206">
        <w:rPr>
          <w:sz w:val="24"/>
          <w:szCs w:val="24"/>
        </w:rPr>
        <w:t xml:space="preserve"> </w:t>
      </w:r>
      <w:r w:rsidR="00325C17">
        <w:rPr>
          <w:sz w:val="24"/>
          <w:szCs w:val="24"/>
        </w:rPr>
        <w:t>Dzielą się</w:t>
      </w:r>
      <w:r w:rsidR="00DC348A">
        <w:rPr>
          <w:sz w:val="24"/>
          <w:szCs w:val="24"/>
        </w:rPr>
        <w:t xml:space="preserve"> rekomendacjami i aktywnie reagują na działania firmy</w:t>
      </w:r>
      <w:r w:rsidR="00EA34D5" w:rsidRPr="00EA34D5">
        <w:rPr>
          <w:sz w:val="24"/>
          <w:szCs w:val="24"/>
        </w:rPr>
        <w:t xml:space="preserve">. </w:t>
      </w:r>
      <w:r w:rsidR="00DC348A">
        <w:rPr>
          <w:sz w:val="24"/>
          <w:szCs w:val="24"/>
        </w:rPr>
        <w:t xml:space="preserve">Wyzwaniem jest </w:t>
      </w:r>
      <w:r w:rsidR="00F90600">
        <w:rPr>
          <w:sz w:val="24"/>
          <w:szCs w:val="24"/>
        </w:rPr>
        <w:t xml:space="preserve">więc </w:t>
      </w:r>
      <w:r w:rsidR="00DC348A">
        <w:rPr>
          <w:sz w:val="24"/>
          <w:szCs w:val="24"/>
        </w:rPr>
        <w:t xml:space="preserve">umiejętność zatrzymania </w:t>
      </w:r>
      <w:r w:rsidR="006D7484">
        <w:rPr>
          <w:sz w:val="24"/>
          <w:szCs w:val="24"/>
        </w:rPr>
        <w:t>zainteresowania</w:t>
      </w:r>
      <w:r w:rsidR="00EA34D5" w:rsidRPr="00EA34D5">
        <w:rPr>
          <w:sz w:val="24"/>
          <w:szCs w:val="24"/>
        </w:rPr>
        <w:t xml:space="preserve"> odbiorcy, aby trafić do grupy </w:t>
      </w:r>
      <w:r w:rsidR="00DC348A">
        <w:rPr>
          <w:sz w:val="24"/>
          <w:szCs w:val="24"/>
        </w:rPr>
        <w:t xml:space="preserve">jego </w:t>
      </w:r>
      <w:r w:rsidR="00EA34D5" w:rsidRPr="00EA34D5">
        <w:rPr>
          <w:sz w:val="24"/>
          <w:szCs w:val="24"/>
        </w:rPr>
        <w:t>„ulubionych”</w:t>
      </w:r>
      <w:r w:rsidR="00F32C0B">
        <w:rPr>
          <w:sz w:val="24"/>
          <w:szCs w:val="24"/>
        </w:rPr>
        <w:t xml:space="preserve"> </w:t>
      </w:r>
      <w:proofErr w:type="spellStart"/>
      <w:r w:rsidR="00F32C0B">
        <w:rPr>
          <w:sz w:val="24"/>
          <w:szCs w:val="24"/>
        </w:rPr>
        <w:t>brandów</w:t>
      </w:r>
      <w:proofErr w:type="spellEnd"/>
      <w:r w:rsidR="00EA34D5" w:rsidRPr="00EA34D5">
        <w:rPr>
          <w:sz w:val="24"/>
          <w:szCs w:val="24"/>
        </w:rPr>
        <w:t>.</w:t>
      </w:r>
    </w:p>
    <w:p w:rsidR="00EA34D5" w:rsidRPr="00EA34D5" w:rsidRDefault="00EA34D5" w:rsidP="00EA34D5">
      <w:pPr>
        <w:jc w:val="both"/>
        <w:rPr>
          <w:sz w:val="24"/>
          <w:szCs w:val="24"/>
        </w:rPr>
      </w:pPr>
      <w:r w:rsidRPr="00EA34D5">
        <w:rPr>
          <w:i/>
          <w:sz w:val="24"/>
          <w:szCs w:val="24"/>
        </w:rPr>
        <w:t xml:space="preserve">- Współczesny konsument ma natychmiastowy dostęp do wszystkiego, czego potrzebuje. Przepływ informacji jest na tyle szybki, że nie dziwi fakt, że rośnie siła rekomendacji. Zaufanie klienta można więc stracić w kilka chwil. Silne </w:t>
      </w:r>
      <w:r w:rsidR="00A96E2D">
        <w:rPr>
          <w:i/>
          <w:sz w:val="24"/>
          <w:szCs w:val="24"/>
        </w:rPr>
        <w:t>brandy</w:t>
      </w:r>
      <w:r w:rsidRPr="00EA34D5">
        <w:rPr>
          <w:i/>
          <w:sz w:val="24"/>
          <w:szCs w:val="24"/>
        </w:rPr>
        <w:t xml:space="preserve"> to takie, które zdają sobie sprawę z </w:t>
      </w:r>
      <w:r w:rsidRPr="00EA34D5">
        <w:rPr>
          <w:i/>
          <w:sz w:val="24"/>
          <w:szCs w:val="24"/>
        </w:rPr>
        <w:lastRenderedPageBreak/>
        <w:t>trendów i dzięki temu umiejętnie i stale budują autentyczne relacje z konsumentami.</w:t>
      </w:r>
      <w:r w:rsidRPr="00EA34D5">
        <w:rPr>
          <w:sz w:val="24"/>
          <w:szCs w:val="24"/>
        </w:rPr>
        <w:t xml:space="preserve"> - mówi Michał Bonecki, Consumer Marketing Manager </w:t>
      </w:r>
      <w:proofErr w:type="spellStart"/>
      <w:r w:rsidRPr="00EA34D5">
        <w:rPr>
          <w:sz w:val="24"/>
          <w:szCs w:val="24"/>
        </w:rPr>
        <w:t>Perfetti</w:t>
      </w:r>
      <w:proofErr w:type="spellEnd"/>
      <w:r w:rsidRPr="00EA34D5">
        <w:rPr>
          <w:sz w:val="24"/>
          <w:szCs w:val="24"/>
        </w:rPr>
        <w:t xml:space="preserve"> Van </w:t>
      </w:r>
      <w:proofErr w:type="spellStart"/>
      <w:r w:rsidRPr="00EA34D5">
        <w:rPr>
          <w:sz w:val="24"/>
          <w:szCs w:val="24"/>
        </w:rPr>
        <w:t>Melle</w:t>
      </w:r>
      <w:proofErr w:type="spellEnd"/>
      <w:r w:rsidRPr="00EA34D5">
        <w:rPr>
          <w:sz w:val="24"/>
          <w:szCs w:val="24"/>
        </w:rPr>
        <w:t xml:space="preserve"> Polska.</w:t>
      </w:r>
    </w:p>
    <w:p w:rsidR="001140A6" w:rsidRDefault="001140A6" w:rsidP="00EA34D5">
      <w:pPr>
        <w:jc w:val="both"/>
        <w:rPr>
          <w:b/>
          <w:sz w:val="24"/>
          <w:szCs w:val="24"/>
        </w:rPr>
      </w:pPr>
    </w:p>
    <w:p w:rsidR="00EA34D5" w:rsidRPr="00EA34D5" w:rsidRDefault="00651886" w:rsidP="00EA34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</w:t>
      </w:r>
      <w:r w:rsidR="00EA34D5" w:rsidRPr="00EA34D5">
        <w:rPr>
          <w:b/>
          <w:sz w:val="24"/>
          <w:szCs w:val="24"/>
        </w:rPr>
        <w:t xml:space="preserve"> przede wszystkim</w:t>
      </w:r>
    </w:p>
    <w:p w:rsidR="00757C3A" w:rsidRPr="00EA34D5" w:rsidRDefault="00EA34D5" w:rsidP="00EA34D5">
      <w:pPr>
        <w:jc w:val="both"/>
        <w:rPr>
          <w:sz w:val="24"/>
          <w:szCs w:val="24"/>
        </w:rPr>
      </w:pPr>
      <w:r w:rsidRPr="00EA34D5">
        <w:rPr>
          <w:sz w:val="24"/>
          <w:szCs w:val="24"/>
        </w:rPr>
        <w:t>Co musi zrobić marka, aby zasłużyć na miano autentycznej? Przede wszystkim spełniać dane obietnice</w:t>
      </w:r>
      <w:r w:rsidR="00651886">
        <w:rPr>
          <w:sz w:val="24"/>
          <w:szCs w:val="24"/>
        </w:rPr>
        <w:t xml:space="preserve">, </w:t>
      </w:r>
      <w:r w:rsidR="00402404">
        <w:rPr>
          <w:sz w:val="24"/>
          <w:szCs w:val="24"/>
        </w:rPr>
        <w:t xml:space="preserve">poprzez realizację działań spójnych z komunikatem i </w:t>
      </w:r>
      <w:r w:rsidR="00651886">
        <w:rPr>
          <w:sz w:val="24"/>
          <w:szCs w:val="24"/>
        </w:rPr>
        <w:t xml:space="preserve">oferując </w:t>
      </w:r>
      <w:r w:rsidR="004B4B63">
        <w:rPr>
          <w:sz w:val="24"/>
          <w:szCs w:val="24"/>
        </w:rPr>
        <w:t xml:space="preserve">produkty dokładnie takie, </w:t>
      </w:r>
      <w:r w:rsidR="00402404">
        <w:rPr>
          <w:sz w:val="24"/>
          <w:szCs w:val="24"/>
        </w:rPr>
        <w:t>do jakich tworzenia się zobowiązuje.</w:t>
      </w:r>
      <w:r w:rsidR="004B4B63">
        <w:rPr>
          <w:sz w:val="24"/>
          <w:szCs w:val="24"/>
        </w:rPr>
        <w:t xml:space="preserve"> </w:t>
      </w:r>
      <w:r w:rsidRPr="00EA34D5">
        <w:rPr>
          <w:sz w:val="24"/>
          <w:szCs w:val="24"/>
        </w:rPr>
        <w:t xml:space="preserve">Powinna też działać z szacunkiem do konsumenta, </w:t>
      </w:r>
      <w:r w:rsidR="008536A0">
        <w:rPr>
          <w:sz w:val="24"/>
          <w:szCs w:val="24"/>
        </w:rPr>
        <w:t>być na niego otwarta i stwarzać możliwości interakcji.</w:t>
      </w:r>
      <w:r w:rsidRPr="00EA34D5">
        <w:rPr>
          <w:sz w:val="24"/>
          <w:szCs w:val="24"/>
        </w:rPr>
        <w:t xml:space="preserve"> Obecnie relacje są na tyle ważne, ż</w:t>
      </w:r>
      <w:r w:rsidR="00DC348A">
        <w:rPr>
          <w:sz w:val="24"/>
          <w:szCs w:val="24"/>
        </w:rPr>
        <w:t xml:space="preserve">e często wygrywają z czynnikami </w:t>
      </w:r>
      <w:r w:rsidRPr="00EA34D5">
        <w:rPr>
          <w:sz w:val="24"/>
          <w:szCs w:val="24"/>
        </w:rPr>
        <w:t>takimi</w:t>
      </w:r>
      <w:r w:rsidR="00F55E88">
        <w:rPr>
          <w:sz w:val="24"/>
          <w:szCs w:val="24"/>
        </w:rPr>
        <w:t>,</w:t>
      </w:r>
      <w:r w:rsidRPr="00EA34D5">
        <w:rPr>
          <w:sz w:val="24"/>
          <w:szCs w:val="24"/>
        </w:rPr>
        <w:t xml:space="preserve"> jak formy dystrybucji produktów</w:t>
      </w:r>
      <w:r w:rsidR="001140A6">
        <w:rPr>
          <w:sz w:val="24"/>
          <w:szCs w:val="24"/>
        </w:rPr>
        <w:t>,</w:t>
      </w:r>
      <w:r w:rsidRPr="00EA34D5">
        <w:rPr>
          <w:sz w:val="24"/>
          <w:szCs w:val="24"/>
        </w:rPr>
        <w:t xml:space="preserve"> czy ustawienie półki sklepowej. Właśnie dlatego tak ważny jest wybór kanałów komunikacji i skupianie się na platformach </w:t>
      </w:r>
      <w:r w:rsidR="00DC348A">
        <w:rPr>
          <w:sz w:val="24"/>
          <w:szCs w:val="24"/>
        </w:rPr>
        <w:t>lubianych przez grupy docelowe</w:t>
      </w:r>
      <w:r w:rsidRPr="00EA34D5">
        <w:rPr>
          <w:sz w:val="24"/>
          <w:szCs w:val="24"/>
        </w:rPr>
        <w:t xml:space="preserve">. </w:t>
      </w:r>
      <w:r w:rsidR="008536A0">
        <w:rPr>
          <w:sz w:val="24"/>
          <w:szCs w:val="24"/>
        </w:rPr>
        <w:t xml:space="preserve">Prym wiodą oczywiście portale społecznościowe, zwłaszcza że jak podaje </w:t>
      </w:r>
      <w:r w:rsidR="00F55E88">
        <w:rPr>
          <w:sz w:val="24"/>
          <w:szCs w:val="24"/>
        </w:rPr>
        <w:t>Forbes</w:t>
      </w:r>
      <w:r w:rsidR="00F55E88">
        <w:rPr>
          <w:rStyle w:val="Odwoanieprzypisudolnego"/>
          <w:sz w:val="24"/>
          <w:szCs w:val="24"/>
        </w:rPr>
        <w:footnoteReference w:id="3"/>
      </w:r>
      <w:r w:rsidR="00F55E88">
        <w:rPr>
          <w:sz w:val="24"/>
          <w:szCs w:val="24"/>
        </w:rPr>
        <w:t xml:space="preserve"> n</w:t>
      </w:r>
      <w:r w:rsidRPr="00EA34D5">
        <w:rPr>
          <w:sz w:val="24"/>
          <w:szCs w:val="24"/>
        </w:rPr>
        <w:t xml:space="preserve">awet 62% </w:t>
      </w:r>
      <w:r w:rsidR="00F55E88">
        <w:rPr>
          <w:sz w:val="24"/>
          <w:szCs w:val="24"/>
        </w:rPr>
        <w:t xml:space="preserve">konsumentów szybciej zaufa marce, jeśli zaangażuje ich ona </w:t>
      </w:r>
      <w:r w:rsidRPr="00EA34D5">
        <w:rPr>
          <w:sz w:val="24"/>
          <w:szCs w:val="24"/>
        </w:rPr>
        <w:t xml:space="preserve">w </w:t>
      </w:r>
      <w:r w:rsidR="00F55E88">
        <w:rPr>
          <w:sz w:val="24"/>
          <w:szCs w:val="24"/>
        </w:rPr>
        <w:t xml:space="preserve">kanałach </w:t>
      </w:r>
      <w:proofErr w:type="spellStart"/>
      <w:r w:rsidRPr="00EA34D5">
        <w:rPr>
          <w:sz w:val="24"/>
          <w:szCs w:val="24"/>
        </w:rPr>
        <w:t>social</w:t>
      </w:r>
      <w:proofErr w:type="spellEnd"/>
      <w:r w:rsidRPr="00EA34D5">
        <w:rPr>
          <w:sz w:val="24"/>
          <w:szCs w:val="24"/>
        </w:rPr>
        <w:t xml:space="preserve"> mediach. </w:t>
      </w:r>
    </w:p>
    <w:p w:rsidR="00DC348A" w:rsidRPr="00EA34D5" w:rsidRDefault="00DC348A">
      <w:pPr>
        <w:jc w:val="both"/>
        <w:rPr>
          <w:sz w:val="24"/>
          <w:szCs w:val="24"/>
        </w:rPr>
      </w:pPr>
    </w:p>
    <w:sectPr w:rsidR="00DC348A" w:rsidRPr="00EA34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FB" w:rsidRDefault="00DC30FB" w:rsidP="00E97BD3">
      <w:pPr>
        <w:spacing w:after="0" w:line="240" w:lineRule="auto"/>
      </w:pPr>
      <w:r>
        <w:separator/>
      </w:r>
    </w:p>
  </w:endnote>
  <w:endnote w:type="continuationSeparator" w:id="0">
    <w:p w:rsidR="00DC30FB" w:rsidRDefault="00DC30FB" w:rsidP="00E9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FB" w:rsidRDefault="00DC30FB" w:rsidP="00E97BD3">
      <w:pPr>
        <w:spacing w:after="0" w:line="240" w:lineRule="auto"/>
      </w:pPr>
      <w:r>
        <w:separator/>
      </w:r>
    </w:p>
  </w:footnote>
  <w:footnote w:type="continuationSeparator" w:id="0">
    <w:p w:rsidR="00DC30FB" w:rsidRDefault="00DC30FB" w:rsidP="00E97BD3">
      <w:pPr>
        <w:spacing w:after="0" w:line="240" w:lineRule="auto"/>
      </w:pPr>
      <w:r>
        <w:continuationSeparator/>
      </w:r>
    </w:p>
  </w:footnote>
  <w:footnote w:id="1">
    <w:p w:rsidR="009100EB" w:rsidRDefault="00910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711C3">
          <w:rPr>
            <w:rStyle w:val="Hipercze"/>
          </w:rPr>
          <w:t>https://assets.kpmg/content/dam/kpmg/pl/pdf/2017/05/pl-Raport-KPMG-w-Polsce-Jak-budowac-pozytywne-doswiadczenia-klientow-top-100-brands.pdf</w:t>
        </w:r>
      </w:hyperlink>
      <w:r>
        <w:br/>
      </w:r>
    </w:p>
  </w:footnote>
  <w:footnote w:id="2">
    <w:p w:rsidR="00F55E88" w:rsidRDefault="00F55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https://www.accenture.com/us-en/insight-outlook-who-are-millennial-shoppers-what-do-they-really-want-retail</w:t>
        </w:r>
      </w:hyperlink>
    </w:p>
  </w:footnote>
  <w:footnote w:id="3">
    <w:p w:rsidR="00F55E88" w:rsidRDefault="00F55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anchor="64a2334e28a8" w:history="1">
        <w:r>
          <w:rPr>
            <w:rStyle w:val="Hipercze"/>
          </w:rPr>
          <w:t>https://www.forbes.com/sites/danschawbel/2015/01/20/10-new-findings-about-the-millennial-consumer/#64a2334e28a8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D3" w:rsidRDefault="00E97B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A759A3" wp14:editId="68267158">
          <wp:simplePos x="0" y="0"/>
          <wp:positionH relativeFrom="column">
            <wp:posOffset>4622165</wp:posOffset>
          </wp:positionH>
          <wp:positionV relativeFrom="paragraph">
            <wp:posOffset>-411480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F"/>
    <w:rsid w:val="00005B58"/>
    <w:rsid w:val="000071DA"/>
    <w:rsid w:val="00042B13"/>
    <w:rsid w:val="00052D92"/>
    <w:rsid w:val="0005525C"/>
    <w:rsid w:val="000574B0"/>
    <w:rsid w:val="000617F4"/>
    <w:rsid w:val="00064D10"/>
    <w:rsid w:val="00085F5A"/>
    <w:rsid w:val="000A712A"/>
    <w:rsid w:val="000C6C6C"/>
    <w:rsid w:val="000F7F94"/>
    <w:rsid w:val="001140A6"/>
    <w:rsid w:val="001229F1"/>
    <w:rsid w:val="00123CED"/>
    <w:rsid w:val="00127A08"/>
    <w:rsid w:val="00135FC0"/>
    <w:rsid w:val="00135FD4"/>
    <w:rsid w:val="001373AD"/>
    <w:rsid w:val="00142912"/>
    <w:rsid w:val="00155393"/>
    <w:rsid w:val="00167B42"/>
    <w:rsid w:val="00171AC4"/>
    <w:rsid w:val="001850B3"/>
    <w:rsid w:val="0018540B"/>
    <w:rsid w:val="00185919"/>
    <w:rsid w:val="001A05B8"/>
    <w:rsid w:val="001D4892"/>
    <w:rsid w:val="001F0521"/>
    <w:rsid w:val="001F0C73"/>
    <w:rsid w:val="00206D96"/>
    <w:rsid w:val="00212B2C"/>
    <w:rsid w:val="00226F11"/>
    <w:rsid w:val="00253F18"/>
    <w:rsid w:val="00262911"/>
    <w:rsid w:val="00262D4F"/>
    <w:rsid w:val="00266D18"/>
    <w:rsid w:val="00267C79"/>
    <w:rsid w:val="00273975"/>
    <w:rsid w:val="00284C6E"/>
    <w:rsid w:val="00294E8A"/>
    <w:rsid w:val="00295A70"/>
    <w:rsid w:val="00296942"/>
    <w:rsid w:val="002B38DB"/>
    <w:rsid w:val="002C7C6E"/>
    <w:rsid w:val="002D51C7"/>
    <w:rsid w:val="002E14DD"/>
    <w:rsid w:val="00305D93"/>
    <w:rsid w:val="00311C1C"/>
    <w:rsid w:val="00317708"/>
    <w:rsid w:val="00325C17"/>
    <w:rsid w:val="00347C3F"/>
    <w:rsid w:val="00355809"/>
    <w:rsid w:val="00355D95"/>
    <w:rsid w:val="00383E2D"/>
    <w:rsid w:val="00386778"/>
    <w:rsid w:val="00386883"/>
    <w:rsid w:val="003B672D"/>
    <w:rsid w:val="003E4FCD"/>
    <w:rsid w:val="003F06AB"/>
    <w:rsid w:val="00402404"/>
    <w:rsid w:val="00404BEC"/>
    <w:rsid w:val="00406106"/>
    <w:rsid w:val="00415284"/>
    <w:rsid w:val="0046782B"/>
    <w:rsid w:val="004A2DBC"/>
    <w:rsid w:val="004B27A8"/>
    <w:rsid w:val="004B4B63"/>
    <w:rsid w:val="004C69CC"/>
    <w:rsid w:val="004C7855"/>
    <w:rsid w:val="00501987"/>
    <w:rsid w:val="0050769B"/>
    <w:rsid w:val="00513D43"/>
    <w:rsid w:val="00525A4B"/>
    <w:rsid w:val="00532276"/>
    <w:rsid w:val="00532F7B"/>
    <w:rsid w:val="005366A2"/>
    <w:rsid w:val="0054230D"/>
    <w:rsid w:val="00551883"/>
    <w:rsid w:val="00563B38"/>
    <w:rsid w:val="005A2445"/>
    <w:rsid w:val="006028CE"/>
    <w:rsid w:val="006164F2"/>
    <w:rsid w:val="00633E3A"/>
    <w:rsid w:val="00651886"/>
    <w:rsid w:val="00657834"/>
    <w:rsid w:val="00661867"/>
    <w:rsid w:val="00665129"/>
    <w:rsid w:val="006655E6"/>
    <w:rsid w:val="00691C86"/>
    <w:rsid w:val="00691CB5"/>
    <w:rsid w:val="006A38D5"/>
    <w:rsid w:val="006B35E9"/>
    <w:rsid w:val="006B6A99"/>
    <w:rsid w:val="006C200F"/>
    <w:rsid w:val="006C2409"/>
    <w:rsid w:val="006C6E87"/>
    <w:rsid w:val="006C7A96"/>
    <w:rsid w:val="006D7484"/>
    <w:rsid w:val="006D7D08"/>
    <w:rsid w:val="006E0207"/>
    <w:rsid w:val="00700C87"/>
    <w:rsid w:val="0070183B"/>
    <w:rsid w:val="007117A9"/>
    <w:rsid w:val="00713BB0"/>
    <w:rsid w:val="00724FC6"/>
    <w:rsid w:val="00733B81"/>
    <w:rsid w:val="00757C3A"/>
    <w:rsid w:val="00782099"/>
    <w:rsid w:val="007839FD"/>
    <w:rsid w:val="007B09EE"/>
    <w:rsid w:val="007C35AE"/>
    <w:rsid w:val="007C5B7D"/>
    <w:rsid w:val="007C7FA9"/>
    <w:rsid w:val="007E4688"/>
    <w:rsid w:val="007E4D24"/>
    <w:rsid w:val="007E792E"/>
    <w:rsid w:val="008120DA"/>
    <w:rsid w:val="00817EEB"/>
    <w:rsid w:val="00826CA2"/>
    <w:rsid w:val="00850641"/>
    <w:rsid w:val="008536A0"/>
    <w:rsid w:val="00857D46"/>
    <w:rsid w:val="008632F5"/>
    <w:rsid w:val="00875D20"/>
    <w:rsid w:val="00882206"/>
    <w:rsid w:val="008B58CC"/>
    <w:rsid w:val="008D2A84"/>
    <w:rsid w:val="008D3626"/>
    <w:rsid w:val="008D3DB6"/>
    <w:rsid w:val="008E3905"/>
    <w:rsid w:val="008F5889"/>
    <w:rsid w:val="009100EB"/>
    <w:rsid w:val="00946A9C"/>
    <w:rsid w:val="00950B32"/>
    <w:rsid w:val="00954335"/>
    <w:rsid w:val="00971AAD"/>
    <w:rsid w:val="009912EB"/>
    <w:rsid w:val="00993949"/>
    <w:rsid w:val="009A1B7D"/>
    <w:rsid w:val="009C098E"/>
    <w:rsid w:val="009D759C"/>
    <w:rsid w:val="009E04D1"/>
    <w:rsid w:val="009F6E99"/>
    <w:rsid w:val="009F751B"/>
    <w:rsid w:val="00A04812"/>
    <w:rsid w:val="00A07C99"/>
    <w:rsid w:val="00A25BE6"/>
    <w:rsid w:val="00A27B94"/>
    <w:rsid w:val="00A4270B"/>
    <w:rsid w:val="00A451AA"/>
    <w:rsid w:val="00A651EC"/>
    <w:rsid w:val="00A814A9"/>
    <w:rsid w:val="00A927C7"/>
    <w:rsid w:val="00A96E2D"/>
    <w:rsid w:val="00AA1C47"/>
    <w:rsid w:val="00AB5CF7"/>
    <w:rsid w:val="00AD3317"/>
    <w:rsid w:val="00AE35BB"/>
    <w:rsid w:val="00AE36FD"/>
    <w:rsid w:val="00AF2F99"/>
    <w:rsid w:val="00B15E37"/>
    <w:rsid w:val="00B32F1A"/>
    <w:rsid w:val="00B353B0"/>
    <w:rsid w:val="00B379E4"/>
    <w:rsid w:val="00B50094"/>
    <w:rsid w:val="00B6190E"/>
    <w:rsid w:val="00B676EB"/>
    <w:rsid w:val="00B87BCA"/>
    <w:rsid w:val="00BB03CD"/>
    <w:rsid w:val="00BB1127"/>
    <w:rsid w:val="00BD291C"/>
    <w:rsid w:val="00BD5E4B"/>
    <w:rsid w:val="00BE5C82"/>
    <w:rsid w:val="00BE7087"/>
    <w:rsid w:val="00BF065D"/>
    <w:rsid w:val="00C145BE"/>
    <w:rsid w:val="00C160AF"/>
    <w:rsid w:val="00C319F7"/>
    <w:rsid w:val="00C51F4B"/>
    <w:rsid w:val="00C52BAE"/>
    <w:rsid w:val="00C712E6"/>
    <w:rsid w:val="00CD6944"/>
    <w:rsid w:val="00CE0654"/>
    <w:rsid w:val="00CE3BC8"/>
    <w:rsid w:val="00D00FFD"/>
    <w:rsid w:val="00D127E8"/>
    <w:rsid w:val="00D31242"/>
    <w:rsid w:val="00D43196"/>
    <w:rsid w:val="00D45219"/>
    <w:rsid w:val="00D81ED6"/>
    <w:rsid w:val="00D84309"/>
    <w:rsid w:val="00D9791F"/>
    <w:rsid w:val="00DB50FE"/>
    <w:rsid w:val="00DC098F"/>
    <w:rsid w:val="00DC30FB"/>
    <w:rsid w:val="00DC348A"/>
    <w:rsid w:val="00DC3C33"/>
    <w:rsid w:val="00DD1BBC"/>
    <w:rsid w:val="00DE3612"/>
    <w:rsid w:val="00DF069C"/>
    <w:rsid w:val="00E1453D"/>
    <w:rsid w:val="00E25225"/>
    <w:rsid w:val="00E32A5E"/>
    <w:rsid w:val="00E52C47"/>
    <w:rsid w:val="00E644A3"/>
    <w:rsid w:val="00E770B4"/>
    <w:rsid w:val="00E97BD3"/>
    <w:rsid w:val="00EA34D5"/>
    <w:rsid w:val="00EA731B"/>
    <w:rsid w:val="00EC49EF"/>
    <w:rsid w:val="00ED34B6"/>
    <w:rsid w:val="00EF20A7"/>
    <w:rsid w:val="00EF21F9"/>
    <w:rsid w:val="00F17D39"/>
    <w:rsid w:val="00F2213A"/>
    <w:rsid w:val="00F32C0B"/>
    <w:rsid w:val="00F55E88"/>
    <w:rsid w:val="00F631D2"/>
    <w:rsid w:val="00F76E97"/>
    <w:rsid w:val="00F87DF7"/>
    <w:rsid w:val="00F90600"/>
    <w:rsid w:val="00FA7FE0"/>
    <w:rsid w:val="00FC0141"/>
    <w:rsid w:val="00FE7E53"/>
    <w:rsid w:val="00FF2612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79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D3"/>
  </w:style>
  <w:style w:type="paragraph" w:styleId="Stopka">
    <w:name w:val="footer"/>
    <w:basedOn w:val="Normalny"/>
    <w:link w:val="Stopka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0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2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C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C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1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8220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D1B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79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D3"/>
  </w:style>
  <w:style w:type="paragraph" w:styleId="Stopka">
    <w:name w:val="footer"/>
    <w:basedOn w:val="Normalny"/>
    <w:link w:val="Stopka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0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2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C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C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1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8220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D1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bes.com/sites/danschawbel/2015/01/20/10-new-findings-about-the-millennial-consumer/" TargetMode="External"/><Relationship Id="rId2" Type="http://schemas.openxmlformats.org/officeDocument/2006/relationships/hyperlink" Target="https://www.accenture.com/us-en/insight-outlook-who-are-millennial-shoppers-what-do-they-really-want-retail" TargetMode="External"/><Relationship Id="rId1" Type="http://schemas.openxmlformats.org/officeDocument/2006/relationships/hyperlink" Target="https://assets.kpmg/content/dam/kpmg/pl/pdf/2017/05/pl-Raport-KPMG-w-Polsce-Jak-budowac-pozytywne-doswiadczenia-klientow-top-100-bran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A277-985D-48FB-A6A5-2087C66D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Szczygieł</dc:creator>
  <cp:lastModifiedBy>Aleksandra Huścia</cp:lastModifiedBy>
  <cp:revision>2</cp:revision>
  <dcterms:created xsi:type="dcterms:W3CDTF">2019-06-26T07:41:00Z</dcterms:created>
  <dcterms:modified xsi:type="dcterms:W3CDTF">2019-06-26T07:41:00Z</dcterms:modified>
</cp:coreProperties>
</file>