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1571A" w14:textId="5BAC0D1B" w:rsidR="00CD0AF7" w:rsidRDefault="00F52474" w:rsidP="00644335">
      <w:pP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Dzień dobry</w:t>
      </w:r>
      <w:r w:rsidR="00644335">
        <w:rPr>
          <w:rFonts w:ascii="Calibri" w:hAnsi="Calibri"/>
        </w:rPr>
        <w:t>,</w:t>
      </w:r>
    </w:p>
    <w:p w14:paraId="0613AED0" w14:textId="77777777" w:rsidR="00644335" w:rsidRDefault="00644335" w:rsidP="00A13F8A">
      <w:pPr>
        <w:rPr>
          <w:rFonts w:ascii="Calibri" w:hAnsi="Calibri"/>
          <w:sz w:val="22"/>
          <w:szCs w:val="22"/>
        </w:rPr>
      </w:pPr>
    </w:p>
    <w:p w14:paraId="73B32FF8" w14:textId="128C4069" w:rsidR="00573AE5" w:rsidRPr="00644335" w:rsidRDefault="00F52474" w:rsidP="00A13F8A">
      <w:pPr>
        <w:rPr>
          <w:rFonts w:ascii="Calibri" w:hAnsi="Calibri"/>
          <w:b/>
          <w:color w:val="387867"/>
        </w:rPr>
      </w:pPr>
      <w:r>
        <w:rPr>
          <w:rFonts w:ascii="Calibri" w:hAnsi="Calibri"/>
        </w:rPr>
        <w:t>Serdecznie z</w:t>
      </w:r>
      <w:r w:rsidR="00A13F8A" w:rsidRPr="00644335">
        <w:rPr>
          <w:rFonts w:ascii="Calibri" w:hAnsi="Calibri"/>
        </w:rPr>
        <w:t xml:space="preserve">apraszam na konferencję </w:t>
      </w:r>
      <w:r>
        <w:rPr>
          <w:rFonts w:ascii="Calibri" w:hAnsi="Calibri"/>
        </w:rPr>
        <w:t>„</w:t>
      </w:r>
      <w:r w:rsidR="00577A31" w:rsidRPr="00644335">
        <w:rPr>
          <w:rFonts w:ascii="Calibri" w:hAnsi="Calibri"/>
          <w:b/>
          <w:bCs/>
          <w:color w:val="387867"/>
        </w:rPr>
        <w:t xml:space="preserve">CSR </w:t>
      </w:r>
      <w:r w:rsidR="00B72FAB" w:rsidRPr="00644335">
        <w:rPr>
          <w:rFonts w:ascii="Calibri" w:hAnsi="Calibri"/>
          <w:b/>
          <w:bCs/>
          <w:color w:val="387867"/>
        </w:rPr>
        <w:t>w MŚ</w:t>
      </w:r>
      <w:r w:rsidR="00EB506B" w:rsidRPr="00644335">
        <w:rPr>
          <w:rFonts w:ascii="Calibri" w:hAnsi="Calibri"/>
          <w:b/>
          <w:bCs/>
          <w:color w:val="387867"/>
        </w:rPr>
        <w:t>P</w:t>
      </w:r>
      <w:r w:rsidR="00573AE5" w:rsidRPr="00644335">
        <w:rPr>
          <w:rFonts w:ascii="Calibri" w:hAnsi="Calibri"/>
          <w:b/>
          <w:bCs/>
          <w:color w:val="387867"/>
        </w:rPr>
        <w:t xml:space="preserve"> –</w:t>
      </w:r>
      <w:r w:rsidR="00EB506B" w:rsidRPr="00644335">
        <w:rPr>
          <w:rFonts w:ascii="Calibri" w:hAnsi="Calibri"/>
          <w:b/>
          <w:bCs/>
          <w:color w:val="387867"/>
        </w:rPr>
        <w:t xml:space="preserve"> wyzwania, dylematy, trendy</w:t>
      </w:r>
      <w:r>
        <w:rPr>
          <w:rFonts w:ascii="Calibri" w:hAnsi="Calibri"/>
          <w:b/>
          <w:bCs/>
          <w:color w:val="387867"/>
        </w:rPr>
        <w:t>”</w:t>
      </w:r>
      <w:r w:rsidR="00573AE5" w:rsidRPr="004D5B6C">
        <w:rPr>
          <w:rFonts w:ascii="Calibri" w:hAnsi="Calibri"/>
          <w:bCs/>
        </w:rPr>
        <w:t>,</w:t>
      </w:r>
      <w:r>
        <w:rPr>
          <w:rFonts w:ascii="Calibri" w:hAnsi="Calibri"/>
          <w:b/>
          <w:bCs/>
        </w:rPr>
        <w:t xml:space="preserve"> </w:t>
      </w:r>
      <w:r w:rsidR="00B036E5" w:rsidRPr="00644335">
        <w:rPr>
          <w:rFonts w:ascii="Calibri" w:hAnsi="Calibri"/>
          <w:bCs/>
        </w:rPr>
        <w:t>p</w:t>
      </w:r>
      <w:r w:rsidR="00573AE5" w:rsidRPr="00644335">
        <w:rPr>
          <w:rFonts w:ascii="Calibri" w:hAnsi="Calibri"/>
          <w:bCs/>
        </w:rPr>
        <w:t xml:space="preserve">odczas </w:t>
      </w:r>
      <w:r w:rsidR="00B036E5" w:rsidRPr="00644335">
        <w:rPr>
          <w:rFonts w:ascii="Calibri" w:hAnsi="Calibri"/>
          <w:bCs/>
        </w:rPr>
        <w:t>której zaprezentuje</w:t>
      </w:r>
      <w:r w:rsidR="00A13F8A" w:rsidRPr="00644335">
        <w:rPr>
          <w:rFonts w:ascii="Calibri" w:hAnsi="Calibri"/>
          <w:bCs/>
        </w:rPr>
        <w:t>my</w:t>
      </w:r>
      <w:r>
        <w:rPr>
          <w:rFonts w:ascii="Calibri" w:hAnsi="Calibri"/>
          <w:bCs/>
        </w:rPr>
        <w:t xml:space="preserve"> nasz najnowszy</w:t>
      </w:r>
      <w:r w:rsidR="00B036E5" w:rsidRPr="00644335">
        <w:rPr>
          <w:rFonts w:ascii="Calibri" w:hAnsi="Calibri"/>
          <w:b/>
          <w:bCs/>
        </w:rPr>
        <w:t xml:space="preserve"> </w:t>
      </w:r>
      <w:r w:rsidR="00B036E5" w:rsidRPr="00644335">
        <w:rPr>
          <w:rFonts w:ascii="Calibri" w:hAnsi="Calibri"/>
          <w:b/>
          <w:bCs/>
          <w:color w:val="387867"/>
        </w:rPr>
        <w:t>raport „CSR w MŚP. Pod lupą”</w:t>
      </w:r>
      <w:r>
        <w:rPr>
          <w:rFonts w:ascii="Calibri" w:hAnsi="Calibri"/>
          <w:b/>
          <w:bCs/>
          <w:color w:val="387867"/>
        </w:rPr>
        <w:t>.</w:t>
      </w:r>
    </w:p>
    <w:p w14:paraId="4BF7F68D" w14:textId="77777777" w:rsidR="00CD0AF7" w:rsidRPr="00644335" w:rsidRDefault="00CD0AF7" w:rsidP="00665F33">
      <w:pPr>
        <w:jc w:val="center"/>
        <w:rPr>
          <w:rFonts w:ascii="Calibri" w:hAnsi="Calibri"/>
        </w:rPr>
      </w:pPr>
    </w:p>
    <w:p w14:paraId="20777350" w14:textId="0C5EB6D9" w:rsidR="00CD0AF7" w:rsidRPr="00644335" w:rsidRDefault="00F52474" w:rsidP="00A13F8A">
      <w:pPr>
        <w:jc w:val="both"/>
        <w:rPr>
          <w:rFonts w:ascii="Calibri" w:hAnsi="Calibri"/>
          <w:b/>
          <w:color w:val="387867"/>
        </w:rPr>
      </w:pPr>
      <w:r>
        <w:rPr>
          <w:rFonts w:ascii="Calibri" w:hAnsi="Calibri"/>
        </w:rPr>
        <w:t>Spotkanie odbędzie się w czwartek,</w:t>
      </w:r>
      <w:r w:rsidR="00A13F8A" w:rsidRPr="00644335">
        <w:rPr>
          <w:rFonts w:ascii="Calibri" w:hAnsi="Calibri"/>
        </w:rPr>
        <w:t xml:space="preserve"> </w:t>
      </w:r>
      <w:r w:rsidR="00CD0AF7" w:rsidRPr="00644335">
        <w:rPr>
          <w:rFonts w:ascii="Calibri" w:hAnsi="Calibri"/>
          <w:b/>
          <w:color w:val="387867"/>
        </w:rPr>
        <w:t xml:space="preserve">24 października </w:t>
      </w:r>
      <w:r>
        <w:rPr>
          <w:rFonts w:ascii="Calibri" w:hAnsi="Calibri"/>
          <w:b/>
          <w:color w:val="387867"/>
        </w:rPr>
        <w:t>br.,</w:t>
      </w:r>
      <w:r w:rsidR="00A13F8A" w:rsidRPr="00644335">
        <w:rPr>
          <w:rFonts w:ascii="Calibri" w:hAnsi="Calibri"/>
          <w:b/>
          <w:color w:val="387867"/>
        </w:rPr>
        <w:t xml:space="preserve"> o </w:t>
      </w:r>
      <w:r w:rsidR="00CD0AF7" w:rsidRPr="00644335">
        <w:rPr>
          <w:rFonts w:ascii="Calibri" w:hAnsi="Calibri"/>
          <w:b/>
          <w:color w:val="387867"/>
        </w:rPr>
        <w:t xml:space="preserve"> godz. 11.00</w:t>
      </w:r>
      <w:r>
        <w:rPr>
          <w:rFonts w:ascii="Calibri" w:hAnsi="Calibri"/>
          <w:color w:val="387867"/>
        </w:rPr>
        <w:t xml:space="preserve">, </w:t>
      </w:r>
      <w:r w:rsidRPr="004D5B6C">
        <w:rPr>
          <w:rFonts w:ascii="Calibri" w:hAnsi="Calibri"/>
          <w:b/>
          <w:color w:val="387867"/>
        </w:rPr>
        <w:t>w</w:t>
      </w:r>
      <w:r w:rsidR="00A13F8A" w:rsidRPr="00644335">
        <w:rPr>
          <w:rFonts w:ascii="Calibri" w:hAnsi="Calibri"/>
        </w:rPr>
        <w:t xml:space="preserve"> </w:t>
      </w:r>
      <w:r w:rsidR="00CD0AF7" w:rsidRPr="00644335">
        <w:rPr>
          <w:rFonts w:ascii="Calibri" w:hAnsi="Calibri"/>
          <w:b/>
          <w:color w:val="387867"/>
        </w:rPr>
        <w:t>Hotel</w:t>
      </w:r>
      <w:r w:rsidR="00A13F8A" w:rsidRPr="00644335">
        <w:rPr>
          <w:rFonts w:ascii="Calibri" w:hAnsi="Calibri"/>
          <w:b/>
          <w:color w:val="387867"/>
        </w:rPr>
        <w:t>u</w:t>
      </w:r>
      <w:r w:rsidR="00CD0AF7" w:rsidRPr="00644335">
        <w:rPr>
          <w:rFonts w:ascii="Calibri" w:hAnsi="Calibri"/>
          <w:b/>
          <w:color w:val="387867"/>
        </w:rPr>
        <w:t xml:space="preserve"> Monopol</w:t>
      </w:r>
      <w:r>
        <w:rPr>
          <w:rFonts w:ascii="Calibri" w:hAnsi="Calibri"/>
          <w:b/>
          <w:color w:val="387867"/>
        </w:rPr>
        <w:t xml:space="preserve"> (Sala Klubowa)</w:t>
      </w:r>
      <w:r w:rsidR="00A13F8A" w:rsidRPr="00644335">
        <w:rPr>
          <w:rFonts w:ascii="Calibri" w:hAnsi="Calibri"/>
          <w:b/>
          <w:color w:val="387867"/>
        </w:rPr>
        <w:t>, we Wrocławiu przy ul.</w:t>
      </w:r>
      <w:r w:rsidR="00CD0AF7" w:rsidRPr="00644335">
        <w:rPr>
          <w:rFonts w:ascii="Calibri" w:hAnsi="Calibri"/>
          <w:b/>
          <w:color w:val="387867"/>
        </w:rPr>
        <w:t xml:space="preserve"> H. Modrzejewskiej</w:t>
      </w:r>
      <w:r w:rsidR="00644335" w:rsidRPr="00644335">
        <w:rPr>
          <w:rFonts w:ascii="Calibri" w:hAnsi="Calibri"/>
          <w:b/>
          <w:color w:val="387867"/>
        </w:rPr>
        <w:t xml:space="preserve"> </w:t>
      </w:r>
      <w:r w:rsidR="00CD0AF7" w:rsidRPr="00644335">
        <w:rPr>
          <w:rFonts w:ascii="Calibri" w:hAnsi="Calibri"/>
          <w:b/>
          <w:color w:val="387867"/>
        </w:rPr>
        <w:t>2</w:t>
      </w:r>
      <w:r w:rsidR="00A13F8A" w:rsidRPr="00644335">
        <w:rPr>
          <w:rFonts w:ascii="Calibri" w:hAnsi="Calibri"/>
          <w:b/>
          <w:color w:val="387867"/>
        </w:rPr>
        <w:t xml:space="preserve">. </w:t>
      </w:r>
    </w:p>
    <w:p w14:paraId="28CECA37" w14:textId="09CB8830" w:rsidR="00E56569" w:rsidRPr="00644335" w:rsidRDefault="00F52474" w:rsidP="00E56569">
      <w:p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>Zaprezentujemy</w:t>
      </w:r>
      <w:r w:rsidR="00E56569" w:rsidRPr="00644335">
        <w:rPr>
          <w:rFonts w:ascii="Calibri" w:hAnsi="Calibri"/>
        </w:rPr>
        <w:t xml:space="preserve"> wyniki raportu </w:t>
      </w:r>
      <w:r w:rsidR="00E56569" w:rsidRPr="00644335">
        <w:rPr>
          <w:rFonts w:ascii="Calibri" w:hAnsi="Calibri"/>
          <w:color w:val="336F5F"/>
        </w:rPr>
        <w:t>„</w:t>
      </w:r>
      <w:r w:rsidR="00E56569" w:rsidRPr="00644335">
        <w:rPr>
          <w:rStyle w:val="Pogrubienie"/>
          <w:rFonts w:ascii="Calibri" w:hAnsi="Calibri"/>
          <w:color w:val="387867"/>
        </w:rPr>
        <w:t>CSR w MŚP. Pod lupą”</w:t>
      </w:r>
      <w:r w:rsidRPr="004D5B6C">
        <w:rPr>
          <w:rFonts w:ascii="Calibri" w:hAnsi="Calibri"/>
        </w:rPr>
        <w:t>,</w:t>
      </w:r>
      <w:r>
        <w:rPr>
          <w:rFonts w:ascii="Calibri" w:hAnsi="Calibri"/>
          <w:color w:val="387867"/>
        </w:rPr>
        <w:t xml:space="preserve"> </w:t>
      </w:r>
      <w:r>
        <w:rPr>
          <w:rFonts w:ascii="Calibri" w:hAnsi="Calibri"/>
        </w:rPr>
        <w:t>g</w:t>
      </w:r>
      <w:r w:rsidR="00E56569" w:rsidRPr="00644335">
        <w:rPr>
          <w:rFonts w:ascii="Calibri" w:hAnsi="Calibri"/>
        </w:rPr>
        <w:t xml:space="preserve">ość specjalny </w:t>
      </w:r>
      <w:r w:rsidR="00E56569" w:rsidRPr="00644335">
        <w:rPr>
          <w:rStyle w:val="Pogrubienie"/>
          <w:rFonts w:ascii="Calibri" w:hAnsi="Calibri"/>
          <w:color w:val="387867"/>
        </w:rPr>
        <w:t>Szymon Hołownia</w:t>
      </w:r>
      <w:r w:rsidR="00E56569" w:rsidRPr="00644335">
        <w:rPr>
          <w:rFonts w:ascii="Calibri" w:hAnsi="Calibri"/>
        </w:rPr>
        <w:t xml:space="preserve"> przybliży temat społecznej odpowiedzialności biznesu, a zaproszeni eksperci obalą mit, że na CSR stać tylko duże korporacje. </w:t>
      </w:r>
    </w:p>
    <w:p w14:paraId="4DC70DFB" w14:textId="54CCE3A2" w:rsidR="00A13F8A" w:rsidRPr="00F52474" w:rsidRDefault="00E56569" w:rsidP="00A13F8A">
      <w:pPr>
        <w:pStyle w:val="Bezodstpw"/>
        <w:rPr>
          <w:rFonts w:ascii="Calibri" w:hAnsi="Calibri"/>
        </w:rPr>
      </w:pPr>
      <w:r w:rsidRPr="00644335">
        <w:rPr>
          <w:rFonts w:ascii="Calibri" w:hAnsi="Calibri"/>
          <w:bCs/>
        </w:rPr>
        <w:t xml:space="preserve">Punktem kulminacyjnym będzie inauguracja projektu </w:t>
      </w:r>
      <w:r w:rsidR="004D5B6C">
        <w:rPr>
          <w:rFonts w:ascii="Calibri" w:hAnsi="Calibri"/>
          <w:b/>
          <w:bCs/>
          <w:color w:val="387867"/>
        </w:rPr>
        <w:t>„Klub Młodego Przedsiębiorcy”</w:t>
      </w:r>
      <w:r w:rsidR="00644335" w:rsidRPr="005D6001">
        <w:rPr>
          <w:rFonts w:ascii="Calibri" w:hAnsi="Calibri"/>
          <w:bCs/>
        </w:rPr>
        <w:t>,</w:t>
      </w:r>
      <w:r w:rsidRPr="00644335">
        <w:rPr>
          <w:rFonts w:ascii="Calibri" w:hAnsi="Calibri"/>
          <w:bCs/>
          <w:color w:val="336F5F"/>
        </w:rPr>
        <w:t xml:space="preserve"> </w:t>
      </w:r>
      <w:r w:rsidR="00F52474">
        <w:rPr>
          <w:rFonts w:ascii="Calibri" w:hAnsi="Calibri"/>
          <w:bCs/>
        </w:rPr>
        <w:t>skierowanego</w:t>
      </w:r>
      <w:r w:rsidRPr="00644335">
        <w:rPr>
          <w:rFonts w:ascii="Calibri" w:hAnsi="Calibri"/>
          <w:bCs/>
        </w:rPr>
        <w:t xml:space="preserve"> </w:t>
      </w:r>
      <w:r w:rsidR="00F52474" w:rsidRPr="00644335">
        <w:rPr>
          <w:rFonts w:ascii="Calibri" w:hAnsi="Calibri"/>
          <w:bCs/>
        </w:rPr>
        <w:t xml:space="preserve">do </w:t>
      </w:r>
      <w:r w:rsidR="00F52474" w:rsidRPr="00644335">
        <w:rPr>
          <w:rFonts w:ascii="Calibri" w:hAnsi="Calibri"/>
        </w:rPr>
        <w:t>wychowanków</w:t>
      </w:r>
      <w:r w:rsidRPr="00644335">
        <w:rPr>
          <w:rFonts w:ascii="Calibri" w:hAnsi="Calibri"/>
        </w:rPr>
        <w:t xml:space="preserve"> Wrocławskiego Centrum Opieki i Wychowania.</w:t>
      </w:r>
      <w:r w:rsidR="00F52474">
        <w:rPr>
          <w:rFonts w:ascii="Calibri" w:hAnsi="Calibri"/>
        </w:rPr>
        <w:t xml:space="preserve"> </w:t>
      </w:r>
      <w:r w:rsidRPr="00644335">
        <w:rPr>
          <w:rFonts w:ascii="Calibri" w:hAnsi="Calibri"/>
          <w:b/>
        </w:rPr>
        <w:t xml:space="preserve">Patronat Honorowy nad projektem </w:t>
      </w:r>
      <w:r w:rsidR="00F52474" w:rsidRPr="00644335">
        <w:rPr>
          <w:rFonts w:ascii="Calibri" w:hAnsi="Calibri"/>
          <w:b/>
        </w:rPr>
        <w:t>objął Prezydent</w:t>
      </w:r>
      <w:r w:rsidRPr="00644335">
        <w:rPr>
          <w:rFonts w:ascii="Calibri" w:hAnsi="Calibri"/>
          <w:b/>
        </w:rPr>
        <w:t xml:space="preserve"> Wrocławia. </w:t>
      </w:r>
      <w:r w:rsidRPr="00644335">
        <w:rPr>
          <w:rFonts w:ascii="Calibri" w:hAnsi="Calibri"/>
          <w:b/>
          <w:bCs/>
        </w:rPr>
        <w:t xml:space="preserve"> </w:t>
      </w:r>
    </w:p>
    <w:p w14:paraId="66656473" w14:textId="77777777" w:rsidR="00E56569" w:rsidRPr="00644335" w:rsidRDefault="00E56569" w:rsidP="00A13F8A">
      <w:pPr>
        <w:pStyle w:val="Bezodstpw"/>
        <w:rPr>
          <w:rFonts w:ascii="Calibri" w:hAnsi="Calibri"/>
          <w:bCs/>
        </w:rPr>
      </w:pPr>
    </w:p>
    <w:p w14:paraId="5ACB8A35" w14:textId="2FCD60CC" w:rsidR="00E56569" w:rsidRPr="00644335" w:rsidRDefault="00E56569" w:rsidP="00A13F8A">
      <w:pPr>
        <w:pStyle w:val="Bezodstpw"/>
        <w:rPr>
          <w:rFonts w:ascii="Calibri" w:hAnsi="Calibri"/>
          <w:bCs/>
          <w:i/>
        </w:rPr>
      </w:pPr>
      <w:r w:rsidRPr="00644335">
        <w:rPr>
          <w:rFonts w:ascii="Calibri" w:hAnsi="Calibri"/>
          <w:bCs/>
        </w:rPr>
        <w:t>Serdecznie zapraszam!</w:t>
      </w:r>
    </w:p>
    <w:p w14:paraId="2DF21034" w14:textId="77777777" w:rsidR="00E56569" w:rsidRPr="00AB6970" w:rsidRDefault="00E56569" w:rsidP="00A13F8A">
      <w:pPr>
        <w:pStyle w:val="Bezodstpw"/>
        <w:rPr>
          <w:rFonts w:ascii="Calibri" w:hAnsi="Calibri"/>
          <w:i/>
          <w:sz w:val="22"/>
          <w:szCs w:val="22"/>
        </w:rPr>
      </w:pPr>
    </w:p>
    <w:p w14:paraId="365224DF" w14:textId="3472BC8F" w:rsidR="00C61599" w:rsidRDefault="00C61599" w:rsidP="00AB6970">
      <w:pPr>
        <w:rPr>
          <w:rFonts w:ascii="Calibri" w:hAnsi="Calibri"/>
          <w:i/>
        </w:rPr>
      </w:pPr>
    </w:p>
    <w:p w14:paraId="3B48C95C" w14:textId="5A566B91" w:rsidR="00394561" w:rsidRDefault="00C61599" w:rsidP="009D6C38">
      <w:pPr>
        <w:rPr>
          <w:rFonts w:ascii="Calibri" w:hAnsi="Calibri"/>
          <w:sz w:val="22"/>
          <w:szCs w:val="22"/>
        </w:rPr>
      </w:pPr>
      <w:r w:rsidRPr="00C61599">
        <w:rPr>
          <w:rFonts w:ascii="Calibri" w:hAnsi="Calibri"/>
          <w:b/>
          <w:color w:val="3A725D"/>
          <w:sz w:val="22"/>
          <w:szCs w:val="22"/>
        </w:rPr>
        <w:t>Maja Lidke</w:t>
      </w:r>
      <w:r w:rsidRPr="00C61599">
        <w:rPr>
          <w:rFonts w:ascii="Calibri" w:hAnsi="Calibri"/>
          <w:color w:val="3A725D"/>
          <w:sz w:val="22"/>
          <w:szCs w:val="22"/>
        </w:rPr>
        <w:t xml:space="preserve"> </w:t>
      </w:r>
      <w:r w:rsidRPr="00C61599">
        <w:rPr>
          <w:rFonts w:ascii="Calibri" w:hAnsi="Calibri"/>
          <w:b/>
          <w:color w:val="808080" w:themeColor="background1" w:themeShade="80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 xml:space="preserve"> Doradca Zarządu ds. PR </w:t>
      </w:r>
      <w:r w:rsidRPr="00C61599">
        <w:rPr>
          <w:rFonts w:ascii="Calibri" w:hAnsi="Calibri"/>
          <w:b/>
          <w:color w:val="808080" w:themeColor="background1" w:themeShade="80"/>
          <w:sz w:val="22"/>
          <w:szCs w:val="22"/>
        </w:rPr>
        <w:t xml:space="preserve">I </w:t>
      </w:r>
      <w:r>
        <w:rPr>
          <w:rFonts w:ascii="Calibri" w:hAnsi="Calibri"/>
          <w:sz w:val="22"/>
          <w:szCs w:val="22"/>
        </w:rPr>
        <w:t>EFL S.A.</w:t>
      </w:r>
    </w:p>
    <w:p w14:paraId="499D7007" w14:textId="3E7A7830" w:rsidR="00C61599" w:rsidRDefault="00C61599" w:rsidP="009D6C3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Tel. 603 630 166 I </w:t>
      </w:r>
      <w:hyperlink r:id="rId11" w:history="1">
        <w:r w:rsidRPr="00656148">
          <w:rPr>
            <w:rStyle w:val="Hipercze"/>
            <w:rFonts w:ascii="Calibri" w:hAnsi="Calibri"/>
            <w:sz w:val="22"/>
            <w:szCs w:val="22"/>
          </w:rPr>
          <w:t>maja.lidke@efl.com.pl</w:t>
        </w:r>
      </w:hyperlink>
    </w:p>
    <w:p w14:paraId="5363EC7A" w14:textId="77777777" w:rsidR="00C61599" w:rsidRPr="009D6C38" w:rsidRDefault="00C61599" w:rsidP="009D6C38">
      <w:pPr>
        <w:rPr>
          <w:rFonts w:ascii="Calibri" w:hAnsi="Calibri"/>
          <w:sz w:val="22"/>
          <w:szCs w:val="22"/>
        </w:rPr>
      </w:pPr>
    </w:p>
    <w:sectPr w:rsidR="00C61599" w:rsidRPr="009D6C38" w:rsidSect="0090356A">
      <w:headerReference w:type="even" r:id="rId12"/>
      <w:headerReference w:type="default" r:id="rId13"/>
      <w:headerReference w:type="first" r:id="rId14"/>
      <w:pgSz w:w="11900" w:h="16840"/>
      <w:pgMar w:top="1985" w:right="680" w:bottom="1985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178DB" w14:textId="77777777" w:rsidR="00A202A8" w:rsidRDefault="00A202A8" w:rsidP="00E55FF4">
      <w:r>
        <w:separator/>
      </w:r>
    </w:p>
  </w:endnote>
  <w:endnote w:type="continuationSeparator" w:id="0">
    <w:p w14:paraId="448D6E82" w14:textId="77777777" w:rsidR="00A202A8" w:rsidRDefault="00A202A8" w:rsidP="00E5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77260" w14:textId="77777777" w:rsidR="00A202A8" w:rsidRDefault="00A202A8" w:rsidP="00E55FF4">
      <w:r>
        <w:separator/>
      </w:r>
    </w:p>
  </w:footnote>
  <w:footnote w:type="continuationSeparator" w:id="0">
    <w:p w14:paraId="03C5DD27" w14:textId="77777777" w:rsidR="00A202A8" w:rsidRDefault="00A202A8" w:rsidP="00E55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050B1" w14:textId="77777777" w:rsidR="00C570A9" w:rsidRDefault="00A202A8">
    <w:pPr>
      <w:pStyle w:val="Nagwek"/>
    </w:pPr>
    <w:r>
      <w:rPr>
        <w:noProof/>
        <w:lang w:eastAsia="pl-PL"/>
      </w:rPr>
      <w:pict w14:anchorId="772124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EFL-To-Sie-Uda-PapierFirmowy" style="position:absolute;margin-left:0;margin-top:0;width:595.75pt;height:84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FL-To-Sie-Uda-Papier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9FA69" w14:textId="77777777" w:rsidR="00E55FF4" w:rsidRDefault="00A202A8">
    <w:pPr>
      <w:pStyle w:val="Nagwek"/>
    </w:pPr>
    <w:r>
      <w:rPr>
        <w:noProof/>
        <w:lang w:eastAsia="pl-PL"/>
      </w:rPr>
      <w:pict w14:anchorId="4D79D0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EFL-To-Sie-Uda-PapierFirmowy" style="position:absolute;margin-left:0;margin-top:0;width:595.75pt;height:84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FL-To-Sie-Uda-PapierFirm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BED7C" w14:textId="77777777" w:rsidR="00C570A9" w:rsidRDefault="00A202A8">
    <w:pPr>
      <w:pStyle w:val="Nagwek"/>
    </w:pPr>
    <w:r>
      <w:rPr>
        <w:noProof/>
        <w:lang w:eastAsia="pl-PL"/>
      </w:rPr>
      <w:pict w14:anchorId="552F39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EFL-To-Sie-Uda-PapierFirmowy" style="position:absolute;margin-left:0;margin-top:0;width:595.75pt;height:84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FL-To-Sie-Uda-Papier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D6B81"/>
    <w:multiLevelType w:val="hybridMultilevel"/>
    <w:tmpl w:val="A8B47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463B6"/>
    <w:multiLevelType w:val="hybridMultilevel"/>
    <w:tmpl w:val="004486CA"/>
    <w:lvl w:ilvl="0" w:tplc="848A4B94">
      <w:start w:val="24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953F0"/>
    <w:multiLevelType w:val="hybridMultilevel"/>
    <w:tmpl w:val="4DBEEDD0"/>
    <w:lvl w:ilvl="0" w:tplc="128A89FE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E853A9"/>
    <w:multiLevelType w:val="hybridMultilevel"/>
    <w:tmpl w:val="97225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0777A"/>
    <w:multiLevelType w:val="hybridMultilevel"/>
    <w:tmpl w:val="9F96B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DC2BF1"/>
    <w:multiLevelType w:val="hybridMultilevel"/>
    <w:tmpl w:val="620275D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7456FDA"/>
    <w:multiLevelType w:val="hybridMultilevel"/>
    <w:tmpl w:val="10ACD7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631DFD"/>
    <w:multiLevelType w:val="hybridMultilevel"/>
    <w:tmpl w:val="D36EB138"/>
    <w:lvl w:ilvl="0" w:tplc="A7EA62E8">
      <w:start w:val="11"/>
      <w:numFmt w:val="decimal"/>
      <w:lvlText w:val="%1"/>
      <w:lvlJc w:val="left"/>
      <w:pPr>
        <w:ind w:left="11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8" w:hanging="360"/>
      </w:pPr>
    </w:lvl>
    <w:lvl w:ilvl="2" w:tplc="0415001B" w:tentative="1">
      <w:start w:val="1"/>
      <w:numFmt w:val="lowerRoman"/>
      <w:lvlText w:val="%3."/>
      <w:lvlJc w:val="right"/>
      <w:pPr>
        <w:ind w:left="2558" w:hanging="180"/>
      </w:pPr>
    </w:lvl>
    <w:lvl w:ilvl="3" w:tplc="0415000F" w:tentative="1">
      <w:start w:val="1"/>
      <w:numFmt w:val="decimal"/>
      <w:lvlText w:val="%4."/>
      <w:lvlJc w:val="left"/>
      <w:pPr>
        <w:ind w:left="3278" w:hanging="360"/>
      </w:pPr>
    </w:lvl>
    <w:lvl w:ilvl="4" w:tplc="04150019" w:tentative="1">
      <w:start w:val="1"/>
      <w:numFmt w:val="lowerLetter"/>
      <w:lvlText w:val="%5."/>
      <w:lvlJc w:val="left"/>
      <w:pPr>
        <w:ind w:left="3998" w:hanging="360"/>
      </w:pPr>
    </w:lvl>
    <w:lvl w:ilvl="5" w:tplc="0415001B" w:tentative="1">
      <w:start w:val="1"/>
      <w:numFmt w:val="lowerRoman"/>
      <w:lvlText w:val="%6."/>
      <w:lvlJc w:val="right"/>
      <w:pPr>
        <w:ind w:left="4718" w:hanging="180"/>
      </w:pPr>
    </w:lvl>
    <w:lvl w:ilvl="6" w:tplc="0415000F" w:tentative="1">
      <w:start w:val="1"/>
      <w:numFmt w:val="decimal"/>
      <w:lvlText w:val="%7."/>
      <w:lvlJc w:val="left"/>
      <w:pPr>
        <w:ind w:left="5438" w:hanging="360"/>
      </w:pPr>
    </w:lvl>
    <w:lvl w:ilvl="7" w:tplc="04150019" w:tentative="1">
      <w:start w:val="1"/>
      <w:numFmt w:val="lowerLetter"/>
      <w:lvlText w:val="%8."/>
      <w:lvlJc w:val="left"/>
      <w:pPr>
        <w:ind w:left="6158" w:hanging="360"/>
      </w:pPr>
    </w:lvl>
    <w:lvl w:ilvl="8" w:tplc="0415001B" w:tentative="1">
      <w:start w:val="1"/>
      <w:numFmt w:val="lowerRoman"/>
      <w:lvlText w:val="%9."/>
      <w:lvlJc w:val="right"/>
      <w:pPr>
        <w:ind w:left="6878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hideSpellingErrors/>
  <w:hideGrammaticalError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E1"/>
    <w:rsid w:val="0002056D"/>
    <w:rsid w:val="000329B4"/>
    <w:rsid w:val="00057F24"/>
    <w:rsid w:val="00094074"/>
    <w:rsid w:val="00094F27"/>
    <w:rsid w:val="00095177"/>
    <w:rsid w:val="00096F55"/>
    <w:rsid w:val="000C7D2D"/>
    <w:rsid w:val="00104A0A"/>
    <w:rsid w:val="00156695"/>
    <w:rsid w:val="00166D7E"/>
    <w:rsid w:val="00167FF6"/>
    <w:rsid w:val="001D5AEB"/>
    <w:rsid w:val="001D6C4E"/>
    <w:rsid w:val="00201D34"/>
    <w:rsid w:val="0020778D"/>
    <w:rsid w:val="0021250B"/>
    <w:rsid w:val="00276B89"/>
    <w:rsid w:val="002C2F8A"/>
    <w:rsid w:val="002D3ED0"/>
    <w:rsid w:val="002F27D7"/>
    <w:rsid w:val="003118CF"/>
    <w:rsid w:val="00357092"/>
    <w:rsid w:val="003771E3"/>
    <w:rsid w:val="00394561"/>
    <w:rsid w:val="0041317A"/>
    <w:rsid w:val="00492562"/>
    <w:rsid w:val="004D5B6C"/>
    <w:rsid w:val="00504743"/>
    <w:rsid w:val="00516D3D"/>
    <w:rsid w:val="0053687D"/>
    <w:rsid w:val="00570991"/>
    <w:rsid w:val="00573AE5"/>
    <w:rsid w:val="00577A31"/>
    <w:rsid w:val="00581B3B"/>
    <w:rsid w:val="00592069"/>
    <w:rsid w:val="005D6001"/>
    <w:rsid w:val="005D6156"/>
    <w:rsid w:val="00617DD9"/>
    <w:rsid w:val="006425BD"/>
    <w:rsid w:val="00644335"/>
    <w:rsid w:val="00652A31"/>
    <w:rsid w:val="0066357E"/>
    <w:rsid w:val="00665F33"/>
    <w:rsid w:val="006A7351"/>
    <w:rsid w:val="006B5E35"/>
    <w:rsid w:val="007027D6"/>
    <w:rsid w:val="0070303F"/>
    <w:rsid w:val="00714C74"/>
    <w:rsid w:val="007445A4"/>
    <w:rsid w:val="00767B32"/>
    <w:rsid w:val="00793A12"/>
    <w:rsid w:val="008357B7"/>
    <w:rsid w:val="0085721C"/>
    <w:rsid w:val="00877B21"/>
    <w:rsid w:val="00883DF4"/>
    <w:rsid w:val="008A246E"/>
    <w:rsid w:val="008B2DCD"/>
    <w:rsid w:val="008B42FB"/>
    <w:rsid w:val="008E1FFB"/>
    <w:rsid w:val="008F269A"/>
    <w:rsid w:val="008F7FE3"/>
    <w:rsid w:val="0090356A"/>
    <w:rsid w:val="00966457"/>
    <w:rsid w:val="00985ECD"/>
    <w:rsid w:val="00991FA8"/>
    <w:rsid w:val="009A22CA"/>
    <w:rsid w:val="009B2492"/>
    <w:rsid w:val="009D6C38"/>
    <w:rsid w:val="009F0FF2"/>
    <w:rsid w:val="00A13F8A"/>
    <w:rsid w:val="00A202A8"/>
    <w:rsid w:val="00A40850"/>
    <w:rsid w:val="00A735A3"/>
    <w:rsid w:val="00AB6970"/>
    <w:rsid w:val="00AD771D"/>
    <w:rsid w:val="00AE1186"/>
    <w:rsid w:val="00B036E5"/>
    <w:rsid w:val="00B537C6"/>
    <w:rsid w:val="00B72FAB"/>
    <w:rsid w:val="00BB0113"/>
    <w:rsid w:val="00BB1575"/>
    <w:rsid w:val="00BB5AA3"/>
    <w:rsid w:val="00BC523E"/>
    <w:rsid w:val="00BD2300"/>
    <w:rsid w:val="00BD2AC6"/>
    <w:rsid w:val="00BD61B5"/>
    <w:rsid w:val="00C139F0"/>
    <w:rsid w:val="00C221AE"/>
    <w:rsid w:val="00C47321"/>
    <w:rsid w:val="00C570A9"/>
    <w:rsid w:val="00C61599"/>
    <w:rsid w:val="00CA35CC"/>
    <w:rsid w:val="00CA7BC3"/>
    <w:rsid w:val="00CD0AF7"/>
    <w:rsid w:val="00CF6AC9"/>
    <w:rsid w:val="00D02478"/>
    <w:rsid w:val="00D23A37"/>
    <w:rsid w:val="00D46856"/>
    <w:rsid w:val="00D61C51"/>
    <w:rsid w:val="00DA5C37"/>
    <w:rsid w:val="00DB2241"/>
    <w:rsid w:val="00DB31CC"/>
    <w:rsid w:val="00DD0E42"/>
    <w:rsid w:val="00DD22F2"/>
    <w:rsid w:val="00DF6619"/>
    <w:rsid w:val="00E041D1"/>
    <w:rsid w:val="00E11C4F"/>
    <w:rsid w:val="00E55FF4"/>
    <w:rsid w:val="00E56569"/>
    <w:rsid w:val="00E6013E"/>
    <w:rsid w:val="00E92316"/>
    <w:rsid w:val="00EB506B"/>
    <w:rsid w:val="00F1573B"/>
    <w:rsid w:val="00F15AEB"/>
    <w:rsid w:val="00F47BE6"/>
    <w:rsid w:val="00F52474"/>
    <w:rsid w:val="00F623C2"/>
    <w:rsid w:val="00F755EE"/>
    <w:rsid w:val="00FA2C14"/>
    <w:rsid w:val="00FA697D"/>
    <w:rsid w:val="00FC48DF"/>
    <w:rsid w:val="00FC66E1"/>
    <w:rsid w:val="00FD3564"/>
    <w:rsid w:val="00FD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F2A9CAC"/>
  <w15:docId w15:val="{E2F4326D-2211-4F6D-B201-C7433F9F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7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FF4"/>
  </w:style>
  <w:style w:type="paragraph" w:styleId="Stopka">
    <w:name w:val="footer"/>
    <w:basedOn w:val="Normalny"/>
    <w:link w:val="StopkaZnak"/>
    <w:uiPriority w:val="99"/>
    <w:unhideWhenUsed/>
    <w:rsid w:val="00E5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FF4"/>
  </w:style>
  <w:style w:type="table" w:styleId="Tabela-Siatka">
    <w:name w:val="Table Grid"/>
    <w:basedOn w:val="Standardowy"/>
    <w:uiPriority w:val="39"/>
    <w:rsid w:val="00857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B2241"/>
  </w:style>
  <w:style w:type="character" w:styleId="Hipercze">
    <w:name w:val="Hyperlink"/>
    <w:basedOn w:val="Domylnaczcionkaakapitu"/>
    <w:uiPriority w:val="99"/>
    <w:unhideWhenUsed/>
    <w:rsid w:val="00094F2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2DC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B2D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37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7C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027D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5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51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51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5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5177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E565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3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ja.lidke@efl.com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523C6362C0D64A8EA9BBCE3467C3FA" ma:contentTypeVersion="1" ma:contentTypeDescription="Utwórz nowy dokument." ma:contentTypeScope="" ma:versionID="e278c82fb55b059082948336e2a5926c">
  <xsd:schema xmlns:xsd="http://www.w3.org/2001/XMLSchema" xmlns:xs="http://www.w3.org/2001/XMLSchema" xmlns:p="http://schemas.microsoft.com/office/2006/metadata/properties" xmlns:ns2="f9654d01-3c3b-4dd3-abec-1afffd83b5ce" targetNamespace="http://schemas.microsoft.com/office/2006/metadata/properties" ma:root="true" ma:fieldsID="231a1ae8981fb99cbaa102e510d84ee2" ns2:_="">
    <xsd:import namespace="f9654d01-3c3b-4dd3-abec-1afffd83b5ce"/>
    <xsd:element name="properties">
      <xsd:complexType>
        <xsd:sequence>
          <xsd:element name="documentManagement">
            <xsd:complexType>
              <xsd:all>
                <xsd:element ref="ns2:Rodza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54d01-3c3b-4dd3-abec-1afffd83b5ce" elementFormDefault="qualified">
    <xsd:import namespace="http://schemas.microsoft.com/office/2006/documentManagement/types"/>
    <xsd:import namespace="http://schemas.microsoft.com/office/infopath/2007/PartnerControls"/>
    <xsd:element name="Rodzaj" ma:index="8" nillable="true" ma:displayName="Rodzaj" ma:internalName="Rodzaj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dzaj xmlns="f9654d01-3c3b-4dd3-abec-1afffd83b5c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31BF218-2C33-47DE-BA81-D34E9A5706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0296A1-1FEB-41BC-B5B4-551750372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654d01-3c3b-4dd3-abec-1afffd83b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4C1008-E18C-4962-AD19-2870D490DCAE}">
  <ds:schemaRefs>
    <ds:schemaRef ds:uri="http://schemas.microsoft.com/office/2006/metadata/properties"/>
    <ds:schemaRef ds:uri="http://schemas.microsoft.com/office/infopath/2007/PartnerControls"/>
    <ds:schemaRef ds:uri="f9654d01-3c3b-4dd3-abec-1afffd83b5ce"/>
  </ds:schemaRefs>
</ds:datastoreItem>
</file>

<file path=customXml/itemProps4.xml><?xml version="1.0" encoding="utf-8"?>
<ds:datastoreItem xmlns:ds="http://schemas.openxmlformats.org/officeDocument/2006/customXml" ds:itemID="{4DF4BA79-B3A0-49B0-94DA-8C15080B6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Europejski Fundusz Leasingowy SA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Przemyslaw Lorenc</dc:creator>
  <cp:lastModifiedBy>Maja Lidke</cp:lastModifiedBy>
  <cp:revision>2</cp:revision>
  <dcterms:created xsi:type="dcterms:W3CDTF">2019-10-15T08:57:00Z</dcterms:created>
  <dcterms:modified xsi:type="dcterms:W3CDTF">2019-10-15T08:57:00Z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0x010100C2523C6362C0D64A8EA9BBCE3467C3FA</vt:lpwstr>
  </property>
</Properties>
</file>