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056B" w14:textId="77777777" w:rsidR="00EF2B97" w:rsidRPr="009A2750" w:rsidRDefault="00EF2B97" w:rsidP="009A2750">
      <w:pPr>
        <w:jc w:val="center"/>
        <w:rPr>
          <w:b/>
          <w:sz w:val="28"/>
          <w:szCs w:val="28"/>
        </w:rPr>
      </w:pPr>
      <w:proofErr w:type="spellStart"/>
      <w:r w:rsidRPr="009A2750">
        <w:rPr>
          <w:b/>
          <w:sz w:val="28"/>
          <w:szCs w:val="28"/>
        </w:rPr>
        <w:t>Nanocząs</w:t>
      </w:r>
      <w:bookmarkStart w:id="0" w:name="_GoBack"/>
      <w:bookmarkEnd w:id="0"/>
      <w:r w:rsidRPr="009A2750">
        <w:rPr>
          <w:b/>
          <w:sz w:val="28"/>
          <w:szCs w:val="28"/>
        </w:rPr>
        <w:t>tki</w:t>
      </w:r>
      <w:proofErr w:type="spellEnd"/>
      <w:r w:rsidRPr="009A2750">
        <w:rPr>
          <w:b/>
          <w:sz w:val="28"/>
          <w:szCs w:val="28"/>
        </w:rPr>
        <w:t xml:space="preserve"> w walce z nowotworami</w:t>
      </w:r>
    </w:p>
    <w:p w14:paraId="66CDA399" w14:textId="77777777" w:rsidR="00A56026" w:rsidRDefault="00A56026"/>
    <w:p w14:paraId="7A0A1A97" w14:textId="08BA1F18" w:rsidR="00EF2B97" w:rsidRPr="009A2750" w:rsidRDefault="004B4933">
      <w:pPr>
        <w:rPr>
          <w:b/>
        </w:rPr>
      </w:pPr>
      <w:r>
        <w:rPr>
          <w:b/>
        </w:rPr>
        <w:t>Naukowcy z SGGW czynnie uc</w:t>
      </w:r>
      <w:r w:rsidR="00D076B3">
        <w:rPr>
          <w:b/>
        </w:rPr>
        <w:t xml:space="preserve">zestniczą w walce z nowotworami. </w:t>
      </w:r>
      <w:r w:rsidR="003D3242">
        <w:rPr>
          <w:b/>
        </w:rPr>
        <w:t>To</w:t>
      </w:r>
      <w:r w:rsidR="00D076B3">
        <w:rPr>
          <w:b/>
        </w:rPr>
        <w:t xml:space="preserve"> wa</w:t>
      </w:r>
      <w:r w:rsidR="00232222">
        <w:rPr>
          <w:b/>
        </w:rPr>
        <w:t xml:space="preserve">lka z chorobami </w:t>
      </w:r>
      <w:r w:rsidR="00D076B3">
        <w:rPr>
          <w:b/>
        </w:rPr>
        <w:t xml:space="preserve">zwierząt. </w:t>
      </w:r>
      <w:r w:rsidR="003129A3">
        <w:rPr>
          <w:b/>
        </w:rPr>
        <w:t xml:space="preserve">Jednak być </w:t>
      </w:r>
      <w:r w:rsidR="002B6CEE">
        <w:rPr>
          <w:b/>
        </w:rPr>
        <w:t xml:space="preserve">może już wkrótce </w:t>
      </w:r>
      <w:r w:rsidR="000421E9">
        <w:rPr>
          <w:b/>
        </w:rPr>
        <w:t xml:space="preserve">pojawi się możliwość </w:t>
      </w:r>
      <w:r w:rsidR="007147BD">
        <w:rPr>
          <w:b/>
        </w:rPr>
        <w:t>prowadzenia prób klinicznych na ludziach.</w:t>
      </w:r>
      <w:r w:rsidR="005013FF">
        <w:rPr>
          <w:b/>
        </w:rPr>
        <w:t xml:space="preserve"> Praca, którą wykonują </w:t>
      </w:r>
      <w:r w:rsidR="00F705A3">
        <w:rPr>
          <w:b/>
        </w:rPr>
        <w:t>naukowcy</w:t>
      </w:r>
      <w:r w:rsidR="003D3242">
        <w:rPr>
          <w:b/>
        </w:rPr>
        <w:t xml:space="preserve"> Szkoły Głównej Gospodarstwa Wiejskiego</w:t>
      </w:r>
      <w:r w:rsidR="00DE4294">
        <w:rPr>
          <w:b/>
        </w:rPr>
        <w:t>,</w:t>
      </w:r>
      <w:r w:rsidR="00F705A3">
        <w:rPr>
          <w:b/>
        </w:rPr>
        <w:t xml:space="preserve"> </w:t>
      </w:r>
      <w:r w:rsidR="003A7F38">
        <w:rPr>
          <w:b/>
        </w:rPr>
        <w:t>jest ogromną szansą dla chorych.</w:t>
      </w:r>
    </w:p>
    <w:p w14:paraId="13178246" w14:textId="77777777" w:rsidR="00DE4294" w:rsidRDefault="00DE4294"/>
    <w:p w14:paraId="04267F58" w14:textId="65B131C0" w:rsidR="00360929" w:rsidRDefault="003D3242">
      <w:r>
        <w:t>W leczeniu nowotworów b</w:t>
      </w:r>
      <w:r w:rsidR="00BE6C83">
        <w:t>ardzo ważne jest</w:t>
      </w:r>
      <w:r w:rsidR="00391956">
        <w:t xml:space="preserve"> </w:t>
      </w:r>
      <w:r>
        <w:t xml:space="preserve">ich </w:t>
      </w:r>
      <w:r w:rsidR="00391956">
        <w:t xml:space="preserve">szybkie </w:t>
      </w:r>
      <w:r w:rsidR="00603680">
        <w:t xml:space="preserve">wykrycie </w:t>
      </w:r>
      <w:r w:rsidR="00DE4294">
        <w:t>– n</w:t>
      </w:r>
      <w:r w:rsidR="00603680">
        <w:t>ajle</w:t>
      </w:r>
      <w:r w:rsidR="008E47E6">
        <w:t>piej w bardzo wczesnym stadium. Istnieje szereg badań</w:t>
      </w:r>
      <w:r w:rsidR="009706FE">
        <w:t>, które przyczyniają się do wykrycia choroby.</w:t>
      </w:r>
      <w:r w:rsidR="000C2DB5">
        <w:t xml:space="preserve"> Jednym z</w:t>
      </w:r>
      <w:r w:rsidR="00922460">
        <w:t xml:space="preserve"> </w:t>
      </w:r>
      <w:r w:rsidR="002111E0">
        <w:t xml:space="preserve">nich jest rezonans magnetyczny – technika </w:t>
      </w:r>
      <w:r w:rsidR="00A36001">
        <w:t xml:space="preserve">diagnostyki obrazowej, szeroko stosowana w medycynie. </w:t>
      </w:r>
      <w:r w:rsidR="00D52792">
        <w:t xml:space="preserve">To przede wszystkim z nią związane </w:t>
      </w:r>
      <w:r w:rsidR="00CB7B54">
        <w:t xml:space="preserve">są badania, które </w:t>
      </w:r>
      <w:r w:rsidR="005B0B64">
        <w:t xml:space="preserve">we współpracy z Weterynaryjnym Centrum Badawczym </w:t>
      </w:r>
      <w:r w:rsidR="00CB7B54">
        <w:t xml:space="preserve">prowadzi </w:t>
      </w:r>
      <w:r>
        <w:t>wraz z zespołem</w:t>
      </w:r>
      <w:r>
        <w:t xml:space="preserve"> </w:t>
      </w:r>
      <w:r w:rsidR="00E5564D">
        <w:t xml:space="preserve">dr hab. </w:t>
      </w:r>
      <w:r w:rsidR="00E5564D" w:rsidRPr="00FF0B81">
        <w:rPr>
          <w:b/>
        </w:rPr>
        <w:t>Michał Godlewski</w:t>
      </w:r>
      <w:r w:rsidR="00E5564D">
        <w:t>, prof.</w:t>
      </w:r>
      <w:r w:rsidR="00E7250C">
        <w:t xml:space="preserve"> SGGW</w:t>
      </w:r>
      <w:r w:rsidR="008E06C8">
        <w:t xml:space="preserve"> z Katedry Nauk Fizjologicznych Instytutu Medycyny Weterynaryjnej</w:t>
      </w:r>
      <w:r w:rsidR="00D4304B">
        <w:t xml:space="preserve">. </w:t>
      </w:r>
      <w:r w:rsidR="00C170D8">
        <w:t>Naukowcy poszukują związków, które są na tyle obojętne dla organizmu, że będzie można je stosować w badaniach przesiewowych.</w:t>
      </w:r>
    </w:p>
    <w:p w14:paraId="53EFFDFA" w14:textId="77777777" w:rsidR="00C170D8" w:rsidRPr="0083185F" w:rsidRDefault="00C170D8">
      <w:pPr>
        <w:rPr>
          <w:b/>
        </w:rPr>
      </w:pPr>
      <w:r w:rsidRPr="0083185F">
        <w:rPr>
          <w:b/>
        </w:rPr>
        <w:t>Gadolin a rezonans magnetyczny</w:t>
      </w:r>
    </w:p>
    <w:p w14:paraId="4E0508BC" w14:textId="59CE7115" w:rsidR="00360929" w:rsidRDefault="00ED11AF">
      <w:r>
        <w:t>W przypadku rezonansu magnetycznego j</w:t>
      </w:r>
      <w:r w:rsidR="005B0B64">
        <w:t>ako środek kontrastujący</w:t>
      </w:r>
      <w:r w:rsidR="00315EC8">
        <w:t xml:space="preserve"> wykorzystywany </w:t>
      </w:r>
      <w:r>
        <w:t>jest gadolin – p</w:t>
      </w:r>
      <w:r w:rsidR="001C3923">
        <w:t xml:space="preserve">ierwiastek chemiczny, </w:t>
      </w:r>
      <w:r w:rsidR="00AB2744">
        <w:t xml:space="preserve">który jest silnie </w:t>
      </w:r>
      <w:proofErr w:type="spellStart"/>
      <w:r w:rsidR="00AB2744">
        <w:t>nefrotoksyczny</w:t>
      </w:r>
      <w:proofErr w:type="spellEnd"/>
      <w:r w:rsidR="00AB2744">
        <w:t>, czyli ma toksyczny wpływ na nerki.</w:t>
      </w:r>
      <w:r w:rsidR="00DB5DF1">
        <w:t xml:space="preserve"> </w:t>
      </w:r>
      <w:r w:rsidR="00582BEE">
        <w:t xml:space="preserve">Okazuje się również, że </w:t>
      </w:r>
      <w:r w:rsidR="00A530D8">
        <w:t>kumuluje się w układzie nerwowym</w:t>
      </w:r>
      <w:r>
        <w:t>,</w:t>
      </w:r>
      <w:r w:rsidR="00A530D8">
        <w:t xml:space="preserve"> w wyniku czego może wykazywać działania neurotoksyczne, co zresztą w badaniach na lini</w:t>
      </w:r>
      <w:r w:rsidR="00BF7E00">
        <w:t>ach komórkowych</w:t>
      </w:r>
      <w:r w:rsidR="0014491C">
        <w:t xml:space="preserve"> </w:t>
      </w:r>
      <w:r w:rsidR="0071567E">
        <w:t>potwierdzono. Gadolin w</w:t>
      </w:r>
      <w:r w:rsidR="00DB5DF1">
        <w:t xml:space="preserve">ykorzystywany jest tylko dlatego, </w:t>
      </w:r>
      <w:r w:rsidR="005B0B64">
        <w:t xml:space="preserve">że </w:t>
      </w:r>
      <w:r w:rsidR="00DB5DF1">
        <w:t xml:space="preserve">do tej pory </w:t>
      </w:r>
      <w:r w:rsidR="005B0B64">
        <w:t xml:space="preserve">nie znaleziono </w:t>
      </w:r>
      <w:r w:rsidR="00DB5DF1">
        <w:t xml:space="preserve">nic lepszego. </w:t>
      </w:r>
      <w:r w:rsidR="000A50B4">
        <w:t>Mimo wad, które posiada, trzeba ró</w:t>
      </w:r>
      <w:r w:rsidR="00CF3BE1">
        <w:t>wnież pamiętać o</w:t>
      </w:r>
      <w:r w:rsidR="00D81145">
        <w:t xml:space="preserve"> jego ogromnej zalecie</w:t>
      </w:r>
      <w:r w:rsidR="00971F94">
        <w:t xml:space="preserve"> – </w:t>
      </w:r>
      <w:r w:rsidR="00CF3BE1">
        <w:t>silnie kontras</w:t>
      </w:r>
      <w:r w:rsidR="00D60686">
        <w:t xml:space="preserve">tuje w rezonansie </w:t>
      </w:r>
      <w:r w:rsidR="00825332">
        <w:t>magnetycznym</w:t>
      </w:r>
      <w:r w:rsidR="005B0B64">
        <w:t xml:space="preserve"> w czasach relaksacji T1 i T2</w:t>
      </w:r>
      <w:r w:rsidR="00825332">
        <w:t>. D</w:t>
      </w:r>
      <w:r w:rsidR="00D77994">
        <w:t xml:space="preserve">zięki temu </w:t>
      </w:r>
      <w:r w:rsidR="005B0B64">
        <w:t>pomiary</w:t>
      </w:r>
      <w:r w:rsidR="00D77994">
        <w:t xml:space="preserve"> są dokładne</w:t>
      </w:r>
      <w:r w:rsidR="005B0B64">
        <w:t xml:space="preserve"> i możliwa jest autoweryfikacja badania</w:t>
      </w:r>
      <w:r w:rsidR="00D77994">
        <w:t>.</w:t>
      </w:r>
    </w:p>
    <w:p w14:paraId="322D04EA" w14:textId="77777777" w:rsidR="00B37B2C" w:rsidRPr="00270861" w:rsidRDefault="00B37B2C">
      <w:pPr>
        <w:rPr>
          <w:b/>
        </w:rPr>
      </w:pPr>
      <w:proofErr w:type="spellStart"/>
      <w:r w:rsidRPr="00270861">
        <w:rPr>
          <w:b/>
        </w:rPr>
        <w:t>Nanocząstki</w:t>
      </w:r>
      <w:proofErr w:type="spellEnd"/>
      <w:r w:rsidR="00362116">
        <w:rPr>
          <w:b/>
        </w:rPr>
        <w:t xml:space="preserve"> w diagnostyce</w:t>
      </w:r>
    </w:p>
    <w:p w14:paraId="04225F13" w14:textId="77777777" w:rsidR="00A32631" w:rsidRDefault="007C1571">
      <w:r>
        <w:t xml:space="preserve">Okazuje się, że </w:t>
      </w:r>
      <w:r w:rsidR="008F777D">
        <w:t>świetnym zamiennikiem</w:t>
      </w:r>
      <w:r w:rsidR="005B6685">
        <w:t xml:space="preserve"> g</w:t>
      </w:r>
      <w:r w:rsidR="00927071">
        <w:t>adolinu mogłyby</w:t>
      </w:r>
      <w:r w:rsidR="005B6685">
        <w:t xml:space="preserve"> być </w:t>
      </w:r>
      <w:proofErr w:type="spellStart"/>
      <w:r w:rsidR="005B6685">
        <w:t>nanocząstki</w:t>
      </w:r>
      <w:proofErr w:type="spellEnd"/>
      <w:r w:rsidR="005B6685">
        <w:t xml:space="preserve">. </w:t>
      </w:r>
      <w:r w:rsidR="009D42B5">
        <w:t>I to one mogłyby</w:t>
      </w:r>
      <w:r w:rsidR="009D123C">
        <w:t xml:space="preserve"> pomóc w walce z rakiem</w:t>
      </w:r>
      <w:r w:rsidR="00A32631">
        <w:t xml:space="preserve">. Dlaczego akurat nimi zainteresował się prof. Michał Godlewski? </w:t>
      </w:r>
    </w:p>
    <w:p w14:paraId="35A61C1E" w14:textId="34609810" w:rsidR="00A95822" w:rsidRPr="00761840" w:rsidRDefault="000D35BC">
      <w:pPr>
        <w:rPr>
          <w:i/>
        </w:rPr>
      </w:pPr>
      <w:r w:rsidRPr="0010512E">
        <w:rPr>
          <w:i/>
        </w:rPr>
        <w:t>W</w:t>
      </w:r>
      <w:r w:rsidR="00436C4F" w:rsidRPr="0010512E">
        <w:rPr>
          <w:i/>
        </w:rPr>
        <w:t>szystko</w:t>
      </w:r>
      <w:r w:rsidRPr="0010512E">
        <w:rPr>
          <w:i/>
        </w:rPr>
        <w:t xml:space="preserve"> zaczęło się</w:t>
      </w:r>
      <w:r w:rsidR="00CC54BC" w:rsidRPr="0010512E">
        <w:rPr>
          <w:i/>
        </w:rPr>
        <w:t xml:space="preserve"> od </w:t>
      </w:r>
      <w:r w:rsidR="00AC1EE5">
        <w:rPr>
          <w:i/>
        </w:rPr>
        <w:t>tego, że poszukiwaliśmy</w:t>
      </w:r>
      <w:r w:rsidR="00CC54BC" w:rsidRPr="0010512E">
        <w:rPr>
          <w:i/>
        </w:rPr>
        <w:t xml:space="preserve"> </w:t>
      </w:r>
      <w:r w:rsidRPr="0010512E">
        <w:rPr>
          <w:i/>
        </w:rPr>
        <w:t>markera</w:t>
      </w:r>
      <w:r w:rsidR="00436C4F" w:rsidRPr="0010512E">
        <w:rPr>
          <w:i/>
        </w:rPr>
        <w:t>, żeby można było obserwować</w:t>
      </w:r>
      <w:r w:rsidR="00ED11AF">
        <w:rPr>
          <w:i/>
        </w:rPr>
        <w:t>,</w:t>
      </w:r>
      <w:r w:rsidR="00436C4F" w:rsidRPr="0010512E">
        <w:rPr>
          <w:i/>
        </w:rPr>
        <w:t xml:space="preserve"> jak szybko zmienia się nabłonek w przewodzie pokarmowym i jak szybko jest odtwarzany</w:t>
      </w:r>
      <w:r w:rsidR="00AB1852">
        <w:t xml:space="preserve"> –</w:t>
      </w:r>
      <w:r w:rsidR="006E4FAF">
        <w:t xml:space="preserve"> wsp</w:t>
      </w:r>
      <w:r w:rsidR="000D5D1C">
        <w:t xml:space="preserve">omina. – </w:t>
      </w:r>
      <w:r w:rsidR="00ED11AF">
        <w:rPr>
          <w:i/>
        </w:rPr>
        <w:t>Już kilka lat współpracowaliśmy</w:t>
      </w:r>
      <w:r w:rsidR="00436C4F" w:rsidRPr="00761840">
        <w:rPr>
          <w:i/>
        </w:rPr>
        <w:t xml:space="preserve"> z Instytutem</w:t>
      </w:r>
      <w:r w:rsidR="00BD3E8E" w:rsidRPr="00761840">
        <w:rPr>
          <w:i/>
        </w:rPr>
        <w:t xml:space="preserve"> Fizyki PAN, który tworzył</w:t>
      </w:r>
      <w:r w:rsidR="00436C4F" w:rsidRPr="00761840">
        <w:rPr>
          <w:i/>
        </w:rPr>
        <w:t xml:space="preserve"> nanostruktury fluoroscencyjne</w:t>
      </w:r>
      <w:r w:rsidR="00ED11AF">
        <w:rPr>
          <w:i/>
        </w:rPr>
        <w:t>.</w:t>
      </w:r>
      <w:r w:rsidR="00BD3E8E" w:rsidRPr="00761840">
        <w:rPr>
          <w:i/>
        </w:rPr>
        <w:t xml:space="preserve"> </w:t>
      </w:r>
      <w:r w:rsidR="00ED11AF">
        <w:rPr>
          <w:i/>
        </w:rPr>
        <w:t>Z</w:t>
      </w:r>
      <w:r w:rsidR="00BD3E8E" w:rsidRPr="00761840">
        <w:rPr>
          <w:i/>
        </w:rPr>
        <w:t>decydowaliśmy, że podamy je</w:t>
      </w:r>
      <w:r w:rsidR="00436C4F" w:rsidRPr="00761840">
        <w:rPr>
          <w:i/>
        </w:rPr>
        <w:t xml:space="preserve"> zwierzęciu doświadczalnemu</w:t>
      </w:r>
      <w:r w:rsidR="0077785C" w:rsidRPr="00761840">
        <w:rPr>
          <w:i/>
        </w:rPr>
        <w:t xml:space="preserve">. </w:t>
      </w:r>
      <w:r w:rsidR="00ED11AF">
        <w:rPr>
          <w:i/>
        </w:rPr>
        <w:t>Mieliśmy nadzieję, że nanostruktury</w:t>
      </w:r>
      <w:r w:rsidR="0077785C" w:rsidRPr="00761840">
        <w:rPr>
          <w:i/>
        </w:rPr>
        <w:t xml:space="preserve"> </w:t>
      </w:r>
      <w:r w:rsidR="00436C4F" w:rsidRPr="00761840">
        <w:rPr>
          <w:i/>
        </w:rPr>
        <w:t>zwiąż</w:t>
      </w:r>
      <w:r w:rsidR="0077785C" w:rsidRPr="00761840">
        <w:rPr>
          <w:i/>
        </w:rPr>
        <w:t>ą</w:t>
      </w:r>
      <w:r w:rsidR="00ED11AF">
        <w:rPr>
          <w:i/>
        </w:rPr>
        <w:t xml:space="preserve"> się</w:t>
      </w:r>
      <w:r w:rsidR="00436C4F" w:rsidRPr="00761840">
        <w:rPr>
          <w:i/>
        </w:rPr>
        <w:t xml:space="preserve"> n</w:t>
      </w:r>
      <w:r w:rsidR="00AC1B94" w:rsidRPr="00761840">
        <w:rPr>
          <w:i/>
        </w:rPr>
        <w:t>a n</w:t>
      </w:r>
      <w:r w:rsidR="002816AA" w:rsidRPr="00761840">
        <w:rPr>
          <w:i/>
        </w:rPr>
        <w:t xml:space="preserve">abłonku jelitowym i </w:t>
      </w:r>
      <w:r w:rsidR="0077785C" w:rsidRPr="00761840">
        <w:rPr>
          <w:i/>
        </w:rPr>
        <w:t xml:space="preserve">w miarę jak nowy </w:t>
      </w:r>
      <w:r w:rsidR="00436C4F" w:rsidRPr="00761840">
        <w:rPr>
          <w:i/>
        </w:rPr>
        <w:t>nabłonek</w:t>
      </w:r>
      <w:r w:rsidR="0077785C" w:rsidRPr="00761840">
        <w:rPr>
          <w:i/>
        </w:rPr>
        <w:t xml:space="preserve"> </w:t>
      </w:r>
      <w:r w:rsidR="00436C4F" w:rsidRPr="00761840">
        <w:rPr>
          <w:i/>
        </w:rPr>
        <w:t xml:space="preserve">będzie narastał, </w:t>
      </w:r>
      <w:r w:rsidR="00ED11AF" w:rsidRPr="00761840">
        <w:rPr>
          <w:i/>
        </w:rPr>
        <w:t xml:space="preserve">warstwa świecąca </w:t>
      </w:r>
      <w:r w:rsidR="00436C4F" w:rsidRPr="00761840">
        <w:rPr>
          <w:i/>
        </w:rPr>
        <w:t xml:space="preserve">będzie </w:t>
      </w:r>
      <w:r w:rsidR="00D72745">
        <w:rPr>
          <w:i/>
        </w:rPr>
        <w:t>znikać</w:t>
      </w:r>
      <w:r w:rsidR="00B564A8" w:rsidRPr="00761840">
        <w:rPr>
          <w:i/>
        </w:rPr>
        <w:t>. Już przy pierwszych obserwacja</w:t>
      </w:r>
      <w:r w:rsidR="00930530" w:rsidRPr="00761840">
        <w:rPr>
          <w:i/>
        </w:rPr>
        <w:t xml:space="preserve">ch okazało się, </w:t>
      </w:r>
      <w:r w:rsidR="00436C4F" w:rsidRPr="00761840">
        <w:rPr>
          <w:i/>
        </w:rPr>
        <w:t xml:space="preserve">że </w:t>
      </w:r>
      <w:r w:rsidR="00372879" w:rsidRPr="00761840">
        <w:rPr>
          <w:i/>
        </w:rPr>
        <w:t xml:space="preserve">nic się nie wiąże. </w:t>
      </w:r>
      <w:proofErr w:type="spellStart"/>
      <w:r w:rsidR="00372879" w:rsidRPr="00761840">
        <w:rPr>
          <w:i/>
        </w:rPr>
        <w:t>Nanocząstki</w:t>
      </w:r>
      <w:proofErr w:type="spellEnd"/>
      <w:r w:rsidR="00372879" w:rsidRPr="00761840">
        <w:rPr>
          <w:i/>
        </w:rPr>
        <w:t xml:space="preserve"> p</w:t>
      </w:r>
      <w:r w:rsidR="00436C4F" w:rsidRPr="00761840">
        <w:rPr>
          <w:i/>
        </w:rPr>
        <w:t>rzenika</w:t>
      </w:r>
      <w:r w:rsidR="00372879" w:rsidRPr="00761840">
        <w:rPr>
          <w:i/>
        </w:rPr>
        <w:t>ły</w:t>
      </w:r>
      <w:r w:rsidR="00436C4F" w:rsidRPr="00761840">
        <w:rPr>
          <w:i/>
        </w:rPr>
        <w:t xml:space="preserve"> przez</w:t>
      </w:r>
      <w:r w:rsidR="00372879" w:rsidRPr="00761840">
        <w:rPr>
          <w:i/>
        </w:rPr>
        <w:t xml:space="preserve"> nabłonek i trafiały do krwi. O</w:t>
      </w:r>
      <w:r w:rsidR="00436C4F" w:rsidRPr="00761840">
        <w:rPr>
          <w:i/>
        </w:rPr>
        <w:t>d razu sprawdziliśmy, że przechodzą</w:t>
      </w:r>
      <w:r w:rsidR="00372879" w:rsidRPr="00761840">
        <w:rPr>
          <w:i/>
        </w:rPr>
        <w:t xml:space="preserve"> także</w:t>
      </w:r>
      <w:r w:rsidR="00436C4F" w:rsidRPr="00761840">
        <w:rPr>
          <w:i/>
        </w:rPr>
        <w:t xml:space="preserve"> do każdego narządu</w:t>
      </w:r>
      <w:r w:rsidR="00372879" w:rsidRPr="00761840">
        <w:rPr>
          <w:i/>
        </w:rPr>
        <w:t xml:space="preserve"> oraz pokonują barierę krew-mózg. T</w:t>
      </w:r>
      <w:r w:rsidR="00436C4F" w:rsidRPr="00761840">
        <w:rPr>
          <w:i/>
        </w:rPr>
        <w:t>o był moment</w:t>
      </w:r>
      <w:r w:rsidR="00ED11AF">
        <w:rPr>
          <w:i/>
        </w:rPr>
        <w:t>,</w:t>
      </w:r>
      <w:r w:rsidR="00436C4F" w:rsidRPr="00761840">
        <w:rPr>
          <w:i/>
        </w:rPr>
        <w:t xml:space="preserve"> kiedy </w:t>
      </w:r>
      <w:r w:rsidR="00372879" w:rsidRPr="00761840">
        <w:rPr>
          <w:i/>
        </w:rPr>
        <w:t>stwierdziliśmy</w:t>
      </w:r>
      <w:r w:rsidR="00436C4F" w:rsidRPr="00761840">
        <w:rPr>
          <w:i/>
        </w:rPr>
        <w:t xml:space="preserve">, że to może być bardzo </w:t>
      </w:r>
      <w:r w:rsidR="00A004FC">
        <w:rPr>
          <w:i/>
        </w:rPr>
        <w:t xml:space="preserve">istotna </w:t>
      </w:r>
      <w:r w:rsidR="005B0B64">
        <w:rPr>
          <w:i/>
        </w:rPr>
        <w:t xml:space="preserve">cecha pożądana </w:t>
      </w:r>
      <w:r w:rsidR="00A004FC">
        <w:rPr>
          <w:i/>
        </w:rPr>
        <w:t xml:space="preserve">dla </w:t>
      </w:r>
      <w:r w:rsidR="005B0B64">
        <w:rPr>
          <w:i/>
        </w:rPr>
        <w:t>stworzenia markerów dla medycyny</w:t>
      </w:r>
      <w:r w:rsidR="00A004FC">
        <w:rPr>
          <w:i/>
        </w:rPr>
        <w:t>.</w:t>
      </w:r>
    </w:p>
    <w:p w14:paraId="27B28E73" w14:textId="36CF0F2F" w:rsidR="00C602B5" w:rsidRDefault="00734E10">
      <w:r>
        <w:t>Podczas kolejnych badań naukowcy wykazali, że nanomat</w:t>
      </w:r>
      <w:r w:rsidR="00D502F9">
        <w:t xml:space="preserve">eriały świetnie się wchłaniają. Do tego systemy </w:t>
      </w:r>
      <w:r w:rsidR="005B0B64">
        <w:t xml:space="preserve">homeostazy </w:t>
      </w:r>
      <w:r w:rsidR="00D502F9">
        <w:t>organizmu są na tyle skuteczne, że są w stanie dosyć szybko</w:t>
      </w:r>
      <w:r w:rsidR="005361E5">
        <w:t xml:space="preserve"> je</w:t>
      </w:r>
      <w:r w:rsidR="00D502F9">
        <w:t xml:space="preserve"> wyeliminować</w:t>
      </w:r>
      <w:r w:rsidR="005361E5">
        <w:t xml:space="preserve">. </w:t>
      </w:r>
      <w:r w:rsidR="00DF22B5">
        <w:t xml:space="preserve">Możliwości diagnostyczne czy terapeutyczne </w:t>
      </w:r>
      <w:r w:rsidR="00CF3322">
        <w:t>naukowcy budują</w:t>
      </w:r>
      <w:r w:rsidR="00DF22B5">
        <w:t xml:space="preserve"> na uznanych za bezpieczne </w:t>
      </w:r>
      <w:proofErr w:type="spellStart"/>
      <w:r w:rsidR="00DF22B5">
        <w:t>nanocząstkach</w:t>
      </w:r>
      <w:proofErr w:type="spellEnd"/>
      <w:r w:rsidR="00477736">
        <w:t>. T</w:t>
      </w:r>
      <w:r w:rsidR="00AD48E8">
        <w:t>lenek</w:t>
      </w:r>
      <w:r w:rsidR="00DF22B5">
        <w:t xml:space="preserve"> cynku można stosować w żywności, natomiast cyrkon w wypełnieniach </w:t>
      </w:r>
      <w:r w:rsidR="00477736">
        <w:t xml:space="preserve">dentystycznych – to nimi przede wszystkim jest zainteresowanie. </w:t>
      </w:r>
      <w:r w:rsidR="00ED11AF">
        <w:t>M.</w:t>
      </w:r>
      <w:r w:rsidR="00253B30">
        <w:t xml:space="preserve"> Godlewski z zespołem pracuje nad wykorzystaniem </w:t>
      </w:r>
      <w:proofErr w:type="spellStart"/>
      <w:r w:rsidR="00253B30">
        <w:t>nanocząstek</w:t>
      </w:r>
      <w:proofErr w:type="spellEnd"/>
      <w:r w:rsidR="00253B30">
        <w:t xml:space="preserve"> do walki z rakiem.</w:t>
      </w:r>
      <w:r w:rsidR="005250E0">
        <w:t xml:space="preserve"> Środow</w:t>
      </w:r>
      <w:r w:rsidR="00D64EDC">
        <w:t>i</w:t>
      </w:r>
      <w:r w:rsidR="005250E0">
        <w:t xml:space="preserve">sko nowotworu – guza zachowuje się zupełnie inaczej niż inne tkanki. Mamy do czynienia z szybkim narastaniem naczyń, które mają bardzo </w:t>
      </w:r>
      <w:r w:rsidR="005250E0">
        <w:lastRenderedPageBreak/>
        <w:t>luźną strukturę. Przez nią</w:t>
      </w:r>
      <w:r w:rsidR="00E35399">
        <w:t xml:space="preserve"> bez problemu </w:t>
      </w:r>
      <w:r w:rsidR="005250E0">
        <w:t xml:space="preserve">mogą przenikać różne substancje. Dodatkowo, w guzie nie powstają </w:t>
      </w:r>
      <w:r w:rsidR="004768A7">
        <w:t>naczynia limfatyczne</w:t>
      </w:r>
      <w:r w:rsidR="00ED11AF">
        <w:t>,</w:t>
      </w:r>
      <w:r w:rsidR="005250E0">
        <w:t xml:space="preserve"> co powoduje, że nie ma systemu odprowadzającego</w:t>
      </w:r>
      <w:r w:rsidR="000342AC">
        <w:t>. Dzięki temu w</w:t>
      </w:r>
      <w:r w:rsidR="00661176">
        <w:t>yznakowanie guza jest ułatwione. Fluorescencyjne</w:t>
      </w:r>
      <w:r w:rsidR="005B0B64">
        <w:t xml:space="preserve"> i magnetyczne</w:t>
      </w:r>
      <w:r w:rsidR="00661176">
        <w:t xml:space="preserve"> </w:t>
      </w:r>
      <w:proofErr w:type="spellStart"/>
      <w:r w:rsidR="00661176">
        <w:t>n</w:t>
      </w:r>
      <w:r w:rsidR="00480122">
        <w:t>anocząstki</w:t>
      </w:r>
      <w:proofErr w:type="spellEnd"/>
      <w:r w:rsidR="00480122">
        <w:t xml:space="preserve"> dotrą do guza </w:t>
      </w:r>
      <w:r w:rsidR="00A47129">
        <w:t xml:space="preserve">i tam nastąpi ich kumulacja. Podczas badania rezonansem magnetycznym łatwo dostrzec </w:t>
      </w:r>
      <w:r w:rsidR="005B0B64">
        <w:t xml:space="preserve">takie </w:t>
      </w:r>
      <w:r w:rsidR="00A47129">
        <w:t>skupisko</w:t>
      </w:r>
      <w:r w:rsidR="00A9382E">
        <w:t xml:space="preserve"> – o</w:t>
      </w:r>
      <w:r w:rsidR="00661176">
        <w:t xml:space="preserve">znacza to, że </w:t>
      </w:r>
      <w:r w:rsidR="00A47129">
        <w:t xml:space="preserve">właśnie tam znajduje się </w:t>
      </w:r>
      <w:r w:rsidR="00965D8E">
        <w:t>nowotwór.</w:t>
      </w:r>
    </w:p>
    <w:p w14:paraId="080F92F8" w14:textId="77777777" w:rsidR="00C602B5" w:rsidRDefault="00BB309F">
      <w:pPr>
        <w:rPr>
          <w:b/>
        </w:rPr>
      </w:pPr>
      <w:r>
        <w:rPr>
          <w:b/>
        </w:rPr>
        <w:t>Biopsja i operacja</w:t>
      </w:r>
    </w:p>
    <w:p w14:paraId="5885E89E" w14:textId="20412448" w:rsidR="00092380" w:rsidRPr="00B8205F" w:rsidRDefault="00E47BA9" w:rsidP="00092380">
      <w:pPr>
        <w:rPr>
          <w:i/>
        </w:rPr>
      </w:pPr>
      <w:proofErr w:type="spellStart"/>
      <w:r>
        <w:t>Nanocząstki</w:t>
      </w:r>
      <w:proofErr w:type="spellEnd"/>
      <w:r>
        <w:t xml:space="preserve"> można wykorzystać</w:t>
      </w:r>
      <w:r w:rsidR="00E2485B">
        <w:t xml:space="preserve"> również</w:t>
      </w:r>
      <w:r>
        <w:t xml:space="preserve"> w biopsji</w:t>
      </w:r>
      <w:r w:rsidR="00DA15BC">
        <w:t xml:space="preserve"> </w:t>
      </w:r>
      <w:r w:rsidR="00BE0126">
        <w:t>oraz operacjach</w:t>
      </w:r>
      <w:r>
        <w:t xml:space="preserve"> wspomaganych fluorescencyjnie</w:t>
      </w:r>
      <w:r w:rsidR="00A9382E">
        <w:t xml:space="preserve">. </w:t>
      </w:r>
      <w:r w:rsidR="006948D0" w:rsidRPr="0085491A">
        <w:rPr>
          <w:i/>
        </w:rPr>
        <w:t xml:space="preserve">Taki zabieg pozwala </w:t>
      </w:r>
      <w:r w:rsidR="00092380" w:rsidRPr="0085491A">
        <w:rPr>
          <w:i/>
        </w:rPr>
        <w:t>nam określić czy np. igła biopsyjna weszła w miejsce guza</w:t>
      </w:r>
      <w:r w:rsidR="00092380">
        <w:t xml:space="preserve"> </w:t>
      </w:r>
      <w:r w:rsidR="009514C9">
        <w:t xml:space="preserve">– wyjaśnia M. Godlewski. – </w:t>
      </w:r>
      <w:r w:rsidR="00092380" w:rsidRPr="00B8205F">
        <w:rPr>
          <w:i/>
        </w:rPr>
        <w:t xml:space="preserve">Są już systemy połączone z optyczną wizualizacją, </w:t>
      </w:r>
      <w:r w:rsidR="00ED11AF">
        <w:rPr>
          <w:i/>
        </w:rPr>
        <w:t>za pomocą których</w:t>
      </w:r>
      <w:r w:rsidR="00092380" w:rsidRPr="00B8205F">
        <w:rPr>
          <w:i/>
        </w:rPr>
        <w:t xml:space="preserve"> jesteśmy w stanie zobaczyć</w:t>
      </w:r>
      <w:r w:rsidR="00ED11AF">
        <w:rPr>
          <w:i/>
        </w:rPr>
        <w:t>,</w:t>
      </w:r>
      <w:r w:rsidR="00092380" w:rsidRPr="00B8205F">
        <w:rPr>
          <w:i/>
        </w:rPr>
        <w:t xml:space="preserve"> czy </w:t>
      </w:r>
      <w:r w:rsidR="00ED11AF">
        <w:rPr>
          <w:i/>
        </w:rPr>
        <w:t xml:space="preserve">na pewno </w:t>
      </w:r>
      <w:r w:rsidR="00092380" w:rsidRPr="00B8205F">
        <w:rPr>
          <w:i/>
        </w:rPr>
        <w:t xml:space="preserve">pobieramy materiał, o który nam chodzi. </w:t>
      </w:r>
      <w:proofErr w:type="spellStart"/>
      <w:r w:rsidR="00A9382E">
        <w:rPr>
          <w:i/>
        </w:rPr>
        <w:t>Nanocząstki</w:t>
      </w:r>
      <w:proofErr w:type="spellEnd"/>
      <w:r w:rsidR="00A9382E">
        <w:rPr>
          <w:i/>
        </w:rPr>
        <w:t xml:space="preserve"> można też wykorzystać</w:t>
      </w:r>
      <w:r w:rsidR="0018660B">
        <w:rPr>
          <w:i/>
        </w:rPr>
        <w:t xml:space="preserve"> </w:t>
      </w:r>
      <w:r w:rsidR="00092380" w:rsidRPr="00B8205F">
        <w:rPr>
          <w:i/>
        </w:rPr>
        <w:t>w trakcie operacji</w:t>
      </w:r>
      <w:r w:rsidR="00A9382E">
        <w:rPr>
          <w:i/>
        </w:rPr>
        <w:t>, aby</w:t>
      </w:r>
      <w:r w:rsidR="00092380" w:rsidRPr="00B8205F">
        <w:rPr>
          <w:i/>
        </w:rPr>
        <w:t xml:space="preserve"> rozgraniczyć obszar zdrowej tkanki i naciekania raka. To jest ważne szczególnie w przypad</w:t>
      </w:r>
      <w:r w:rsidR="00BF67AD">
        <w:rPr>
          <w:i/>
        </w:rPr>
        <w:t>ku nowotworów mózgu. Wycina się go</w:t>
      </w:r>
      <w:r w:rsidR="00A9382E">
        <w:rPr>
          <w:i/>
        </w:rPr>
        <w:t>, ale nie w całości:</w:t>
      </w:r>
      <w:r w:rsidR="00BF67AD">
        <w:rPr>
          <w:i/>
        </w:rPr>
        <w:t xml:space="preserve"> </w:t>
      </w:r>
      <w:r w:rsidR="00092380" w:rsidRPr="00B8205F">
        <w:rPr>
          <w:i/>
        </w:rPr>
        <w:t>zostawia</w:t>
      </w:r>
      <w:r w:rsidR="00A9382E">
        <w:rPr>
          <w:i/>
        </w:rPr>
        <w:t xml:space="preserve"> się</w:t>
      </w:r>
      <w:r w:rsidR="00BF67AD">
        <w:rPr>
          <w:i/>
        </w:rPr>
        <w:t xml:space="preserve"> jego</w:t>
      </w:r>
      <w:r w:rsidR="00092380" w:rsidRPr="00B8205F">
        <w:rPr>
          <w:i/>
        </w:rPr>
        <w:t xml:space="preserve"> część, szczególnie w przypadkach</w:t>
      </w:r>
      <w:r w:rsidR="00A9382E">
        <w:rPr>
          <w:i/>
        </w:rPr>
        <w:t>,</w:t>
      </w:r>
      <w:r w:rsidR="00E5721D" w:rsidRPr="00B8205F">
        <w:rPr>
          <w:i/>
        </w:rPr>
        <w:t xml:space="preserve"> </w:t>
      </w:r>
      <w:r w:rsidR="00A9382E">
        <w:rPr>
          <w:i/>
        </w:rPr>
        <w:t>gdy</w:t>
      </w:r>
      <w:r w:rsidR="00092380" w:rsidRPr="00B8205F">
        <w:rPr>
          <w:i/>
        </w:rPr>
        <w:t xml:space="preserve"> </w:t>
      </w:r>
      <w:r w:rsidR="00E5721D" w:rsidRPr="00B8205F">
        <w:rPr>
          <w:i/>
        </w:rPr>
        <w:t xml:space="preserve">bardzo </w:t>
      </w:r>
      <w:r w:rsidR="00092380" w:rsidRPr="00B8205F">
        <w:rPr>
          <w:i/>
        </w:rPr>
        <w:t>nacieka w n</w:t>
      </w:r>
      <w:r w:rsidR="00505BC2" w:rsidRPr="00B8205F">
        <w:rPr>
          <w:i/>
        </w:rPr>
        <w:t>iezbędne do życia rejony mózgu. T</w:t>
      </w:r>
      <w:r w:rsidR="00092380" w:rsidRPr="00B8205F">
        <w:rPr>
          <w:i/>
        </w:rPr>
        <w:t xml:space="preserve">ak jak w normalnej tkance nie możemy sobie pozwolić na </w:t>
      </w:r>
      <w:r w:rsidR="00505BC2" w:rsidRPr="00B8205F">
        <w:rPr>
          <w:i/>
        </w:rPr>
        <w:t>wycięcie dużego obszaru. W</w:t>
      </w:r>
      <w:r w:rsidR="00092380" w:rsidRPr="00B8205F">
        <w:rPr>
          <w:i/>
        </w:rPr>
        <w:t xml:space="preserve"> mózgu ten margines jest z konieczności jak najmniejszy. I tutaj możliwość fluorescencyjnego określenia rozmiarów guza jest bardzo ciekawą możliwością.</w:t>
      </w:r>
    </w:p>
    <w:p w14:paraId="5AB5F2FA" w14:textId="40865C42" w:rsidR="008542DD" w:rsidRDefault="00090408">
      <w:r>
        <w:t>N</w:t>
      </w:r>
      <w:r w:rsidR="00B26D3B">
        <w:t>aukowcy wykonali serię doświadczeń na zwierzętach. Wszystko się udało. Owoc tej pracy zaczyna powoli przenikać do uczelnianej kliniki weterynaryjnej. W przypadku pacjentów onkologicznych</w:t>
      </w:r>
      <w:r w:rsidR="00320E96">
        <w:t>, jeżeli właściciel wyrazi</w:t>
      </w:r>
      <w:r w:rsidR="00B26D3B">
        <w:t xml:space="preserve"> zgodę, to przeprowadzane są testy na rezonansie magnetycznym z wykorzystaniem </w:t>
      </w:r>
      <w:proofErr w:type="spellStart"/>
      <w:r w:rsidR="00B26D3B">
        <w:t>nanocząstek</w:t>
      </w:r>
      <w:proofErr w:type="spellEnd"/>
      <w:r w:rsidR="00B26D3B">
        <w:t>.</w:t>
      </w:r>
      <w:r w:rsidR="00710F43">
        <w:t xml:space="preserve"> Niestety, w przypadku medycyny ścieżka jest bardzo daleka. </w:t>
      </w:r>
    </w:p>
    <w:p w14:paraId="1137344B" w14:textId="77777777" w:rsidR="007C1571" w:rsidRPr="006715CA" w:rsidRDefault="00A052E2">
      <w:pPr>
        <w:rPr>
          <w:b/>
        </w:rPr>
      </w:pPr>
      <w:r w:rsidRPr="006715CA">
        <w:rPr>
          <w:b/>
        </w:rPr>
        <w:t>Problemy prawne i finansowe</w:t>
      </w:r>
    </w:p>
    <w:p w14:paraId="0DDDE210" w14:textId="67D3FB88" w:rsidR="007C1571" w:rsidRPr="001138D0" w:rsidRDefault="008248D1">
      <w:pPr>
        <w:rPr>
          <w:i/>
        </w:rPr>
      </w:pPr>
      <w:r>
        <w:t>Próby nawiązania współpracy ze środowiskiem lekarskim trwają od lat.</w:t>
      </w:r>
      <w:r w:rsidR="00DD75F5">
        <w:t xml:space="preserve"> Było ich wiele i w</w:t>
      </w:r>
      <w:r w:rsidR="000A39C8">
        <w:t>alka trwa</w:t>
      </w:r>
      <w:r w:rsidR="00A72E19">
        <w:t xml:space="preserve"> nadal</w:t>
      </w:r>
      <w:r w:rsidR="000A39C8">
        <w:t>.</w:t>
      </w:r>
      <w:r w:rsidR="00A72E19">
        <w:t xml:space="preserve"> </w:t>
      </w:r>
      <w:r w:rsidRPr="0031607B">
        <w:rPr>
          <w:i/>
        </w:rPr>
        <w:t>Onkologowie zainteresowali się naszymi wynikami badań podczas jednych z targów</w:t>
      </w:r>
      <w:r w:rsidR="00E50B20">
        <w:rPr>
          <w:i/>
        </w:rPr>
        <w:t xml:space="preserve"> </w:t>
      </w:r>
      <w:r w:rsidR="00513070">
        <w:rPr>
          <w:i/>
        </w:rPr>
        <w:t>wystawienniczych</w:t>
      </w:r>
      <w:r w:rsidRPr="0031607B">
        <w:rPr>
          <w:i/>
        </w:rPr>
        <w:t>, w których uczestniczyliśmy</w:t>
      </w:r>
      <w:r>
        <w:t xml:space="preserve"> – mówi </w:t>
      </w:r>
      <w:r w:rsidR="00090408">
        <w:t>M. Godlewski</w:t>
      </w:r>
      <w:r>
        <w:t>. –</w:t>
      </w:r>
      <w:r w:rsidRPr="008248D1">
        <w:t xml:space="preserve"> </w:t>
      </w:r>
      <w:r w:rsidRPr="004914E8">
        <w:rPr>
          <w:i/>
        </w:rPr>
        <w:t>Pokazywaliśmy wtedy, że jesteśmy</w:t>
      </w:r>
      <w:r w:rsidR="00D36D0E">
        <w:rPr>
          <w:i/>
        </w:rPr>
        <w:t xml:space="preserve"> w stanie</w:t>
      </w:r>
      <w:r w:rsidRPr="004914E8">
        <w:rPr>
          <w:i/>
        </w:rPr>
        <w:t xml:space="preserve"> w sposób specyficzny znakować nowotwór</w:t>
      </w:r>
      <w:r w:rsidR="004914E8">
        <w:rPr>
          <w:i/>
        </w:rPr>
        <w:t xml:space="preserve"> w płucach i mamy 100% pewność, że to jest guz</w:t>
      </w:r>
      <w:r w:rsidR="004914E8" w:rsidRPr="00687C77">
        <w:rPr>
          <w:i/>
        </w:rPr>
        <w:t>. N</w:t>
      </w:r>
      <w:r w:rsidR="00090408">
        <w:rPr>
          <w:i/>
        </w:rPr>
        <w:t>iestety wszystko rozbiło się o k</w:t>
      </w:r>
      <w:r w:rsidRPr="00687C77">
        <w:rPr>
          <w:i/>
        </w:rPr>
        <w:t xml:space="preserve">omisje </w:t>
      </w:r>
      <w:r w:rsidR="00090408">
        <w:rPr>
          <w:i/>
        </w:rPr>
        <w:t>b</w:t>
      </w:r>
      <w:r w:rsidRPr="00687C77">
        <w:rPr>
          <w:i/>
        </w:rPr>
        <w:t>ioetyczne w Polsce, które nie wyraziły zgody na to, żeby takie badania zostały przeprowadzone</w:t>
      </w:r>
      <w:r w:rsidR="004914E8" w:rsidRPr="00687C77">
        <w:rPr>
          <w:i/>
        </w:rPr>
        <w:t xml:space="preserve"> na pacjentach lud</w:t>
      </w:r>
      <w:r w:rsidR="005B0B64">
        <w:rPr>
          <w:i/>
        </w:rPr>
        <w:t>zkich</w:t>
      </w:r>
      <w:r w:rsidR="004914E8" w:rsidRPr="00687C77">
        <w:rPr>
          <w:i/>
        </w:rPr>
        <w:t xml:space="preserve">, ponieważ to </w:t>
      </w:r>
      <w:r w:rsidRPr="00687C77">
        <w:rPr>
          <w:i/>
        </w:rPr>
        <w:t>jest coś</w:t>
      </w:r>
      <w:r w:rsidR="004914E8" w:rsidRPr="00687C77">
        <w:rPr>
          <w:i/>
        </w:rPr>
        <w:t>,</w:t>
      </w:r>
      <w:r w:rsidRPr="00687C77">
        <w:rPr>
          <w:i/>
        </w:rPr>
        <w:t xml:space="preserve"> co nie zostało jeszcze </w:t>
      </w:r>
      <w:r w:rsidR="004914E8" w:rsidRPr="00687C77">
        <w:rPr>
          <w:i/>
        </w:rPr>
        <w:t>przebadane</w:t>
      </w:r>
      <w:r w:rsidRPr="00687C77">
        <w:rPr>
          <w:i/>
        </w:rPr>
        <w:t>.</w:t>
      </w:r>
      <w:r w:rsidR="00687C77">
        <w:rPr>
          <w:i/>
        </w:rPr>
        <w:t xml:space="preserve"> A p</w:t>
      </w:r>
      <w:r w:rsidR="001138D0">
        <w:rPr>
          <w:i/>
        </w:rPr>
        <w:t>r</w:t>
      </w:r>
      <w:r w:rsidR="00B32A06">
        <w:rPr>
          <w:i/>
        </w:rPr>
        <w:t>zecież ktoś musi być pionierem.</w:t>
      </w:r>
    </w:p>
    <w:p w14:paraId="143637DD" w14:textId="5BAD9C84" w:rsidR="007C1571" w:rsidRDefault="00B5613A">
      <w:r>
        <w:t xml:space="preserve">Poza problemami prawnymi są również finansowe. </w:t>
      </w:r>
      <w:r w:rsidR="001F5518">
        <w:t>Na przykład małe i średnie p</w:t>
      </w:r>
      <w:r w:rsidR="008F322E">
        <w:t xml:space="preserve">olskie przedsiębiorstwa boją się finansować </w:t>
      </w:r>
      <w:r w:rsidR="003D0C0B">
        <w:t>prób</w:t>
      </w:r>
      <w:r w:rsidR="00090408">
        <w:t>y</w:t>
      </w:r>
      <w:r w:rsidR="003D0C0B">
        <w:t xml:space="preserve"> kliniczn</w:t>
      </w:r>
      <w:r w:rsidR="00090408">
        <w:t>e</w:t>
      </w:r>
      <w:r w:rsidR="00D70A7C">
        <w:t xml:space="preserve"> – boją się ryzyka, ponieważ nie posiadają </w:t>
      </w:r>
      <w:r w:rsidR="00090408">
        <w:t>dostatecznie</w:t>
      </w:r>
      <w:r w:rsidR="00D70A7C">
        <w:t xml:space="preserve"> dużych</w:t>
      </w:r>
      <w:r w:rsidR="004064F9">
        <w:t xml:space="preserve"> funduszy</w:t>
      </w:r>
      <w:r w:rsidR="003C2C1D">
        <w:t>. J</w:t>
      </w:r>
      <w:r w:rsidR="000064AA">
        <w:t>ednak m</w:t>
      </w:r>
      <w:r w:rsidR="00090408">
        <w:t>imo wielu przeszkód</w:t>
      </w:r>
      <w:r w:rsidR="00DA7D2A">
        <w:t xml:space="preserve"> naukowcy</w:t>
      </w:r>
      <w:r w:rsidR="005E53A6">
        <w:t xml:space="preserve"> </w:t>
      </w:r>
      <w:r w:rsidR="00DA7D2A">
        <w:t>starają się</w:t>
      </w:r>
      <w:r w:rsidR="005E53A6">
        <w:t xml:space="preserve"> </w:t>
      </w:r>
      <w:r w:rsidR="00963576">
        <w:t>znaleźć inwestorów.</w:t>
      </w:r>
      <w:r w:rsidR="00C73B9C">
        <w:t xml:space="preserve"> To trudne zadanie, ale </w:t>
      </w:r>
      <w:r w:rsidR="00EC737F">
        <w:t xml:space="preserve">nie należy się poddawać. </w:t>
      </w:r>
      <w:r w:rsidR="00A233F2">
        <w:t xml:space="preserve">Historia pokazuje, że pionierzy w większości przypadków </w:t>
      </w:r>
      <w:r w:rsidR="00090408">
        <w:t>tworzyli rzeczy wielkie bez taryfy ulgowej</w:t>
      </w:r>
      <w:r w:rsidR="00E64EB4">
        <w:t>.</w:t>
      </w:r>
    </w:p>
    <w:p w14:paraId="7F09C7AA" w14:textId="77777777" w:rsidR="00024645" w:rsidRDefault="00024645"/>
    <w:p w14:paraId="353DAF4F" w14:textId="3AA3EF02" w:rsidR="007236D2" w:rsidRPr="00D63579" w:rsidRDefault="007236D2" w:rsidP="007236D2">
      <w:pPr>
        <w:rPr>
          <w:i/>
        </w:rPr>
      </w:pPr>
      <w:r w:rsidRPr="00D63579">
        <w:rPr>
          <w:i/>
        </w:rPr>
        <w:t>Materiał opracowała: Anita Kruk</w:t>
      </w:r>
    </w:p>
    <w:p w14:paraId="1A7B2891" w14:textId="323BF22B" w:rsidR="00024645" w:rsidRPr="00D63579" w:rsidRDefault="007236D2" w:rsidP="007236D2">
      <w:pPr>
        <w:rPr>
          <w:i/>
        </w:rPr>
      </w:pPr>
      <w:r w:rsidRPr="00D63579">
        <w:rPr>
          <w:i/>
        </w:rPr>
        <w:t xml:space="preserve">Konsultacja merytoryczna: </w:t>
      </w:r>
      <w:r w:rsidR="00C86416" w:rsidRPr="00C86416">
        <w:rPr>
          <w:i/>
        </w:rPr>
        <w:t>dr hab. Michał Godlewski, prof. SGGW</w:t>
      </w:r>
      <w:r w:rsidR="00DE4294">
        <w:rPr>
          <w:i/>
        </w:rPr>
        <w:t>,</w:t>
      </w:r>
      <w:r w:rsidR="00C86416" w:rsidRPr="00C86416">
        <w:rPr>
          <w:i/>
        </w:rPr>
        <w:t xml:space="preserve"> Katedr</w:t>
      </w:r>
      <w:r w:rsidR="00DE4294">
        <w:rPr>
          <w:i/>
        </w:rPr>
        <w:t>a</w:t>
      </w:r>
      <w:r w:rsidR="00C86416" w:rsidRPr="00C86416">
        <w:rPr>
          <w:i/>
        </w:rPr>
        <w:t xml:space="preserve"> Nauk Fizjologicznych Instytutu Medycyny Weterynaryjnej</w:t>
      </w:r>
    </w:p>
    <w:sectPr w:rsidR="00024645" w:rsidRPr="00D6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1"/>
    <w:rsid w:val="000064AA"/>
    <w:rsid w:val="00024645"/>
    <w:rsid w:val="000342AC"/>
    <w:rsid w:val="000421E9"/>
    <w:rsid w:val="00051129"/>
    <w:rsid w:val="00053E23"/>
    <w:rsid w:val="00090408"/>
    <w:rsid w:val="00092380"/>
    <w:rsid w:val="000A39C8"/>
    <w:rsid w:val="000A50B4"/>
    <w:rsid w:val="000C2DB5"/>
    <w:rsid w:val="000D35BC"/>
    <w:rsid w:val="000D3E88"/>
    <w:rsid w:val="000D5D1C"/>
    <w:rsid w:val="000D79C8"/>
    <w:rsid w:val="00104007"/>
    <w:rsid w:val="0010512E"/>
    <w:rsid w:val="001138D0"/>
    <w:rsid w:val="00140478"/>
    <w:rsid w:val="00141BA8"/>
    <w:rsid w:val="00143627"/>
    <w:rsid w:val="0014491C"/>
    <w:rsid w:val="0018660B"/>
    <w:rsid w:val="00191A45"/>
    <w:rsid w:val="001C3923"/>
    <w:rsid w:val="001E1D59"/>
    <w:rsid w:val="001F5518"/>
    <w:rsid w:val="002111E0"/>
    <w:rsid w:val="00232222"/>
    <w:rsid w:val="0024665D"/>
    <w:rsid w:val="00246BC8"/>
    <w:rsid w:val="00253B30"/>
    <w:rsid w:val="00260370"/>
    <w:rsid w:val="00270861"/>
    <w:rsid w:val="002816AA"/>
    <w:rsid w:val="00296137"/>
    <w:rsid w:val="00297A89"/>
    <w:rsid w:val="002A0AE2"/>
    <w:rsid w:val="002B6CEE"/>
    <w:rsid w:val="002C78F7"/>
    <w:rsid w:val="00312746"/>
    <w:rsid w:val="003129A3"/>
    <w:rsid w:val="00315EC8"/>
    <w:rsid w:val="0031607B"/>
    <w:rsid w:val="00320E96"/>
    <w:rsid w:val="00321791"/>
    <w:rsid w:val="003228F3"/>
    <w:rsid w:val="00360929"/>
    <w:rsid w:val="00362116"/>
    <w:rsid w:val="00372879"/>
    <w:rsid w:val="0037646E"/>
    <w:rsid w:val="00387367"/>
    <w:rsid w:val="00391956"/>
    <w:rsid w:val="00396F60"/>
    <w:rsid w:val="003975FC"/>
    <w:rsid w:val="003A3D1D"/>
    <w:rsid w:val="003A58C4"/>
    <w:rsid w:val="003A7F38"/>
    <w:rsid w:val="003C2C1D"/>
    <w:rsid w:val="003C650E"/>
    <w:rsid w:val="003D0C0B"/>
    <w:rsid w:val="003D3242"/>
    <w:rsid w:val="004064F9"/>
    <w:rsid w:val="00412FFA"/>
    <w:rsid w:val="004250F9"/>
    <w:rsid w:val="00432CD0"/>
    <w:rsid w:val="00436C4F"/>
    <w:rsid w:val="00444935"/>
    <w:rsid w:val="00446AFA"/>
    <w:rsid w:val="00453C12"/>
    <w:rsid w:val="004768A7"/>
    <w:rsid w:val="00476B94"/>
    <w:rsid w:val="00477736"/>
    <w:rsid w:val="004779AA"/>
    <w:rsid w:val="00480122"/>
    <w:rsid w:val="00482019"/>
    <w:rsid w:val="004914E8"/>
    <w:rsid w:val="004B4933"/>
    <w:rsid w:val="004C2A39"/>
    <w:rsid w:val="004E2135"/>
    <w:rsid w:val="004E53DD"/>
    <w:rsid w:val="004F4D70"/>
    <w:rsid w:val="005013FF"/>
    <w:rsid w:val="00505BC2"/>
    <w:rsid w:val="00513070"/>
    <w:rsid w:val="005247BD"/>
    <w:rsid w:val="005250E0"/>
    <w:rsid w:val="005361E5"/>
    <w:rsid w:val="00546969"/>
    <w:rsid w:val="00582BEE"/>
    <w:rsid w:val="005B0B64"/>
    <w:rsid w:val="005B12EE"/>
    <w:rsid w:val="005B1E96"/>
    <w:rsid w:val="005B6685"/>
    <w:rsid w:val="005E53A6"/>
    <w:rsid w:val="005F5028"/>
    <w:rsid w:val="00603680"/>
    <w:rsid w:val="006163E6"/>
    <w:rsid w:val="00616C0E"/>
    <w:rsid w:val="0062139E"/>
    <w:rsid w:val="0062246C"/>
    <w:rsid w:val="00632C78"/>
    <w:rsid w:val="006420B3"/>
    <w:rsid w:val="006572A2"/>
    <w:rsid w:val="00661176"/>
    <w:rsid w:val="006715CA"/>
    <w:rsid w:val="00687C77"/>
    <w:rsid w:val="006948D0"/>
    <w:rsid w:val="006B4746"/>
    <w:rsid w:val="006E4FAF"/>
    <w:rsid w:val="006E72DD"/>
    <w:rsid w:val="00710F43"/>
    <w:rsid w:val="007147BD"/>
    <w:rsid w:val="0071567E"/>
    <w:rsid w:val="007236D2"/>
    <w:rsid w:val="00734E10"/>
    <w:rsid w:val="00761840"/>
    <w:rsid w:val="00770EB6"/>
    <w:rsid w:val="0077785C"/>
    <w:rsid w:val="00785F18"/>
    <w:rsid w:val="007B72E2"/>
    <w:rsid w:val="007C1571"/>
    <w:rsid w:val="008248D1"/>
    <w:rsid w:val="00825332"/>
    <w:rsid w:val="00825823"/>
    <w:rsid w:val="0083185F"/>
    <w:rsid w:val="00835AE9"/>
    <w:rsid w:val="008542DD"/>
    <w:rsid w:val="0085491A"/>
    <w:rsid w:val="008C606C"/>
    <w:rsid w:val="008C7CF6"/>
    <w:rsid w:val="008E06C8"/>
    <w:rsid w:val="008E47E6"/>
    <w:rsid w:val="008F322E"/>
    <w:rsid w:val="008F777D"/>
    <w:rsid w:val="009216D9"/>
    <w:rsid w:val="00922460"/>
    <w:rsid w:val="00927071"/>
    <w:rsid w:val="00930530"/>
    <w:rsid w:val="00947927"/>
    <w:rsid w:val="009514C9"/>
    <w:rsid w:val="00963576"/>
    <w:rsid w:val="00965D8E"/>
    <w:rsid w:val="009706FE"/>
    <w:rsid w:val="00971F94"/>
    <w:rsid w:val="00985D59"/>
    <w:rsid w:val="00993CEC"/>
    <w:rsid w:val="009A2750"/>
    <w:rsid w:val="009A79C3"/>
    <w:rsid w:val="009B047B"/>
    <w:rsid w:val="009B11A0"/>
    <w:rsid w:val="009D123C"/>
    <w:rsid w:val="009D42B5"/>
    <w:rsid w:val="00A004FC"/>
    <w:rsid w:val="00A052E2"/>
    <w:rsid w:val="00A05758"/>
    <w:rsid w:val="00A233F2"/>
    <w:rsid w:val="00A32631"/>
    <w:rsid w:val="00A326AB"/>
    <w:rsid w:val="00A34716"/>
    <w:rsid w:val="00A36001"/>
    <w:rsid w:val="00A42F46"/>
    <w:rsid w:val="00A47129"/>
    <w:rsid w:val="00A530D8"/>
    <w:rsid w:val="00A56026"/>
    <w:rsid w:val="00A72E19"/>
    <w:rsid w:val="00A863F3"/>
    <w:rsid w:val="00A9382E"/>
    <w:rsid w:val="00A95822"/>
    <w:rsid w:val="00AB1852"/>
    <w:rsid w:val="00AB2744"/>
    <w:rsid w:val="00AC1B94"/>
    <w:rsid w:val="00AC1EE5"/>
    <w:rsid w:val="00AD48E8"/>
    <w:rsid w:val="00AE1B6C"/>
    <w:rsid w:val="00B03442"/>
    <w:rsid w:val="00B03E74"/>
    <w:rsid w:val="00B061F8"/>
    <w:rsid w:val="00B21999"/>
    <w:rsid w:val="00B26D3B"/>
    <w:rsid w:val="00B32A06"/>
    <w:rsid w:val="00B37B2C"/>
    <w:rsid w:val="00B462A3"/>
    <w:rsid w:val="00B5613A"/>
    <w:rsid w:val="00B564A8"/>
    <w:rsid w:val="00B6099C"/>
    <w:rsid w:val="00B8205F"/>
    <w:rsid w:val="00B97ADC"/>
    <w:rsid w:val="00BA50B4"/>
    <w:rsid w:val="00BB309F"/>
    <w:rsid w:val="00BB5873"/>
    <w:rsid w:val="00BD3E8E"/>
    <w:rsid w:val="00BE0126"/>
    <w:rsid w:val="00BE6C83"/>
    <w:rsid w:val="00BF67AD"/>
    <w:rsid w:val="00BF7E00"/>
    <w:rsid w:val="00C170D8"/>
    <w:rsid w:val="00C27AFC"/>
    <w:rsid w:val="00C32E08"/>
    <w:rsid w:val="00C52B8B"/>
    <w:rsid w:val="00C532EA"/>
    <w:rsid w:val="00C602B5"/>
    <w:rsid w:val="00C73B9C"/>
    <w:rsid w:val="00C86416"/>
    <w:rsid w:val="00CB7B54"/>
    <w:rsid w:val="00CC54BC"/>
    <w:rsid w:val="00CF3322"/>
    <w:rsid w:val="00CF3BE1"/>
    <w:rsid w:val="00D012FD"/>
    <w:rsid w:val="00D076B3"/>
    <w:rsid w:val="00D15068"/>
    <w:rsid w:val="00D36D0E"/>
    <w:rsid w:val="00D4304B"/>
    <w:rsid w:val="00D44184"/>
    <w:rsid w:val="00D4510D"/>
    <w:rsid w:val="00D502F9"/>
    <w:rsid w:val="00D52792"/>
    <w:rsid w:val="00D60686"/>
    <w:rsid w:val="00D63579"/>
    <w:rsid w:val="00D64EDC"/>
    <w:rsid w:val="00D70A7C"/>
    <w:rsid w:val="00D72745"/>
    <w:rsid w:val="00D77994"/>
    <w:rsid w:val="00D81145"/>
    <w:rsid w:val="00DA15BC"/>
    <w:rsid w:val="00DA7D2A"/>
    <w:rsid w:val="00DB5DF1"/>
    <w:rsid w:val="00DD0A8F"/>
    <w:rsid w:val="00DD75F5"/>
    <w:rsid w:val="00DE4294"/>
    <w:rsid w:val="00DF22B5"/>
    <w:rsid w:val="00DF5429"/>
    <w:rsid w:val="00E22B86"/>
    <w:rsid w:val="00E2485B"/>
    <w:rsid w:val="00E35399"/>
    <w:rsid w:val="00E47BA9"/>
    <w:rsid w:val="00E50B20"/>
    <w:rsid w:val="00E5564D"/>
    <w:rsid w:val="00E56B14"/>
    <w:rsid w:val="00E5721D"/>
    <w:rsid w:val="00E643EA"/>
    <w:rsid w:val="00E64EB4"/>
    <w:rsid w:val="00E673E7"/>
    <w:rsid w:val="00E7250C"/>
    <w:rsid w:val="00E834F5"/>
    <w:rsid w:val="00EA05C9"/>
    <w:rsid w:val="00EC113D"/>
    <w:rsid w:val="00EC737F"/>
    <w:rsid w:val="00ED11AF"/>
    <w:rsid w:val="00EF2B97"/>
    <w:rsid w:val="00F22410"/>
    <w:rsid w:val="00F23C4C"/>
    <w:rsid w:val="00F3203F"/>
    <w:rsid w:val="00F4761F"/>
    <w:rsid w:val="00F47823"/>
    <w:rsid w:val="00F65485"/>
    <w:rsid w:val="00F705A3"/>
    <w:rsid w:val="00FB4619"/>
    <w:rsid w:val="00FD15B8"/>
    <w:rsid w:val="00FD26CE"/>
    <w:rsid w:val="00FF0B81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8D97"/>
  <w15:chartTrackingRefBased/>
  <w15:docId w15:val="{0744E242-DA2C-46E6-A664-35DB3C9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Kruk</dc:creator>
  <cp:keywords/>
  <dc:description/>
  <cp:lastModifiedBy>Krzysztof Szwejk</cp:lastModifiedBy>
  <cp:revision>2</cp:revision>
  <cp:lastPrinted>2019-11-04T08:10:00Z</cp:lastPrinted>
  <dcterms:created xsi:type="dcterms:W3CDTF">2019-11-13T07:57:00Z</dcterms:created>
  <dcterms:modified xsi:type="dcterms:W3CDTF">2019-11-13T07:57:00Z</dcterms:modified>
</cp:coreProperties>
</file>