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58" w:rsidRPr="00DE00D3" w:rsidRDefault="00184BE5" w:rsidP="008231E3">
      <w:pPr>
        <w:jc w:val="center"/>
        <w:rPr>
          <w:b/>
        </w:rPr>
      </w:pPr>
      <w:r>
        <w:rPr>
          <w:b/>
        </w:rPr>
        <w:t>Alternatywa dla antybiotyku</w:t>
      </w:r>
    </w:p>
    <w:p w:rsidR="008231E3" w:rsidRDefault="008231E3" w:rsidP="008231E3">
      <w:pPr>
        <w:jc w:val="center"/>
      </w:pPr>
    </w:p>
    <w:p w:rsidR="005074F1" w:rsidRPr="005074F1" w:rsidRDefault="00876D47" w:rsidP="00787389">
      <w:pPr>
        <w:rPr>
          <w:b/>
        </w:rPr>
      </w:pPr>
      <w:r>
        <w:rPr>
          <w:b/>
        </w:rPr>
        <w:t>Na w</w:t>
      </w:r>
      <w:r w:rsidR="005074F1" w:rsidRPr="005074F1">
        <w:rPr>
          <w:b/>
        </w:rPr>
        <w:t xml:space="preserve">iększość szczepów bakterii odpowiedzialnych za tzw. zakażenia szpitalne </w:t>
      </w:r>
      <w:r>
        <w:rPr>
          <w:b/>
        </w:rPr>
        <w:t>nie działają</w:t>
      </w:r>
      <w:r w:rsidR="005074F1" w:rsidRPr="005074F1">
        <w:rPr>
          <w:b/>
        </w:rPr>
        <w:t xml:space="preserve"> leki służące do ich zwalczania. Opracowywanie nowych formuł jest długie i żmudne, ale dzięki pracom naukowców pojawiają się alternatywne sposoby unikania zakażeń. Jednym z nich jest używanie </w:t>
      </w:r>
      <w:proofErr w:type="spellStart"/>
      <w:r w:rsidR="005074F1" w:rsidRPr="005074F1">
        <w:rPr>
          <w:b/>
        </w:rPr>
        <w:t>nanowarstw</w:t>
      </w:r>
      <w:proofErr w:type="spellEnd"/>
      <w:r w:rsidR="005074F1" w:rsidRPr="005074F1">
        <w:rPr>
          <w:b/>
        </w:rPr>
        <w:t xml:space="preserve"> – cienkich warstw metali, które odpowiednio stosowane, mogą stać się kamieniem milowym w walce z rozprzestrzenianiem się chorób w </w:t>
      </w:r>
      <w:r w:rsidR="005074F1">
        <w:rPr>
          <w:b/>
        </w:rPr>
        <w:t>placówkach medycznych</w:t>
      </w:r>
      <w:r w:rsidR="005074F1" w:rsidRPr="005074F1">
        <w:rPr>
          <w:b/>
        </w:rPr>
        <w:t xml:space="preserve">. </w:t>
      </w:r>
    </w:p>
    <w:p w:rsidR="005074F1" w:rsidRDefault="005074F1" w:rsidP="00787389">
      <w:pPr>
        <w:rPr>
          <w:b/>
        </w:rPr>
      </w:pPr>
    </w:p>
    <w:p w:rsidR="005074F1" w:rsidRPr="005074F1" w:rsidRDefault="005074F1" w:rsidP="00787389">
      <w:pPr>
        <w:rPr>
          <w:b/>
        </w:rPr>
      </w:pPr>
      <w:r w:rsidRPr="005074F1">
        <w:rPr>
          <w:b/>
        </w:rPr>
        <w:t>Nadmiar antybiotyków szkodzi</w:t>
      </w:r>
    </w:p>
    <w:p w:rsidR="00787389" w:rsidRDefault="008231E3" w:rsidP="00787389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t>Antybiotykooporność</w:t>
      </w:r>
      <w:proofErr w:type="spellEnd"/>
      <w:r>
        <w:t xml:space="preserve"> </w:t>
      </w:r>
      <w:r w:rsidR="00257147">
        <w:t xml:space="preserve">bakterii to poważny problem medyczny. Pomimo coraz większej liczby skutecznych leków i terapii, rośnie liczba szczepów bakterii odpornych </w:t>
      </w:r>
      <w:r w:rsidR="00DF47F9">
        <w:t xml:space="preserve">na działanie </w:t>
      </w:r>
      <w:r w:rsidR="00CF08D3">
        <w:t xml:space="preserve">powszechnie </w:t>
      </w:r>
      <w:r w:rsidR="00787389">
        <w:t xml:space="preserve">stosowanych </w:t>
      </w:r>
      <w:r w:rsidR="00CF08D3">
        <w:t>antybiotyków</w:t>
      </w:r>
      <w:r w:rsidR="00787389">
        <w:t xml:space="preserve">. Początkowo by zwalczyć drobnoustroje trzeba zwiększać dawkę substancji, po pewnym czasie jednak leki zupełnie przestają działać. To poważny problem zwłaszcza w społeczeństwach, w których </w:t>
      </w:r>
      <w:r w:rsidR="00CF08D3">
        <w:t xml:space="preserve">stosuje </w:t>
      </w:r>
      <w:r w:rsidR="00787389">
        <w:t>się dużo antybiotyków</w:t>
      </w:r>
      <w:r w:rsidR="00185618">
        <w:t>, zarówno w medycynie, jak i rolnictwie</w:t>
      </w:r>
      <w:r w:rsidR="00787389">
        <w:t xml:space="preserve">. </w:t>
      </w:r>
      <w:r w:rsidR="00727B6B">
        <w:t>To tam</w:t>
      </w:r>
      <w:r w:rsidR="00787389">
        <w:t xml:space="preserve"> obserwuje się zwiększoną ilość szczepów </w:t>
      </w:r>
      <w:proofErr w:type="spellStart"/>
      <w:r w:rsidR="00787389">
        <w:t>antybiotykoopornych</w:t>
      </w:r>
      <w:proofErr w:type="spellEnd"/>
      <w:r w:rsidR="00787389">
        <w:t xml:space="preserve"> w porównaniu do społeczeństw, w których antybiotyków nie stosuje się na taką skalę. </w:t>
      </w:r>
    </w:p>
    <w:p w:rsidR="008231E3" w:rsidRDefault="00F232C2">
      <w:r>
        <w:t>Badania przeprowadzone w USA wykazały, że 70% szczepów bakterii odpowiedzialnych za zakażenia szpitalne – czyli takie, które wykryto u pacjentów po 48</w:t>
      </w:r>
      <w:r w:rsidR="00CF08D3">
        <w:t xml:space="preserve"> godzinach</w:t>
      </w:r>
      <w:r>
        <w:t xml:space="preserve"> od przyjęcia do szpitala – </w:t>
      </w:r>
      <w:r w:rsidR="00CD13FC">
        <w:t>jest odporn</w:t>
      </w:r>
      <w:r w:rsidR="00185618">
        <w:t>ych</w:t>
      </w:r>
      <w:r w:rsidR="00CD13FC">
        <w:t xml:space="preserve"> na przynajmniej jeden antybiotyk przeznaczony do ich zwalczania. </w:t>
      </w:r>
      <w:r w:rsidR="00655C0B">
        <w:t>To poważny problem, który prowadzi do tego, że coraz wię</w:t>
      </w:r>
      <w:r w:rsidR="00185618">
        <w:t>ksze nakłady finansowe</w:t>
      </w:r>
      <w:r w:rsidR="00655C0B">
        <w:t xml:space="preserve"> przeznaczan</w:t>
      </w:r>
      <w:r w:rsidR="00185618">
        <w:t>e są</w:t>
      </w:r>
      <w:r w:rsidR="00655C0B">
        <w:t xml:space="preserve"> na zwalczanie infekcji, które jeszcze niedawno leczono jednym specyfikiem. </w:t>
      </w:r>
    </w:p>
    <w:p w:rsidR="00184BE5" w:rsidRPr="00184BE5" w:rsidRDefault="00AA1FD8">
      <w:pPr>
        <w:rPr>
          <w:b/>
        </w:rPr>
      </w:pPr>
      <w:r>
        <w:rPr>
          <w:b/>
        </w:rPr>
        <w:t>Nowe zastosowanie znanych powłok</w:t>
      </w:r>
    </w:p>
    <w:p w:rsidR="008231E3" w:rsidRDefault="001D646B">
      <w:r>
        <w:t xml:space="preserve">Póki bakterie świetnie radzą sobie z lekami, warto zwrócić uwagę na inne sposoby ochrony przed zakażeniami. Jednym z nich jest </w:t>
      </w:r>
      <w:r w:rsidR="00D62D02">
        <w:t>wy</w:t>
      </w:r>
      <w:r>
        <w:t xml:space="preserve">korzystanie </w:t>
      </w:r>
      <w:proofErr w:type="spellStart"/>
      <w:r>
        <w:t>nanowarstw</w:t>
      </w:r>
      <w:proofErr w:type="spellEnd"/>
      <w:r>
        <w:t>. Badania nad ich antybakteryjnymi właściwościami przeprowadza w Instytucie</w:t>
      </w:r>
      <w:r w:rsidR="00EA408F">
        <w:t xml:space="preserve"> Medycyny</w:t>
      </w:r>
      <w:r>
        <w:t xml:space="preserve"> Weterynar</w:t>
      </w:r>
      <w:r w:rsidR="0086407F">
        <w:t>yjnej</w:t>
      </w:r>
      <w:bookmarkStart w:id="0" w:name="_GoBack"/>
      <w:bookmarkEnd w:id="0"/>
      <w:r w:rsidR="00305AED">
        <w:t xml:space="preserve"> SGGW</w:t>
      </w:r>
      <w:r>
        <w:t xml:space="preserve"> zespół </w:t>
      </w:r>
      <w:r w:rsidR="007E49F5">
        <w:t>dr</w:t>
      </w:r>
      <w:r>
        <w:t>.</w:t>
      </w:r>
      <w:r w:rsidR="007E49F5">
        <w:t xml:space="preserve"> hab.</w:t>
      </w:r>
      <w:r>
        <w:t xml:space="preserve"> Michała Godlewskiego, w skład którego wchodzi m.in. dr Anna Słońska-Zielonka</w:t>
      </w:r>
      <w:r w:rsidR="00CF08D3">
        <w:t xml:space="preserve">, tegoroczna laureatka nagrody Lidera Innowacji w kategorii kobieta </w:t>
      </w:r>
      <w:r w:rsidR="00876D47">
        <w:t>wynalazca</w:t>
      </w:r>
      <w:r w:rsidR="00CF08D3">
        <w:t xml:space="preserve">. </w:t>
      </w:r>
    </w:p>
    <w:p w:rsidR="00184BE5" w:rsidRDefault="00184BE5" w:rsidP="00876D47">
      <w:proofErr w:type="spellStart"/>
      <w:r>
        <w:t>Nanowarstwy</w:t>
      </w:r>
      <w:proofErr w:type="spellEnd"/>
      <w:r>
        <w:t xml:space="preserve"> to warstwy tlenków metali przejściowych o grubości kilkudziesięciu nanometrów. Dotąd wykorzystywano je w elektronice i do produkcji ogniw fotowoltaicznych. Okazało się jednak, że wykazują także właściwości antybakteryjne. Cała idea polega na tym, by stworzyć takie </w:t>
      </w:r>
      <w:proofErr w:type="spellStart"/>
      <w:r>
        <w:t>nanowarstwy</w:t>
      </w:r>
      <w:proofErr w:type="spellEnd"/>
      <w:r>
        <w:t xml:space="preserve">, które będą pokrywać różne gotowe już produkty i dzięki temu eliminować lub znacznie ograniczać namnażanie się na nich i rozprzestrzenianie bakterii chorobotwórczych. </w:t>
      </w:r>
    </w:p>
    <w:p w:rsidR="00185618" w:rsidRPr="00184BE5" w:rsidRDefault="00876D47">
      <w:pPr>
        <w:rPr>
          <w:i/>
        </w:rPr>
      </w:pPr>
      <w:r>
        <w:rPr>
          <w:i/>
        </w:rPr>
        <w:t>To innowacyjne rozwiązanie tworzenia powłok antybakteryjnych, które zabijają albo zatrzymują rozmnażanie i wzrost mikroorganizmów</w:t>
      </w:r>
      <w:r w:rsidR="00184BE5">
        <w:rPr>
          <w:i/>
        </w:rPr>
        <w:t>,</w:t>
      </w:r>
      <w:r>
        <w:rPr>
          <w:i/>
        </w:rPr>
        <w:t xml:space="preserve"> może z sukcesem być zastosowane do pokrywania produktów przemysłowych, medycznych, filtrów do uzdatniania wody, a także w przetwórstwie żywności, przy przygotowywaniu i pakowaniu</w:t>
      </w:r>
      <w:r>
        <w:t xml:space="preserve"> – wyjaśnia dr </w:t>
      </w:r>
      <w:r w:rsidR="00184BE5">
        <w:t xml:space="preserve">A. </w:t>
      </w:r>
      <w:r>
        <w:t xml:space="preserve">Słońska-Zielonka. </w:t>
      </w:r>
      <w:r w:rsidR="00184BE5">
        <w:t xml:space="preserve">– </w:t>
      </w:r>
      <w:r w:rsidR="002175E8" w:rsidRPr="00184BE5">
        <w:rPr>
          <w:i/>
        </w:rPr>
        <w:t>Tą metodą będzie można pokrywać klamki w szpitalach, łóżka, elementy chirurgiczne (cewniki, implanty ortopedyczne), aby og</w:t>
      </w:r>
      <w:r w:rsidR="00AA1FD8">
        <w:rPr>
          <w:i/>
        </w:rPr>
        <w:t>raniczyć możliwość kontaminacji</w:t>
      </w:r>
      <w:r w:rsidR="002175E8" w:rsidRPr="00184BE5">
        <w:rPr>
          <w:i/>
        </w:rPr>
        <w:t xml:space="preserve"> bateriami. </w:t>
      </w:r>
    </w:p>
    <w:p w:rsidR="00B30033" w:rsidRDefault="00875894" w:rsidP="00AA3804">
      <w:r>
        <w:t xml:space="preserve">Stworzenie </w:t>
      </w:r>
      <w:proofErr w:type="spellStart"/>
      <w:r>
        <w:t>nanowarstw</w:t>
      </w:r>
      <w:proofErr w:type="spellEnd"/>
      <w:r>
        <w:t xml:space="preserve"> leżało w gestii pracowników Instytutu Fizyki PAN, </w:t>
      </w:r>
      <w:r w:rsidR="007E49F5">
        <w:t xml:space="preserve">z którymi współpracuje zespół dr. </w:t>
      </w:r>
      <w:r w:rsidR="00184BE5">
        <w:t xml:space="preserve">M. </w:t>
      </w:r>
      <w:r w:rsidR="007E49F5">
        <w:t xml:space="preserve">Godlewskiego. </w:t>
      </w:r>
      <w:r w:rsidR="00AA3804">
        <w:t xml:space="preserve">Oni też nanosili je na trójwymiarowe powierzchnie. W tym celu stosowali metodę ALD </w:t>
      </w:r>
      <w:r w:rsidR="007E49F5">
        <w:t>(</w:t>
      </w:r>
      <w:proofErr w:type="spellStart"/>
      <w:r w:rsidR="007E49F5">
        <w:rPr>
          <w:i/>
        </w:rPr>
        <w:t>atomic</w:t>
      </w:r>
      <w:proofErr w:type="spellEnd"/>
      <w:r w:rsidR="007E49F5">
        <w:rPr>
          <w:i/>
        </w:rPr>
        <w:t xml:space="preserve"> </w:t>
      </w:r>
      <w:proofErr w:type="spellStart"/>
      <w:r w:rsidR="007E49F5">
        <w:rPr>
          <w:i/>
        </w:rPr>
        <w:t>layer</w:t>
      </w:r>
      <w:proofErr w:type="spellEnd"/>
      <w:r w:rsidR="007E49F5">
        <w:rPr>
          <w:i/>
        </w:rPr>
        <w:t xml:space="preserve"> </w:t>
      </w:r>
      <w:proofErr w:type="spellStart"/>
      <w:r w:rsidR="007E49F5">
        <w:rPr>
          <w:i/>
        </w:rPr>
        <w:t>deposition</w:t>
      </w:r>
      <w:proofErr w:type="spellEnd"/>
      <w:r w:rsidR="00B30033">
        <w:t xml:space="preserve">), czyli osadzania </w:t>
      </w:r>
      <w:proofErr w:type="spellStart"/>
      <w:r w:rsidR="00B30033">
        <w:t>nanowarstw</w:t>
      </w:r>
      <w:proofErr w:type="spellEnd"/>
      <w:r w:rsidR="00B30033">
        <w:t xml:space="preserve"> w stosunkowo niskiej temperaturze.</w:t>
      </w:r>
      <w:r w:rsidR="00AA3804">
        <w:t xml:space="preserve"> </w:t>
      </w:r>
      <w:r w:rsidR="00B30033">
        <w:t xml:space="preserve">Dzięki jej zastosowaniu można pokrywać </w:t>
      </w:r>
      <w:proofErr w:type="spellStart"/>
      <w:r w:rsidR="00B30033">
        <w:t>nanowarstwami</w:t>
      </w:r>
      <w:proofErr w:type="spellEnd"/>
      <w:r w:rsidR="00B30033">
        <w:t xml:space="preserve"> trójwymiarowe </w:t>
      </w:r>
      <w:r w:rsidR="00B30033">
        <w:lastRenderedPageBreak/>
        <w:t xml:space="preserve">powierzchnie, także </w:t>
      </w:r>
      <w:proofErr w:type="spellStart"/>
      <w:r w:rsidR="00B30033">
        <w:t>termowrażliwe</w:t>
      </w:r>
      <w:proofErr w:type="spellEnd"/>
      <w:r w:rsidR="00B30033">
        <w:t xml:space="preserve"> i wykonane z papieru czy tkaniny (opatrunki, fartuchy laboratoryjne, maseczki chirurgiczne). </w:t>
      </w:r>
      <w:r w:rsidR="003D455E">
        <w:t xml:space="preserve">Otrzymujemy wówczas jednolitą warstwę, o której wiemy, że jest wytrzymała. Co więcej – nie ściera się nawet naniesiona na plastik czy folię: po próbach wytrzymałościowych i wyginaniu surowca okazywało się, że </w:t>
      </w:r>
      <w:proofErr w:type="spellStart"/>
      <w:r w:rsidR="003D455E">
        <w:t>nanowarstwy</w:t>
      </w:r>
      <w:proofErr w:type="spellEnd"/>
      <w:r w:rsidR="003D455E">
        <w:t xml:space="preserve"> skutecznie pokrywają nawet takie struktury. </w:t>
      </w:r>
    </w:p>
    <w:p w:rsidR="00184BE5" w:rsidRPr="00184BE5" w:rsidRDefault="00184BE5" w:rsidP="00AA3804">
      <w:pPr>
        <w:rPr>
          <w:b/>
        </w:rPr>
      </w:pPr>
      <w:r w:rsidRPr="00184BE5">
        <w:rPr>
          <w:b/>
        </w:rPr>
        <w:t>Szansa dla szpitali i przetwórców</w:t>
      </w:r>
    </w:p>
    <w:p w:rsidR="000B4805" w:rsidRDefault="009D0259" w:rsidP="00FB223C">
      <w:r>
        <w:t xml:space="preserve">Aby jednak metoda mogła wejść do powszechnego użytku, naukowcy musieli wytypować najlepiej rokujące </w:t>
      </w:r>
      <w:r w:rsidR="00FB223C">
        <w:t xml:space="preserve">typy </w:t>
      </w:r>
      <w:proofErr w:type="spellStart"/>
      <w:r w:rsidR="00FB223C">
        <w:t>nanowarstw</w:t>
      </w:r>
      <w:proofErr w:type="spellEnd"/>
      <w:r w:rsidR="00FB223C">
        <w:t xml:space="preserve">. I tu rozpoczynała się rola pracowników Instytutu Weterynarii. Dr Anna Słońska-Zielonka przeprowadzała badania biologiczne: </w:t>
      </w:r>
      <w:r w:rsidR="00FB223C">
        <w:rPr>
          <w:i/>
        </w:rPr>
        <w:t xml:space="preserve">Dostawałam bibułki pokryte </w:t>
      </w:r>
      <w:proofErr w:type="spellStart"/>
      <w:r w:rsidR="00FB223C">
        <w:rPr>
          <w:i/>
        </w:rPr>
        <w:t>nanowarstwą</w:t>
      </w:r>
      <w:proofErr w:type="spellEnd"/>
      <w:r w:rsidR="00FB223C">
        <w:rPr>
          <w:i/>
        </w:rPr>
        <w:t xml:space="preserve"> i okreś</w:t>
      </w:r>
      <w:r w:rsidR="00FB223C" w:rsidRPr="00677A2E">
        <w:rPr>
          <w:i/>
        </w:rPr>
        <w:t xml:space="preserve">lałam, czy w kontakcie z daną bakterią dochodzi do zahamowania </w:t>
      </w:r>
      <w:r w:rsidR="00F25A5E">
        <w:rPr>
          <w:i/>
        </w:rPr>
        <w:t xml:space="preserve">jej </w:t>
      </w:r>
      <w:r w:rsidR="00FB223C" w:rsidRPr="00677A2E">
        <w:rPr>
          <w:i/>
        </w:rPr>
        <w:t xml:space="preserve">wzrostu. </w:t>
      </w:r>
      <w:r w:rsidR="00677A2E" w:rsidRPr="00677A2E">
        <w:rPr>
          <w:i/>
        </w:rPr>
        <w:t>Okazało się, że właściwości bakteriobójcze i bakteriostatyczne wobec powszechnie występujących bakterii patogennych</w:t>
      </w:r>
      <w:r w:rsidR="00677A2E">
        <w:rPr>
          <w:i/>
        </w:rPr>
        <w:t xml:space="preserve"> wykazują tlenki metali </w:t>
      </w:r>
      <w:r w:rsidR="00CF08D3">
        <w:rPr>
          <w:i/>
        </w:rPr>
        <w:t>ziem rzadkich</w:t>
      </w:r>
      <w:r w:rsidR="00677A2E">
        <w:rPr>
          <w:i/>
        </w:rPr>
        <w:t xml:space="preserve"> </w:t>
      </w:r>
      <w:r w:rsidR="00AA3804">
        <w:rPr>
          <w:i/>
        </w:rPr>
        <w:t xml:space="preserve"> – </w:t>
      </w:r>
      <w:r w:rsidR="00AA3804" w:rsidRPr="00AA3804">
        <w:t>tłumaczy</w:t>
      </w:r>
      <w:r w:rsidR="00F25A5E">
        <w:t xml:space="preserve">. Spośród wszystkich tlenków naukowcy wybrali następnie te o najlepszych właściwościach </w:t>
      </w:r>
      <w:r w:rsidR="003D455E">
        <w:t>antybakteryjnych</w:t>
      </w:r>
      <w:r w:rsidR="008C13E3">
        <w:t xml:space="preserve">. Utworzone z nich </w:t>
      </w:r>
      <w:proofErr w:type="spellStart"/>
      <w:r w:rsidR="008C13E3">
        <w:t>nanowarstwy</w:t>
      </w:r>
      <w:proofErr w:type="spellEnd"/>
      <w:r w:rsidR="008C13E3">
        <w:t xml:space="preserve"> mogłyby znaleźć zastosowanie w szpitalach, gdzie do zakażeń lekoopornymi bakteriami dochodzi bardzo często</w:t>
      </w:r>
      <w:r w:rsidR="00414368">
        <w:t>, ale także na klamkach w publicznych toale</w:t>
      </w:r>
      <w:r w:rsidR="00D62D02">
        <w:t>tach, na poręczach w autobusach i</w:t>
      </w:r>
      <w:r w:rsidR="00414368">
        <w:t xml:space="preserve"> wszędzie tam, gdzie mogą znajdować się bakterie. </w:t>
      </w:r>
    </w:p>
    <w:p w:rsidR="00184BE5" w:rsidRDefault="000B4805" w:rsidP="00184BE5">
      <w:r>
        <w:t>O</w:t>
      </w:r>
      <w:r w:rsidR="001A74C8">
        <w:t>p</w:t>
      </w:r>
      <w:r>
        <w:t xml:space="preserve">rócz medycznych zastosowań metoda może być też stosowana do produkcji spożywczej, np. do pokrywania opakowań w celu ograniczenia kontaminacji mikroorganizmami. </w:t>
      </w:r>
      <w:r w:rsidR="00D62D02">
        <w:t xml:space="preserve">Napylenie </w:t>
      </w:r>
      <w:proofErr w:type="spellStart"/>
      <w:r w:rsidR="00D62D02">
        <w:t>nanowarstwy</w:t>
      </w:r>
      <w:proofErr w:type="spellEnd"/>
      <w:r w:rsidR="00D62D02">
        <w:t xml:space="preserve"> na wnętrze opakowania zapobiega reakcjom żywności z materiałem, z którego jest zrobione opakowanie, ale zapewnia stabilne warunki produktowi. Dzięki temu, że nie jest ono tak łatwo dostępne dla tlenu, wydłuża się jego zdatność do spożycia. </w:t>
      </w:r>
    </w:p>
    <w:p w:rsidR="001A74C8" w:rsidRPr="00E37D14" w:rsidRDefault="001A74C8">
      <w:pPr>
        <w:rPr>
          <w:i/>
        </w:rPr>
      </w:pPr>
    </w:p>
    <w:p w:rsidR="00A35B0F" w:rsidRPr="00E37D14" w:rsidRDefault="00E37D14">
      <w:pPr>
        <w:rPr>
          <w:i/>
        </w:rPr>
      </w:pPr>
      <w:r w:rsidRPr="00E37D14">
        <w:rPr>
          <w:i/>
        </w:rPr>
        <w:t>Opracowa</w:t>
      </w:r>
      <w:r>
        <w:rPr>
          <w:i/>
        </w:rPr>
        <w:t>ła</w:t>
      </w:r>
      <w:r w:rsidRPr="00E37D14">
        <w:rPr>
          <w:i/>
        </w:rPr>
        <w:t xml:space="preserve">: </w:t>
      </w:r>
      <w:r w:rsidR="00AA1FD8" w:rsidRPr="00E37D14">
        <w:rPr>
          <w:i/>
        </w:rPr>
        <w:t>Katarzyna Wolanin</w:t>
      </w:r>
    </w:p>
    <w:p w:rsidR="00C61F9E" w:rsidRDefault="00C61F9E"/>
    <w:p w:rsidR="001A74C8" w:rsidRDefault="001A74C8"/>
    <w:sectPr w:rsidR="001A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58"/>
    <w:rsid w:val="00057D41"/>
    <w:rsid w:val="00073A54"/>
    <w:rsid w:val="000A3402"/>
    <w:rsid w:val="000B4805"/>
    <w:rsid w:val="00182812"/>
    <w:rsid w:val="00184BE5"/>
    <w:rsid w:val="00185618"/>
    <w:rsid w:val="001A74C8"/>
    <w:rsid w:val="001D646B"/>
    <w:rsid w:val="00202EF7"/>
    <w:rsid w:val="002175E8"/>
    <w:rsid w:val="00257147"/>
    <w:rsid w:val="002907E1"/>
    <w:rsid w:val="00305AED"/>
    <w:rsid w:val="0037278D"/>
    <w:rsid w:val="003D455E"/>
    <w:rsid w:val="00414368"/>
    <w:rsid w:val="00446506"/>
    <w:rsid w:val="00476A81"/>
    <w:rsid w:val="005074F1"/>
    <w:rsid w:val="00556B1F"/>
    <w:rsid w:val="0057660A"/>
    <w:rsid w:val="005828EA"/>
    <w:rsid w:val="00582B83"/>
    <w:rsid w:val="00641527"/>
    <w:rsid w:val="00655C0B"/>
    <w:rsid w:val="00677A2E"/>
    <w:rsid w:val="007014C9"/>
    <w:rsid w:val="00727B6B"/>
    <w:rsid w:val="00787389"/>
    <w:rsid w:val="007E49F5"/>
    <w:rsid w:val="008231E3"/>
    <w:rsid w:val="0086407F"/>
    <w:rsid w:val="00875894"/>
    <w:rsid w:val="00876D47"/>
    <w:rsid w:val="008C13E3"/>
    <w:rsid w:val="00955635"/>
    <w:rsid w:val="009D0259"/>
    <w:rsid w:val="00A22D2E"/>
    <w:rsid w:val="00A35B0F"/>
    <w:rsid w:val="00A457D1"/>
    <w:rsid w:val="00AA1FD8"/>
    <w:rsid w:val="00AA3804"/>
    <w:rsid w:val="00B30033"/>
    <w:rsid w:val="00B8663D"/>
    <w:rsid w:val="00BB4EA2"/>
    <w:rsid w:val="00C61F9E"/>
    <w:rsid w:val="00C8178E"/>
    <w:rsid w:val="00CD13FC"/>
    <w:rsid w:val="00CE48A8"/>
    <w:rsid w:val="00CF08D3"/>
    <w:rsid w:val="00D55EC3"/>
    <w:rsid w:val="00D62D02"/>
    <w:rsid w:val="00DE00D3"/>
    <w:rsid w:val="00DF47F9"/>
    <w:rsid w:val="00E37D14"/>
    <w:rsid w:val="00E95737"/>
    <w:rsid w:val="00EA408F"/>
    <w:rsid w:val="00EC68DF"/>
    <w:rsid w:val="00F01758"/>
    <w:rsid w:val="00F232C2"/>
    <w:rsid w:val="00F25A5E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C0F0"/>
  <w15:chartTrackingRefBased/>
  <w15:docId w15:val="{ECDA67FB-DE5E-46EA-A027-C39AAD82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Wolanin</dc:creator>
  <cp:keywords/>
  <dc:description/>
  <cp:lastModifiedBy>Krzysztof Szwejk</cp:lastModifiedBy>
  <cp:revision>2</cp:revision>
  <cp:lastPrinted>2019-11-27T08:35:00Z</cp:lastPrinted>
  <dcterms:created xsi:type="dcterms:W3CDTF">2019-11-27T09:14:00Z</dcterms:created>
  <dcterms:modified xsi:type="dcterms:W3CDTF">2019-11-27T09:14:00Z</dcterms:modified>
</cp:coreProperties>
</file>