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7A" w:rsidRPr="00824480" w:rsidRDefault="0067607A" w:rsidP="00B5722D">
      <w:pPr>
        <w:rPr>
          <w:rFonts w:asciiTheme="minorHAnsi" w:hAnsiTheme="minorHAnsi" w:cstheme="minorHAnsi"/>
          <w:sz w:val="20"/>
          <w:szCs w:val="20"/>
        </w:rPr>
      </w:pPr>
      <w:r w:rsidRPr="00824480">
        <w:rPr>
          <w:rFonts w:asciiTheme="minorHAnsi" w:hAnsiTheme="minorHAnsi" w:cstheme="minorHAnsi"/>
          <w:sz w:val="20"/>
          <w:szCs w:val="20"/>
        </w:rPr>
        <w:t>Informacja prasowa</w:t>
      </w:r>
    </w:p>
    <w:p w:rsidR="0067607A" w:rsidRPr="00824480" w:rsidRDefault="0067607A" w:rsidP="00B5722D">
      <w:pPr>
        <w:rPr>
          <w:rFonts w:asciiTheme="minorHAnsi" w:hAnsiTheme="minorHAnsi" w:cstheme="minorHAnsi"/>
          <w:sz w:val="20"/>
          <w:szCs w:val="20"/>
        </w:rPr>
      </w:pPr>
      <w:r w:rsidRPr="00824480">
        <w:rPr>
          <w:rFonts w:asciiTheme="minorHAnsi" w:hAnsiTheme="minorHAnsi" w:cstheme="minorHAnsi"/>
          <w:sz w:val="20"/>
          <w:szCs w:val="20"/>
        </w:rPr>
        <w:t xml:space="preserve">Wrocław, </w:t>
      </w:r>
      <w:r w:rsidR="002F22EC">
        <w:rPr>
          <w:rFonts w:asciiTheme="minorHAnsi" w:hAnsiTheme="minorHAnsi" w:cstheme="minorHAnsi"/>
          <w:sz w:val="20"/>
          <w:szCs w:val="20"/>
        </w:rPr>
        <w:t>11</w:t>
      </w:r>
      <w:r w:rsidR="00B5722D" w:rsidRPr="00824480">
        <w:rPr>
          <w:rFonts w:asciiTheme="minorHAnsi" w:hAnsiTheme="minorHAnsi" w:cstheme="minorHAnsi"/>
          <w:sz w:val="20"/>
          <w:szCs w:val="20"/>
        </w:rPr>
        <w:t xml:space="preserve"> marca 2020</w:t>
      </w:r>
    </w:p>
    <w:p w:rsidR="0067607A" w:rsidRPr="00824480" w:rsidRDefault="0077519E" w:rsidP="0067607A">
      <w:pPr>
        <w:spacing w:before="360" w:after="360"/>
        <w:rPr>
          <w:rFonts w:asciiTheme="minorHAnsi" w:hAnsiTheme="minorHAnsi" w:cstheme="minorHAnsi"/>
          <w:b/>
          <w:color w:val="5CA483"/>
          <w:sz w:val="28"/>
        </w:rPr>
      </w:pPr>
      <w:r w:rsidRPr="00824480">
        <w:rPr>
          <w:rFonts w:asciiTheme="minorHAnsi" w:hAnsiTheme="minorHAnsi" w:cstheme="minorHAnsi"/>
          <w:b/>
          <w:color w:val="5CA483"/>
          <w:sz w:val="28"/>
        </w:rPr>
        <w:t xml:space="preserve">Przez brak działań </w:t>
      </w:r>
      <w:r w:rsidR="00F45218" w:rsidRPr="00824480">
        <w:rPr>
          <w:rFonts w:asciiTheme="minorHAnsi" w:hAnsiTheme="minorHAnsi" w:cstheme="minorHAnsi"/>
          <w:b/>
          <w:color w:val="5CA483"/>
          <w:sz w:val="28"/>
        </w:rPr>
        <w:t xml:space="preserve">CSR </w:t>
      </w:r>
      <w:r w:rsidRPr="00824480">
        <w:rPr>
          <w:rFonts w:asciiTheme="minorHAnsi" w:hAnsiTheme="minorHAnsi" w:cstheme="minorHAnsi"/>
          <w:b/>
          <w:color w:val="5CA483"/>
          <w:sz w:val="28"/>
        </w:rPr>
        <w:t>firmy tracą</w:t>
      </w:r>
      <w:r w:rsidR="00F45218" w:rsidRPr="00824480">
        <w:rPr>
          <w:rFonts w:asciiTheme="minorHAnsi" w:hAnsiTheme="minorHAnsi" w:cstheme="minorHAnsi"/>
          <w:b/>
          <w:color w:val="5CA483"/>
          <w:sz w:val="28"/>
        </w:rPr>
        <w:t xml:space="preserve"> klientów i pracowników</w:t>
      </w:r>
    </w:p>
    <w:p w:rsidR="007F3CC7" w:rsidRPr="00824480" w:rsidRDefault="0077519E" w:rsidP="001E2066">
      <w:pPr>
        <w:spacing w:after="240" w:line="360" w:lineRule="auto"/>
        <w:jc w:val="both"/>
        <w:rPr>
          <w:rFonts w:asciiTheme="minorHAnsi" w:hAnsiTheme="minorHAnsi" w:cstheme="minorHAnsi"/>
          <w:b/>
          <w:color w:val="5CA483"/>
          <w:sz w:val="22"/>
          <w:szCs w:val="22"/>
        </w:rPr>
      </w:pPr>
      <w:r w:rsidRPr="00824480">
        <w:rPr>
          <w:rFonts w:asciiTheme="minorHAnsi" w:hAnsiTheme="minorHAnsi" w:cstheme="minorHAnsi"/>
          <w:b/>
          <w:bCs/>
          <w:color w:val="5CA483"/>
          <w:sz w:val="22"/>
          <w:szCs w:val="22"/>
        </w:rPr>
        <w:t>Firma, która nie czuje odpowiedzialności środowiskowej</w:t>
      </w:r>
      <w:r w:rsidR="006152DF" w:rsidRPr="00824480">
        <w:rPr>
          <w:rFonts w:asciiTheme="minorHAnsi" w:hAnsiTheme="minorHAnsi" w:cstheme="minorHAnsi"/>
          <w:b/>
          <w:bCs/>
          <w:color w:val="5CA483"/>
          <w:sz w:val="22"/>
          <w:szCs w:val="22"/>
        </w:rPr>
        <w:t xml:space="preserve"> i nie dba o </w:t>
      </w:r>
      <w:r w:rsidR="00F11BDA" w:rsidRPr="00824480">
        <w:rPr>
          <w:rFonts w:asciiTheme="minorHAnsi" w:hAnsiTheme="minorHAnsi" w:cstheme="minorHAnsi"/>
          <w:b/>
          <w:bCs/>
          <w:color w:val="5CA483"/>
          <w:sz w:val="22"/>
          <w:szCs w:val="22"/>
        </w:rPr>
        <w:t>swój wizerunek</w:t>
      </w:r>
      <w:r w:rsidRPr="00824480">
        <w:rPr>
          <w:rFonts w:asciiTheme="minorHAnsi" w:hAnsiTheme="minorHAnsi" w:cstheme="minorHAnsi"/>
          <w:b/>
          <w:bCs/>
          <w:color w:val="5CA483"/>
          <w:sz w:val="22"/>
          <w:szCs w:val="22"/>
        </w:rPr>
        <w:t xml:space="preserve">, ponosi straty biznesowe i kadrowe. </w:t>
      </w:r>
      <w:r w:rsidRPr="00824480">
        <w:rPr>
          <w:rFonts w:asciiTheme="minorHAnsi" w:hAnsiTheme="minorHAnsi" w:cstheme="minorHAnsi"/>
          <w:b/>
          <w:color w:val="5CA483"/>
          <w:sz w:val="22"/>
          <w:szCs w:val="22"/>
        </w:rPr>
        <w:t xml:space="preserve">58 proc. Polaków unika kupowania produktów firm, które mają negatywny wpływ na otoczenie </w:t>
      </w:r>
      <w:r w:rsidR="00100397" w:rsidRPr="00824480">
        <w:rPr>
          <w:rFonts w:asciiTheme="minorHAnsi" w:hAnsiTheme="minorHAnsi" w:cstheme="minorHAnsi"/>
          <w:b/>
          <w:color w:val="5CA483"/>
          <w:sz w:val="22"/>
          <w:szCs w:val="22"/>
        </w:rPr>
        <w:t xml:space="preserve">społeczne, a </w:t>
      </w:r>
      <w:r w:rsidR="006152DF" w:rsidRPr="00824480">
        <w:rPr>
          <w:rFonts w:asciiTheme="minorHAnsi" w:hAnsiTheme="minorHAnsi" w:cstheme="minorHAnsi"/>
          <w:b/>
          <w:color w:val="5CA483"/>
          <w:sz w:val="22"/>
          <w:szCs w:val="22"/>
        </w:rPr>
        <w:t>52 proc. kandydatów przed podjęciem decyzji o zatrudnieniu, bierze pod uwagę opinie o firmie zamieszczone w Internecie.</w:t>
      </w:r>
      <w:r w:rsidR="00073895" w:rsidRPr="00824480">
        <w:rPr>
          <w:rFonts w:asciiTheme="minorHAnsi" w:hAnsiTheme="minorHAnsi" w:cstheme="minorHAnsi"/>
          <w:b/>
          <w:color w:val="5CA483"/>
          <w:sz w:val="22"/>
          <w:szCs w:val="22"/>
        </w:rPr>
        <w:t xml:space="preserve"> Zdają sobie z tego sprawę mikro, małe i średnie przedsiębiorstwa. Z raportu EFL „CSR w MŚP. Pod lupą” wynika, że aż 94 proc. przedstawicieli sektora MŚP prowadzi działania CSR skierowane do pracowników, a 89 proc. do klientów.</w:t>
      </w:r>
    </w:p>
    <w:p w:rsidR="007F3CC7" w:rsidRPr="00824480" w:rsidRDefault="00F225D2" w:rsidP="001E2066">
      <w:pPr>
        <w:spacing w:after="240" w:line="360" w:lineRule="auto"/>
        <w:jc w:val="both"/>
        <w:rPr>
          <w:rFonts w:asciiTheme="minorHAnsi" w:hAnsiTheme="minorHAnsi" w:cstheme="minorHAnsi"/>
          <w:b/>
          <w:color w:val="659B77"/>
          <w:sz w:val="22"/>
          <w:szCs w:val="22"/>
        </w:rPr>
      </w:pPr>
      <w:r w:rsidRPr="0082448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- </w:t>
      </w:r>
      <w:r w:rsidR="007F3CC7" w:rsidRPr="0082448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Przedsiębiorstwa nie prowadzą swojego biznesu w próżni, lecz są zależne zarówno od otoczenia makro jak i mikroekonomicznego. Obecnie są pod wpływem wielu czynników negatywnych takich jak perspektywa kryzysu światowego</w:t>
      </w:r>
      <w:r w:rsidR="00550135" w:rsidRPr="0082448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, inflacja czy podwyżki cen</w:t>
      </w:r>
      <w:r w:rsidR="007F3CC7" w:rsidRPr="0082448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energii</w:t>
      </w:r>
      <w:r w:rsidR="00550135" w:rsidRPr="0082448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 Z drugiej strony na znaczeniu zyskują miękkie czynniki jak relacje z pracownikami, klientami, dostawcami. Te coraz częściej stanowią obszary działań realizowanych w ramach społecznej odpowiedzialności biznesu.</w:t>
      </w:r>
      <w:r w:rsidR="00547105" w:rsidRPr="0082448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Ma</w:t>
      </w:r>
      <w:r w:rsidRPr="0082448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to znaczenie między innymi z uwagi na obecny rynek pracy – deficytowy pod względem zasobów obszar, który może stać się kluczowy dla biznesu w obliczu zmian demograficznych i oczekiwań najmłodszych pokoleń co do zachowania marek i wartości, jakie wyznają. Dlatego tak istotna jest odpowiedzialność społeczna i środowiskowa nie tylko wielkich korporacji, ale mikro, małych i średnich przedsiębiorstw </w:t>
      </w:r>
      <w:r w:rsidRPr="00824480">
        <w:rPr>
          <w:rFonts w:asciiTheme="minorHAnsi" w:hAnsiTheme="minorHAnsi" w:cstheme="minorHAnsi"/>
          <w:color w:val="000000" w:themeColor="text1"/>
          <w:sz w:val="22"/>
          <w:szCs w:val="22"/>
        </w:rPr>
        <w:t>– zwraca uwagę</w:t>
      </w:r>
      <w:r w:rsidRPr="0082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824480">
        <w:rPr>
          <w:rFonts w:asciiTheme="minorHAnsi" w:hAnsiTheme="minorHAnsi" w:cstheme="minorHAnsi"/>
          <w:b/>
          <w:color w:val="659B77"/>
          <w:sz w:val="22"/>
          <w:szCs w:val="22"/>
        </w:rPr>
        <w:t>Radosław Woźniak, prezes EFL.</w:t>
      </w:r>
    </w:p>
    <w:p w:rsidR="00B46380" w:rsidRPr="00824480" w:rsidRDefault="00B46380" w:rsidP="001E2066">
      <w:pPr>
        <w:spacing w:after="240" w:line="360" w:lineRule="auto"/>
        <w:jc w:val="both"/>
        <w:rPr>
          <w:rFonts w:asciiTheme="minorHAnsi" w:hAnsiTheme="minorHAnsi" w:cstheme="minorHAnsi"/>
          <w:b/>
          <w:color w:val="659B77"/>
          <w:sz w:val="22"/>
          <w:szCs w:val="22"/>
        </w:rPr>
      </w:pPr>
      <w:r w:rsidRPr="00824480">
        <w:rPr>
          <w:rFonts w:asciiTheme="minorHAnsi" w:hAnsiTheme="minorHAnsi" w:cstheme="minorHAnsi"/>
          <w:b/>
          <w:color w:val="659B77"/>
          <w:sz w:val="22"/>
          <w:szCs w:val="22"/>
        </w:rPr>
        <w:t>Zakupy zmieniają świat</w:t>
      </w:r>
    </w:p>
    <w:p w:rsidR="00460AF1" w:rsidRPr="00824480" w:rsidRDefault="00B46380" w:rsidP="001E2066">
      <w:pPr>
        <w:spacing w:after="24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44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Raport „CSR w praktyce – barometr Francusko-Polskiej Izby Gospodarczej” dostarcza nam informacji na temat świadomości </w:t>
      </w:r>
      <w:r w:rsidR="00460AF1" w:rsidRPr="008244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środowiskowej i </w:t>
      </w:r>
      <w:r w:rsidRPr="00824480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460AF1" w:rsidRPr="008244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czekiwań konsumentów wobec firm. Co trzeci Polak wie, </w:t>
      </w:r>
      <w:r w:rsidR="007F3CC7" w:rsidRPr="00824480">
        <w:rPr>
          <w:rFonts w:asciiTheme="minorHAnsi" w:hAnsiTheme="minorHAnsi" w:cstheme="minorHAnsi"/>
          <w:color w:val="000000" w:themeColor="text1"/>
          <w:sz w:val="22"/>
          <w:szCs w:val="22"/>
        </w:rPr>
        <w:t>że poprzez swoje decyzje zakupowe może realnie wpływać na zmiany na świecie.</w:t>
      </w:r>
      <w:r w:rsidR="00460AF1" w:rsidRPr="008244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Dla porównania, w opinii 30 proc. taką rolę odgrywają przedsiębiorstwa, a 22 proc. zapytanych uważa, że rząd centralny. W praktyce działania klientów wyglądają jeszcze bardziej zdecydowanie. Ponad połowa, 58 proc., </w:t>
      </w:r>
      <w:r w:rsidR="007F3CC7" w:rsidRPr="00824480">
        <w:rPr>
          <w:rFonts w:asciiTheme="minorHAnsi" w:hAnsiTheme="minorHAnsi" w:cstheme="minorHAnsi"/>
          <w:color w:val="000000" w:themeColor="text1"/>
          <w:sz w:val="22"/>
          <w:szCs w:val="22"/>
        </w:rPr>
        <w:t>unika kupowania produktów firm, które mają negatywny wpływ na społeczeństwo lub środowisko</w:t>
      </w:r>
      <w:r w:rsidR="00460AF1" w:rsidRPr="008244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 56 proc. </w:t>
      </w:r>
      <w:r w:rsidR="007F3CC7" w:rsidRPr="00824480">
        <w:rPr>
          <w:rFonts w:asciiTheme="minorHAnsi" w:hAnsiTheme="minorHAnsi" w:cstheme="minorHAnsi"/>
          <w:color w:val="000000" w:themeColor="text1"/>
          <w:sz w:val="22"/>
          <w:szCs w:val="22"/>
        </w:rPr>
        <w:t>przykłada wagę do tego, w jaki sposób produkty, które kupują, oddziałują na społeczeństwo i ekologię</w:t>
      </w:r>
      <w:r w:rsidR="00460AF1" w:rsidRPr="0082448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460AF1" w:rsidRPr="00824480" w:rsidRDefault="00460AF1" w:rsidP="001E2066">
      <w:pPr>
        <w:shd w:val="clear" w:color="auto" w:fill="FFFFFF"/>
        <w:spacing w:after="240" w:line="360" w:lineRule="auto"/>
        <w:jc w:val="both"/>
        <w:rPr>
          <w:rFonts w:asciiTheme="minorHAnsi" w:hAnsiTheme="minorHAnsi" w:cstheme="minorHAnsi"/>
          <w:color w:val="659B77"/>
          <w:sz w:val="22"/>
          <w:szCs w:val="22"/>
        </w:rPr>
      </w:pPr>
      <w:r w:rsidRPr="0082448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Jedną z branż, które są dzisiaj pod ogromną presją oczekiwań społecznych, jest branża hotelowa. – </w:t>
      </w:r>
      <w:r w:rsidRPr="0082448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Weźmy na przykład pod uwagę zużycie i recykling plastiku czy przeciwdziałanie marnowaniu żywności. Nasi goście stają się coraz bardziej wrażliwi na te kwestie. Wprawdzie to zainteresowanie wyraźnie zauważamy u 5-10 proc. naszych klientów, ale działania we wspomnianych obszarach wizerunkowo mogą oddziaływać na dużo większą grupę społeczną. Tu oczywiście chodzi o coś więcej niż marketing, ważne są konkretne działania i ich komunikowanie. To obszary zarządzania ważne dla każdej firmy zarówno z powodów odpowiedzialnościowych, jak i finansowych</w:t>
      </w:r>
      <w:r w:rsidRPr="008244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mówi </w:t>
      </w:r>
      <w:r w:rsidRPr="00824480">
        <w:rPr>
          <w:rFonts w:asciiTheme="minorHAnsi" w:hAnsiTheme="minorHAnsi" w:cstheme="minorHAnsi"/>
          <w:b/>
          <w:color w:val="659B77"/>
          <w:sz w:val="22"/>
          <w:szCs w:val="22"/>
        </w:rPr>
        <w:t>Katarzyna Nowak, menedżer ds. komunikacji i CSR w Grupie Hotelowej Orbis i Accor w Europie Środkowo-Wschodniej</w:t>
      </w:r>
      <w:r w:rsidR="00C350E6" w:rsidRPr="00824480">
        <w:rPr>
          <w:rFonts w:asciiTheme="minorHAnsi" w:hAnsiTheme="minorHAnsi" w:cstheme="minorHAnsi"/>
          <w:b/>
          <w:color w:val="659B77"/>
          <w:sz w:val="22"/>
          <w:szCs w:val="22"/>
        </w:rPr>
        <w:t>.</w:t>
      </w:r>
    </w:p>
    <w:p w:rsidR="003C77A5" w:rsidRPr="00824480" w:rsidRDefault="003C77A5" w:rsidP="001E2066">
      <w:pPr>
        <w:spacing w:after="240" w:line="360" w:lineRule="auto"/>
        <w:jc w:val="both"/>
        <w:rPr>
          <w:rFonts w:asciiTheme="minorHAnsi" w:hAnsiTheme="minorHAnsi" w:cstheme="minorHAnsi"/>
          <w:b/>
          <w:color w:val="659B77"/>
          <w:sz w:val="22"/>
          <w:szCs w:val="22"/>
        </w:rPr>
      </w:pPr>
      <w:r w:rsidRPr="00824480">
        <w:rPr>
          <w:rFonts w:asciiTheme="minorHAnsi" w:hAnsiTheme="minorHAnsi" w:cstheme="minorHAnsi"/>
          <w:b/>
          <w:color w:val="659B77"/>
          <w:sz w:val="22"/>
          <w:szCs w:val="22"/>
        </w:rPr>
        <w:t>P</w:t>
      </w:r>
      <w:r w:rsidR="004A232B" w:rsidRPr="00824480">
        <w:rPr>
          <w:rFonts w:asciiTheme="minorHAnsi" w:hAnsiTheme="minorHAnsi" w:cstheme="minorHAnsi"/>
          <w:b/>
          <w:color w:val="659B77"/>
          <w:sz w:val="22"/>
          <w:szCs w:val="22"/>
        </w:rPr>
        <w:t>racownicy zmieniają firmy</w:t>
      </w:r>
    </w:p>
    <w:p w:rsidR="00A81B82" w:rsidRPr="00824480" w:rsidRDefault="004A232B" w:rsidP="001E2066">
      <w:pPr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4480">
        <w:rPr>
          <w:rFonts w:asciiTheme="minorHAnsi" w:hAnsiTheme="minorHAnsi" w:cstheme="minorHAnsi"/>
          <w:sz w:val="22"/>
          <w:szCs w:val="22"/>
        </w:rPr>
        <w:t xml:space="preserve">Nie tylko klienci, ale i pracownicy </w:t>
      </w:r>
      <w:r w:rsidR="00964C27" w:rsidRPr="00824480">
        <w:rPr>
          <w:rFonts w:asciiTheme="minorHAnsi" w:hAnsiTheme="minorHAnsi" w:cstheme="minorHAnsi"/>
          <w:sz w:val="22"/>
          <w:szCs w:val="22"/>
        </w:rPr>
        <w:t>są zainteresowani zachowaniami marek oraz wartościami, jakie wyznają. Te coraz częściej mają wpływ na ich decyzje dotyczące wyboru miejsca pracy. Z 5. edycji raportu „Candidate Experience w Polsce” wydanego przez eRecruiter i Great Digital wynika, że obok warunków konkretnej oferty pracy</w:t>
      </w:r>
      <w:r w:rsidR="00813D65" w:rsidRPr="00824480">
        <w:rPr>
          <w:rFonts w:asciiTheme="minorHAnsi" w:hAnsiTheme="minorHAnsi" w:cstheme="minorHAnsi"/>
          <w:sz w:val="22"/>
          <w:szCs w:val="22"/>
        </w:rPr>
        <w:t xml:space="preserve"> (92 proc. wskazań)</w:t>
      </w:r>
      <w:r w:rsidR="00964C27" w:rsidRPr="00824480">
        <w:rPr>
          <w:rFonts w:asciiTheme="minorHAnsi" w:hAnsiTheme="minorHAnsi" w:cstheme="minorHAnsi"/>
          <w:sz w:val="22"/>
          <w:szCs w:val="22"/>
        </w:rPr>
        <w:t xml:space="preserve">, dla kandydatów podejmujących decyzję o zatrudnieniu, liczą się także opinie o firmie zamieszczone w Internecie. Taką odpowiedź udzieliło aż 52 proc. zapytanych. Do tego, co trzeci kandydat bierze pod uwagę opinie znajomych i członków rodziny, a co czwarty znajomość marki pracodawcy. </w:t>
      </w:r>
      <w:r w:rsidR="00A81B82" w:rsidRPr="00824480">
        <w:rPr>
          <w:rFonts w:asciiTheme="minorHAnsi" w:hAnsiTheme="minorHAnsi" w:cstheme="minorHAnsi"/>
          <w:sz w:val="22"/>
          <w:szCs w:val="22"/>
        </w:rPr>
        <w:t xml:space="preserve">Wpływ na nie mogą mieć </w:t>
      </w:r>
      <w:r w:rsidR="00813D65" w:rsidRPr="00824480">
        <w:rPr>
          <w:rFonts w:asciiTheme="minorHAnsi" w:hAnsiTheme="minorHAnsi" w:cstheme="minorHAnsi"/>
          <w:sz w:val="22"/>
          <w:szCs w:val="22"/>
        </w:rPr>
        <w:t xml:space="preserve">właśnie działania </w:t>
      </w:r>
      <w:r w:rsidR="00A81B82" w:rsidRPr="00824480">
        <w:rPr>
          <w:rFonts w:asciiTheme="minorHAnsi" w:hAnsiTheme="minorHAnsi" w:cstheme="minorHAnsi"/>
          <w:sz w:val="22"/>
          <w:szCs w:val="22"/>
        </w:rPr>
        <w:t xml:space="preserve">prowadzone przez firmy </w:t>
      </w:r>
      <w:r w:rsidR="00813D65" w:rsidRPr="00824480">
        <w:rPr>
          <w:rFonts w:asciiTheme="minorHAnsi" w:hAnsiTheme="minorHAnsi" w:cstheme="minorHAnsi"/>
          <w:sz w:val="22"/>
          <w:szCs w:val="22"/>
        </w:rPr>
        <w:t>w obszarze</w:t>
      </w:r>
      <w:r w:rsidR="00A81B82" w:rsidRPr="00824480">
        <w:rPr>
          <w:rFonts w:asciiTheme="minorHAnsi" w:hAnsiTheme="minorHAnsi" w:cstheme="minorHAnsi"/>
          <w:sz w:val="22"/>
          <w:szCs w:val="22"/>
        </w:rPr>
        <w:t xml:space="preserve"> CSR.</w:t>
      </w:r>
    </w:p>
    <w:p w:rsidR="003C77A5" w:rsidRPr="00824480" w:rsidRDefault="00A81B82" w:rsidP="001E2066">
      <w:pPr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4480">
        <w:rPr>
          <w:rFonts w:asciiTheme="minorHAnsi" w:hAnsiTheme="minorHAnsi" w:cstheme="minorHAnsi"/>
          <w:sz w:val="22"/>
          <w:szCs w:val="22"/>
        </w:rPr>
        <w:t>Raport</w:t>
      </w:r>
      <w:r w:rsidR="003C77A5" w:rsidRPr="00824480">
        <w:rPr>
          <w:rFonts w:asciiTheme="minorHAnsi" w:hAnsiTheme="minorHAnsi" w:cstheme="minorHAnsi"/>
          <w:sz w:val="22"/>
          <w:szCs w:val="22"/>
        </w:rPr>
        <w:t xml:space="preserve"> </w:t>
      </w:r>
      <w:r w:rsidRPr="00824480">
        <w:rPr>
          <w:rFonts w:asciiTheme="minorHAnsi" w:hAnsiTheme="minorHAnsi" w:cstheme="minorHAnsi"/>
          <w:sz w:val="22"/>
          <w:szCs w:val="22"/>
        </w:rPr>
        <w:t>EFL „CSR w MŚP. Pod lupą” pokazał</w:t>
      </w:r>
      <w:r w:rsidR="003C77A5" w:rsidRPr="00824480">
        <w:rPr>
          <w:rFonts w:asciiTheme="minorHAnsi" w:hAnsiTheme="minorHAnsi" w:cstheme="minorHAnsi"/>
          <w:sz w:val="22"/>
          <w:szCs w:val="22"/>
        </w:rPr>
        <w:t xml:space="preserve">, że polskie mikro, małe i średnie przedsiębiorstwa </w:t>
      </w:r>
      <w:r w:rsidRPr="00824480">
        <w:rPr>
          <w:rFonts w:asciiTheme="minorHAnsi" w:hAnsiTheme="minorHAnsi" w:cstheme="minorHAnsi"/>
          <w:sz w:val="22"/>
          <w:szCs w:val="22"/>
        </w:rPr>
        <w:t>zdają sobie z tego sprawę i chętnie angażują</w:t>
      </w:r>
      <w:r w:rsidR="003C77A5" w:rsidRPr="00824480">
        <w:rPr>
          <w:rFonts w:asciiTheme="minorHAnsi" w:hAnsiTheme="minorHAnsi" w:cstheme="minorHAnsi"/>
          <w:sz w:val="22"/>
          <w:szCs w:val="22"/>
        </w:rPr>
        <w:t xml:space="preserve"> się w działania ukierunkowane na troskę o swoich pracowników. Do najpopularniejszych działań na rzecz pracowników należy zapewnienie warunków rozwoju zawodowego i możliwości dokształcania się (58 proc.) oraz poprawa work-life balance (57 proc.). Najmniej popularne – choć nadal wskazywane przez około 1/5 respondentów – okazały się aktywności promujące zdrowy sposób odżywiania się (19 proc.) oraz wolontariat pracowniczy (22 proc.). Tylko 6 proc. firm nie prowadzi działań CSR skierowanych do pracowników.</w:t>
      </w:r>
    </w:p>
    <w:p w:rsidR="00474BBE" w:rsidRPr="00824480" w:rsidRDefault="00474BBE" w:rsidP="001E2066">
      <w:pPr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4480">
        <w:rPr>
          <w:rFonts w:asciiTheme="minorHAnsi" w:hAnsiTheme="minorHAnsi" w:cstheme="minorHAnsi"/>
          <w:b/>
          <w:color w:val="659B77"/>
          <w:sz w:val="22"/>
          <w:szCs w:val="22"/>
        </w:rPr>
        <w:t>Klaudia Dobosiewicz, menedżer ds. komunikacji i CSR w Sanofi,</w:t>
      </w:r>
      <w:r w:rsidRPr="00824480">
        <w:rPr>
          <w:rFonts w:asciiTheme="minorHAnsi" w:hAnsiTheme="minorHAnsi" w:cstheme="minorHAnsi"/>
          <w:color w:val="659B77"/>
          <w:sz w:val="22"/>
          <w:szCs w:val="22"/>
        </w:rPr>
        <w:t xml:space="preserve"> </w:t>
      </w:r>
      <w:r w:rsidRPr="00824480">
        <w:rPr>
          <w:rFonts w:asciiTheme="minorHAnsi" w:hAnsiTheme="minorHAnsi" w:cstheme="minorHAnsi"/>
          <w:sz w:val="22"/>
          <w:szCs w:val="22"/>
        </w:rPr>
        <w:t xml:space="preserve">uważa, że mniejsze firmy swoje inicjatywy mogą zacząć od rozwiązań work-life balance. – </w:t>
      </w:r>
      <w:r w:rsidRPr="00824480">
        <w:rPr>
          <w:rFonts w:asciiTheme="minorHAnsi" w:hAnsiTheme="minorHAnsi" w:cstheme="minorHAnsi"/>
          <w:i/>
          <w:sz w:val="22"/>
          <w:szCs w:val="22"/>
        </w:rPr>
        <w:t xml:space="preserve">Mogą na przykład wprowadzać formy zatrudnienia sprzyjające elastycznemu czasowi pracy. To przykład działania organicznego, nie wymagającego wielkich nakładów Małe rzeczy prowadzą do dużych, więc w każdej firmie zawsze jest przestrzeń do prowadzenia biznesu w zrównoważony sposób </w:t>
      </w:r>
      <w:r w:rsidRPr="00824480">
        <w:rPr>
          <w:rFonts w:asciiTheme="minorHAnsi" w:hAnsiTheme="minorHAnsi" w:cstheme="minorHAnsi"/>
          <w:sz w:val="22"/>
          <w:szCs w:val="22"/>
        </w:rPr>
        <w:t>– mówi przedstawiciela Sanofi.</w:t>
      </w:r>
    </w:p>
    <w:p w:rsidR="00D4323F" w:rsidRPr="00824480" w:rsidRDefault="00D4323F" w:rsidP="00D4323F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24480">
        <w:rPr>
          <w:rFonts w:asciiTheme="minorHAnsi" w:hAnsiTheme="minorHAnsi" w:cstheme="minorHAnsi"/>
          <w:i/>
          <w:sz w:val="22"/>
          <w:szCs w:val="22"/>
        </w:rPr>
        <w:t>Źródła danych w materiale prasowym:</w:t>
      </w:r>
    </w:p>
    <w:p w:rsidR="00D4323F" w:rsidRPr="00824480" w:rsidRDefault="00D4323F" w:rsidP="00D4323F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24480">
        <w:rPr>
          <w:rFonts w:asciiTheme="minorHAnsi" w:hAnsiTheme="minorHAnsi" w:cstheme="minorHAnsi"/>
          <w:i/>
          <w:sz w:val="22"/>
          <w:szCs w:val="22"/>
        </w:rPr>
        <w:lastRenderedPageBreak/>
        <w:t>„CSR w MŚP. Pod lupą”, EFL</w:t>
      </w:r>
    </w:p>
    <w:p w:rsidR="00D4323F" w:rsidRPr="00824480" w:rsidRDefault="00D4323F" w:rsidP="00D4323F">
      <w:pPr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82448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„CSR w praktyce – barometr Francusko-Polskiej Izby Gospodarczej” </w:t>
      </w:r>
    </w:p>
    <w:p w:rsidR="00D4323F" w:rsidRPr="00824480" w:rsidRDefault="00D4323F" w:rsidP="00D4323F">
      <w:pPr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24480">
        <w:rPr>
          <w:rFonts w:asciiTheme="minorHAnsi" w:hAnsiTheme="minorHAnsi" w:cstheme="minorHAnsi"/>
          <w:i/>
          <w:sz w:val="22"/>
          <w:szCs w:val="22"/>
          <w:lang w:val="en-US"/>
        </w:rPr>
        <w:t>5. edycja raportu „Candidate Experience w Polsce”, eRecruiter i Great Digital</w:t>
      </w:r>
    </w:p>
    <w:p w:rsidR="0067607A" w:rsidRPr="00824480" w:rsidRDefault="0067607A" w:rsidP="0067607A">
      <w:pPr>
        <w:spacing w:after="120"/>
        <w:jc w:val="both"/>
        <w:rPr>
          <w:rFonts w:asciiTheme="minorHAnsi" w:hAnsiTheme="minorHAnsi" w:cstheme="minorHAnsi"/>
          <w:b/>
          <w:color w:val="26744D"/>
          <w:sz w:val="22"/>
          <w:szCs w:val="22"/>
          <w:lang w:val="en-US"/>
        </w:rPr>
      </w:pPr>
      <w:r w:rsidRPr="00824480">
        <w:rPr>
          <w:rFonts w:asciiTheme="minorHAnsi" w:hAnsiTheme="minorHAnsi" w:cstheme="minorHAnsi"/>
          <w:b/>
          <w:color w:val="26744D"/>
          <w:sz w:val="22"/>
          <w:szCs w:val="22"/>
          <w:lang w:val="en-US"/>
        </w:rPr>
        <w:t>***</w:t>
      </w:r>
    </w:p>
    <w:p w:rsidR="00F45218" w:rsidRPr="00824480" w:rsidRDefault="00F45218" w:rsidP="00F45218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20"/>
        </w:rPr>
      </w:pPr>
      <w:r w:rsidRPr="00824480">
        <w:rPr>
          <w:rFonts w:asciiTheme="minorHAnsi" w:hAnsiTheme="minorHAnsi" w:cstheme="minorHAnsi"/>
          <w:b/>
          <w:sz w:val="18"/>
          <w:szCs w:val="20"/>
        </w:rPr>
        <w:t>Metodologia badania:</w:t>
      </w:r>
    </w:p>
    <w:p w:rsidR="0067607A" w:rsidRDefault="00F45218" w:rsidP="0067607A">
      <w:pPr>
        <w:spacing w:after="120"/>
        <w:jc w:val="both"/>
        <w:rPr>
          <w:rFonts w:asciiTheme="minorHAnsi" w:hAnsiTheme="minorHAnsi" w:cstheme="minorHAnsi"/>
          <w:sz w:val="18"/>
          <w:szCs w:val="20"/>
        </w:rPr>
      </w:pPr>
      <w:r w:rsidRPr="00824480">
        <w:rPr>
          <w:rFonts w:asciiTheme="minorHAnsi" w:hAnsiTheme="minorHAnsi" w:cstheme="minorHAnsi"/>
          <w:sz w:val="18"/>
          <w:szCs w:val="20"/>
        </w:rPr>
        <w:t xml:space="preserve">Badanie „CSR w MŚP. Pod lupą” zostało </w:t>
      </w:r>
      <w:r w:rsidR="00D6612F" w:rsidRPr="00824480">
        <w:rPr>
          <w:rFonts w:asciiTheme="minorHAnsi" w:hAnsiTheme="minorHAnsi" w:cstheme="minorHAnsi"/>
          <w:sz w:val="18"/>
          <w:szCs w:val="20"/>
        </w:rPr>
        <w:t>zrealizowane</w:t>
      </w:r>
      <w:r w:rsidRPr="00824480">
        <w:rPr>
          <w:rFonts w:asciiTheme="minorHAnsi" w:hAnsiTheme="minorHAnsi" w:cstheme="minorHAnsi"/>
          <w:sz w:val="18"/>
          <w:szCs w:val="20"/>
        </w:rPr>
        <w:t xml:space="preserve"> przez Ecorys Polska na zlecenie EFL S.A. na reprezentatywnej grupie 500 firm z reprezentujących branżę usługową (120), handlową (110), produkcyjną (100), budowlaną (60), transportową (50), HoReCa (40) oraz rolnictwo i przetwórstwo (20) dobranych w sposób losowo-kwotowy. 40 proc. stanowili mikroprzedsiębiorcy zatrudniający do 9 osób, tyle samo mali przedsiębiorcy zatrudniający do 49 osób, a 20 proc. średni przedsiębiorcy z maksimum 249 osobami na pokładzie. Badanie wykonano metodą ilościową, techniką CATI (wywiad telefoniczny) od 20 maja do 8 lipca 2019 roku.</w:t>
      </w:r>
    </w:p>
    <w:p w:rsidR="00962147" w:rsidRDefault="00962147" w:rsidP="0067607A">
      <w:pPr>
        <w:spacing w:after="120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 xml:space="preserve">Raport dostępny jest pod adresem: </w:t>
      </w:r>
      <w:hyperlink r:id="rId7" w:history="1">
        <w:r w:rsidRPr="00A97F8D">
          <w:rPr>
            <w:rStyle w:val="Hipercze"/>
            <w:rFonts w:asciiTheme="minorHAnsi" w:hAnsiTheme="minorHAnsi" w:cstheme="minorHAnsi"/>
            <w:sz w:val="18"/>
            <w:szCs w:val="20"/>
          </w:rPr>
          <w:t>https://media.efl.pl/reports/16870</w:t>
        </w:r>
      </w:hyperlink>
    </w:p>
    <w:p w:rsidR="00962147" w:rsidRPr="00824480" w:rsidRDefault="00962147" w:rsidP="0067607A">
      <w:pPr>
        <w:spacing w:after="120"/>
        <w:jc w:val="both"/>
        <w:rPr>
          <w:rFonts w:asciiTheme="minorHAnsi" w:hAnsiTheme="minorHAnsi" w:cstheme="minorHAnsi"/>
          <w:sz w:val="18"/>
          <w:szCs w:val="20"/>
        </w:rPr>
      </w:pPr>
      <w:bookmarkStart w:id="0" w:name="_GoBack"/>
      <w:bookmarkEnd w:id="0"/>
    </w:p>
    <w:tbl>
      <w:tblPr>
        <w:tblW w:w="9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 w:firstRow="1" w:lastRow="0" w:firstColumn="1" w:lastColumn="0" w:noHBand="0" w:noVBand="1"/>
      </w:tblPr>
      <w:tblGrid>
        <w:gridCol w:w="9155"/>
      </w:tblGrid>
      <w:tr w:rsidR="0067607A" w:rsidRPr="00ED3203" w:rsidTr="00B67572">
        <w:trPr>
          <w:trHeight w:val="267"/>
        </w:trPr>
        <w:tc>
          <w:tcPr>
            <w:tcW w:w="9155" w:type="dxa"/>
            <w:shd w:val="clear" w:color="auto" w:fill="22744F"/>
          </w:tcPr>
          <w:p w:rsidR="0067607A" w:rsidRPr="00ED3203" w:rsidRDefault="0067607A" w:rsidP="00B67572">
            <w:pPr>
              <w:tabs>
                <w:tab w:val="left" w:pos="4248"/>
                <w:tab w:val="left" w:pos="6684"/>
              </w:tabs>
              <w:outlineLvl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D3203">
              <w:rPr>
                <w:rFonts w:ascii="Arial" w:hAnsi="Arial" w:cs="Arial"/>
                <w:color w:val="FFFFFF"/>
                <w:sz w:val="20"/>
                <w:szCs w:val="20"/>
              </w:rPr>
              <w:t>Więcej informacji udziela:</w:t>
            </w:r>
            <w:r w:rsidRPr="00ED3203">
              <w:rPr>
                <w:rFonts w:ascii="Arial" w:hAnsi="Arial" w:cs="Arial"/>
                <w:color w:val="FFFFFF"/>
                <w:sz w:val="20"/>
                <w:szCs w:val="20"/>
              </w:rPr>
              <w:tab/>
            </w:r>
            <w:r w:rsidRPr="00ED3203">
              <w:rPr>
                <w:rFonts w:ascii="Arial" w:hAnsi="Arial" w:cs="Arial"/>
                <w:color w:val="FFFFFF"/>
                <w:sz w:val="20"/>
                <w:szCs w:val="20"/>
              </w:rPr>
              <w:tab/>
            </w:r>
          </w:p>
        </w:tc>
      </w:tr>
      <w:tr w:rsidR="0067607A" w:rsidRPr="007F3CC7" w:rsidTr="00B67572">
        <w:trPr>
          <w:trHeight w:val="981"/>
        </w:trPr>
        <w:tc>
          <w:tcPr>
            <w:tcW w:w="9155" w:type="dxa"/>
            <w:shd w:val="clear" w:color="auto" w:fill="auto"/>
            <w:vAlign w:val="center"/>
          </w:tcPr>
          <w:p w:rsidR="0067607A" w:rsidRPr="00ED3203" w:rsidRDefault="0067607A" w:rsidP="00B6757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203">
              <w:rPr>
                <w:rFonts w:ascii="Arial" w:hAnsi="Arial" w:cs="Arial"/>
                <w:b/>
                <w:sz w:val="20"/>
                <w:szCs w:val="20"/>
              </w:rPr>
              <w:t>Maja Lidke</w:t>
            </w:r>
          </w:p>
          <w:p w:rsidR="0067607A" w:rsidRPr="00ED3203" w:rsidRDefault="0067607A" w:rsidP="00B6757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203">
              <w:rPr>
                <w:rFonts w:ascii="Arial" w:hAnsi="Arial" w:cs="Arial"/>
                <w:sz w:val="20"/>
                <w:szCs w:val="20"/>
              </w:rPr>
              <w:t>Europejski Fundusz Leasingowy</w:t>
            </w:r>
          </w:p>
          <w:p w:rsidR="0067607A" w:rsidRPr="00ED3203" w:rsidRDefault="0067607A" w:rsidP="00B67572">
            <w:pPr>
              <w:rPr>
                <w:rFonts w:ascii="Arial" w:hAnsi="Arial" w:cs="Arial"/>
                <w:sz w:val="20"/>
                <w:szCs w:val="20"/>
              </w:rPr>
            </w:pPr>
            <w:r w:rsidRPr="00ED3203">
              <w:rPr>
                <w:rFonts w:ascii="Arial" w:hAnsi="Arial" w:cs="Arial"/>
                <w:sz w:val="20"/>
                <w:szCs w:val="20"/>
              </w:rPr>
              <w:t>Tel.: 603 630 166</w:t>
            </w:r>
          </w:p>
          <w:p w:rsidR="0067607A" w:rsidRPr="00575566" w:rsidRDefault="0067607A" w:rsidP="00B67572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75566"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</w:t>
            </w:r>
            <w:hyperlink r:id="rId8" w:history="1">
              <w:r w:rsidRPr="00575566">
                <w:rPr>
                  <w:rStyle w:val="Hipercze"/>
                  <w:rFonts w:ascii="Arial" w:hAnsi="Arial" w:cs="Arial"/>
                  <w:sz w:val="20"/>
                  <w:szCs w:val="20"/>
                  <w:lang w:val="en-GB"/>
                </w:rPr>
                <w:t>maja.lidke@efl.com.pl</w:t>
              </w:r>
            </w:hyperlink>
          </w:p>
        </w:tc>
      </w:tr>
    </w:tbl>
    <w:p w:rsidR="0067607A" w:rsidRPr="00575566" w:rsidRDefault="0067607A" w:rsidP="0067607A">
      <w:pPr>
        <w:spacing w:after="120"/>
        <w:jc w:val="both"/>
        <w:rPr>
          <w:rFonts w:ascii="Arial" w:hAnsi="Arial" w:cs="Arial"/>
          <w:b/>
          <w:color w:val="26744D"/>
          <w:sz w:val="20"/>
          <w:lang w:val="en-GB"/>
        </w:rPr>
      </w:pPr>
    </w:p>
    <w:p w:rsidR="0067607A" w:rsidRPr="00575566" w:rsidRDefault="0067607A" w:rsidP="0067607A">
      <w:pPr>
        <w:rPr>
          <w:lang w:val="en-GB"/>
        </w:rPr>
      </w:pPr>
    </w:p>
    <w:p w:rsidR="00A66F5A" w:rsidRPr="0067607A" w:rsidRDefault="00A66F5A" w:rsidP="00A66F5A">
      <w:pPr>
        <w:pStyle w:val="Bezodstpw"/>
        <w:rPr>
          <w:lang w:val="en-GB"/>
        </w:rPr>
      </w:pPr>
    </w:p>
    <w:sectPr w:rsidR="00A66F5A" w:rsidRPr="0067607A" w:rsidSect="00F64B70">
      <w:headerReference w:type="default" r:id="rId9"/>
      <w:footerReference w:type="default" r:id="rId10"/>
      <w:pgSz w:w="11906" w:h="16838"/>
      <w:pgMar w:top="170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A9" w:rsidRDefault="00BC01A9" w:rsidP="00756646">
      <w:r>
        <w:separator/>
      </w:r>
    </w:p>
  </w:endnote>
  <w:endnote w:type="continuationSeparator" w:id="0">
    <w:p w:rsidR="00BC01A9" w:rsidRDefault="00BC01A9" w:rsidP="0075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46" w:rsidRDefault="00756646" w:rsidP="008E613B">
    <w:pPr>
      <w:pStyle w:val="Stopk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A9" w:rsidRDefault="00BC01A9" w:rsidP="00756646">
      <w:r>
        <w:separator/>
      </w:r>
    </w:p>
  </w:footnote>
  <w:footnote w:type="continuationSeparator" w:id="0">
    <w:p w:rsidR="00BC01A9" w:rsidRDefault="00BC01A9" w:rsidP="00756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46" w:rsidRPr="008E613B" w:rsidRDefault="00D57FEB" w:rsidP="008E61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0000" cy="10693333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l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3D78"/>
    <w:multiLevelType w:val="multilevel"/>
    <w:tmpl w:val="A100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D7849"/>
    <w:multiLevelType w:val="multilevel"/>
    <w:tmpl w:val="A100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D5"/>
    <w:rsid w:val="000123C9"/>
    <w:rsid w:val="000448F9"/>
    <w:rsid w:val="00073895"/>
    <w:rsid w:val="000A67FB"/>
    <w:rsid w:val="000B73B5"/>
    <w:rsid w:val="000D196B"/>
    <w:rsid w:val="00100397"/>
    <w:rsid w:val="00110368"/>
    <w:rsid w:val="001865C7"/>
    <w:rsid w:val="001E2066"/>
    <w:rsid w:val="001F13BB"/>
    <w:rsid w:val="002D4AFE"/>
    <w:rsid w:val="002E38EE"/>
    <w:rsid w:val="002F22EC"/>
    <w:rsid w:val="00337439"/>
    <w:rsid w:val="003C77A5"/>
    <w:rsid w:val="00411A40"/>
    <w:rsid w:val="00460AF1"/>
    <w:rsid w:val="00474BBE"/>
    <w:rsid w:val="00482D09"/>
    <w:rsid w:val="004A232B"/>
    <w:rsid w:val="0051343C"/>
    <w:rsid w:val="005153CC"/>
    <w:rsid w:val="005321F6"/>
    <w:rsid w:val="00547105"/>
    <w:rsid w:val="00550135"/>
    <w:rsid w:val="005E5B7A"/>
    <w:rsid w:val="00610772"/>
    <w:rsid w:val="006152DF"/>
    <w:rsid w:val="00666333"/>
    <w:rsid w:val="0067607A"/>
    <w:rsid w:val="006A5807"/>
    <w:rsid w:val="006D62D8"/>
    <w:rsid w:val="006F7D79"/>
    <w:rsid w:val="00747A95"/>
    <w:rsid w:val="00751315"/>
    <w:rsid w:val="00756646"/>
    <w:rsid w:val="0077519E"/>
    <w:rsid w:val="007B48EC"/>
    <w:rsid w:val="007F3CC7"/>
    <w:rsid w:val="00813D65"/>
    <w:rsid w:val="00824480"/>
    <w:rsid w:val="00890D94"/>
    <w:rsid w:val="008A51D5"/>
    <w:rsid w:val="008D3AF0"/>
    <w:rsid w:val="008E613B"/>
    <w:rsid w:val="00951EDA"/>
    <w:rsid w:val="00962147"/>
    <w:rsid w:val="00964C27"/>
    <w:rsid w:val="009C1BC6"/>
    <w:rsid w:val="009C368A"/>
    <w:rsid w:val="00A66F5A"/>
    <w:rsid w:val="00A81B82"/>
    <w:rsid w:val="00A82668"/>
    <w:rsid w:val="00AB0C69"/>
    <w:rsid w:val="00AB72CA"/>
    <w:rsid w:val="00B22A46"/>
    <w:rsid w:val="00B46380"/>
    <w:rsid w:val="00B47104"/>
    <w:rsid w:val="00B47A29"/>
    <w:rsid w:val="00B5722D"/>
    <w:rsid w:val="00B67572"/>
    <w:rsid w:val="00B67DAA"/>
    <w:rsid w:val="00B815F4"/>
    <w:rsid w:val="00BC01A9"/>
    <w:rsid w:val="00C350E6"/>
    <w:rsid w:val="00CE42F9"/>
    <w:rsid w:val="00D01C3F"/>
    <w:rsid w:val="00D306C9"/>
    <w:rsid w:val="00D30950"/>
    <w:rsid w:val="00D33DD7"/>
    <w:rsid w:val="00D4323F"/>
    <w:rsid w:val="00D46C34"/>
    <w:rsid w:val="00D57FEB"/>
    <w:rsid w:val="00D6612F"/>
    <w:rsid w:val="00DB6434"/>
    <w:rsid w:val="00DC17FB"/>
    <w:rsid w:val="00DE0B2D"/>
    <w:rsid w:val="00E4446B"/>
    <w:rsid w:val="00E968B9"/>
    <w:rsid w:val="00EC216F"/>
    <w:rsid w:val="00EC71B5"/>
    <w:rsid w:val="00F11BDA"/>
    <w:rsid w:val="00F225D2"/>
    <w:rsid w:val="00F45218"/>
    <w:rsid w:val="00F64B70"/>
    <w:rsid w:val="00F6723D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3C9BB"/>
  <w15:docId w15:val="{8880503A-ECFD-4F3D-874F-3FECDD09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4C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56646"/>
  </w:style>
  <w:style w:type="paragraph" w:styleId="Stopka">
    <w:name w:val="footer"/>
    <w:basedOn w:val="Normalny"/>
    <w:link w:val="StopkaZnak"/>
    <w:uiPriority w:val="99"/>
    <w:unhideWhenUsed/>
    <w:rsid w:val="007566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6646"/>
  </w:style>
  <w:style w:type="paragraph" w:styleId="Tekstdymka">
    <w:name w:val="Balloon Text"/>
    <w:basedOn w:val="Normalny"/>
    <w:link w:val="TekstdymkaZnak"/>
    <w:uiPriority w:val="99"/>
    <w:semiHidden/>
    <w:unhideWhenUsed/>
    <w:rsid w:val="007566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4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66F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F5A"/>
    <w:pPr>
      <w:ind w:left="720"/>
    </w:pPr>
    <w:rPr>
      <w:rFonts w:ascii="Calibri" w:eastAsia="Calibri" w:hAnsi="Calibri"/>
      <w:sz w:val="22"/>
      <w:szCs w:val="22"/>
    </w:rPr>
  </w:style>
  <w:style w:type="paragraph" w:styleId="Bezodstpw">
    <w:name w:val="No Spacing"/>
    <w:uiPriority w:val="1"/>
    <w:qFormat/>
    <w:rsid w:val="00A66F5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7519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64C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lidke@efl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efl.pl/reports/168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Nawrocki</dc:creator>
  <cp:lastModifiedBy>Maja Lidke</cp:lastModifiedBy>
  <cp:revision>59</cp:revision>
  <cp:lastPrinted>2019-11-22T10:17:00Z</cp:lastPrinted>
  <dcterms:created xsi:type="dcterms:W3CDTF">2020-02-24T09:00:00Z</dcterms:created>
  <dcterms:modified xsi:type="dcterms:W3CDTF">2020-03-10T11:26:00Z</dcterms:modified>
</cp:coreProperties>
</file>