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BAF62" w14:textId="77777777" w:rsidR="0084168A" w:rsidRPr="0084168A" w:rsidRDefault="0084168A" w:rsidP="0084168A">
      <w:pPr>
        <w:spacing w:after="200" w:line="240" w:lineRule="auto"/>
        <w:rPr>
          <w:rFonts w:ascii="Calibri" w:eastAsia="Times New Roman" w:hAnsi="Calibri" w:cs="Calibri"/>
          <w:color w:val="000000"/>
          <w:sz w:val="22"/>
          <w:szCs w:val="24"/>
          <w:lang w:eastAsia="pl-PL"/>
        </w:rPr>
      </w:pPr>
      <w:bookmarkStart w:id="0" w:name="_GoBack"/>
      <w:bookmarkEnd w:id="0"/>
    </w:p>
    <w:p w14:paraId="68E430E5" w14:textId="7B2D5F80" w:rsidR="0084168A" w:rsidRPr="0084168A" w:rsidRDefault="003911BE" w:rsidP="0084168A">
      <w:pPr>
        <w:spacing w:after="200" w:line="240" w:lineRule="auto"/>
        <w:jc w:val="right"/>
        <w:rPr>
          <w:rFonts w:ascii="Calibri" w:eastAsia="Times New Roman" w:hAnsi="Calibri" w:cs="Calibri"/>
          <w:color w:val="000000"/>
          <w:sz w:val="22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2"/>
          <w:szCs w:val="24"/>
          <w:lang w:eastAsia="pl-PL"/>
        </w:rPr>
        <w:t>WRZESIEŃ</w:t>
      </w:r>
      <w:r w:rsidR="00757089">
        <w:rPr>
          <w:rFonts w:ascii="Calibri" w:eastAsia="Times New Roman" w:hAnsi="Calibri" w:cs="Calibri"/>
          <w:color w:val="000000"/>
          <w:sz w:val="22"/>
          <w:szCs w:val="24"/>
          <w:lang w:eastAsia="pl-PL"/>
        </w:rPr>
        <w:t xml:space="preserve"> </w:t>
      </w:r>
      <w:r w:rsidR="0084168A" w:rsidRPr="0084168A">
        <w:rPr>
          <w:rFonts w:ascii="Calibri" w:eastAsia="Times New Roman" w:hAnsi="Calibri" w:cs="Calibri"/>
          <w:color w:val="000000"/>
          <w:sz w:val="22"/>
          <w:szCs w:val="24"/>
          <w:lang w:eastAsia="pl-PL"/>
        </w:rPr>
        <w:t>2020</w:t>
      </w:r>
    </w:p>
    <w:p w14:paraId="15BE9918" w14:textId="23D8DF80" w:rsidR="00543C11" w:rsidRPr="008C2BD0" w:rsidRDefault="00C823DE" w:rsidP="0084168A">
      <w:pPr>
        <w:spacing w:after="20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Od września znów pysznie</w:t>
      </w:r>
      <w:r w:rsidR="007A5F1F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w hotelach Campanile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! </w:t>
      </w:r>
      <w:r w:rsidR="00984F6F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Ponowne otwarcie restauracji</w:t>
      </w:r>
      <w:r w:rsidR="00C52C4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w Szczecinie, Bydgoszczy i Poznaniu</w:t>
      </w:r>
    </w:p>
    <w:p w14:paraId="77D2A001" w14:textId="03E05F26" w:rsidR="006771D8" w:rsidRDefault="008814CF" w:rsidP="00740864">
      <w:pPr>
        <w:spacing w:after="200" w:line="240" w:lineRule="auto"/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 xml:space="preserve">Po wakacyjnej przerwie </w:t>
      </w:r>
      <w:r w:rsidR="004C7D2B">
        <w:rPr>
          <w:rFonts w:ascii="Calibri" w:eastAsia="Times New Roman" w:hAnsi="Calibri" w:cs="Times New Roman"/>
          <w:b/>
          <w:bCs/>
          <w:lang w:eastAsia="pl-PL"/>
        </w:rPr>
        <w:t xml:space="preserve">restauracje w hotelach Campanile w Szczecinie, Bydgoszczy i Poznaniu </w:t>
      </w:r>
      <w:r w:rsidR="00C104C2">
        <w:rPr>
          <w:rFonts w:ascii="Calibri" w:eastAsia="Times New Roman" w:hAnsi="Calibri" w:cs="Times New Roman"/>
          <w:b/>
          <w:bCs/>
          <w:lang w:eastAsia="pl-PL"/>
        </w:rPr>
        <w:t xml:space="preserve">wracają </w:t>
      </w:r>
      <w:r w:rsidR="001D6790">
        <w:rPr>
          <w:rFonts w:ascii="Calibri" w:eastAsia="Times New Roman" w:hAnsi="Calibri" w:cs="Times New Roman"/>
          <w:b/>
          <w:bCs/>
          <w:lang w:eastAsia="pl-PL"/>
        </w:rPr>
        <w:t>na kulinarną mapę Polski</w:t>
      </w:r>
      <w:r w:rsidR="00C104C2">
        <w:rPr>
          <w:rFonts w:ascii="Calibri" w:eastAsia="Times New Roman" w:hAnsi="Calibri" w:cs="Times New Roman"/>
          <w:b/>
          <w:bCs/>
          <w:lang w:eastAsia="pl-PL"/>
        </w:rPr>
        <w:t xml:space="preserve">. Na </w:t>
      </w:r>
      <w:r w:rsidR="00EF6106">
        <w:rPr>
          <w:rFonts w:ascii="Calibri" w:eastAsia="Times New Roman" w:hAnsi="Calibri" w:cs="Times New Roman"/>
          <w:b/>
          <w:bCs/>
          <w:lang w:eastAsia="pl-PL"/>
        </w:rPr>
        <w:t>gości</w:t>
      </w:r>
      <w:r w:rsidR="00C104C2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="00151CCB">
        <w:rPr>
          <w:rFonts w:ascii="Calibri" w:eastAsia="Times New Roman" w:hAnsi="Calibri" w:cs="Times New Roman"/>
          <w:b/>
          <w:bCs/>
          <w:lang w:eastAsia="pl-PL"/>
        </w:rPr>
        <w:t xml:space="preserve">czekają </w:t>
      </w:r>
      <w:r w:rsidR="00EF6106">
        <w:rPr>
          <w:rFonts w:ascii="Calibri" w:eastAsia="Times New Roman" w:hAnsi="Calibri" w:cs="Times New Roman"/>
          <w:b/>
          <w:bCs/>
          <w:lang w:eastAsia="pl-PL"/>
        </w:rPr>
        <w:t xml:space="preserve">zarówno dobrze </w:t>
      </w:r>
      <w:r w:rsidR="00151CCB">
        <w:rPr>
          <w:rFonts w:ascii="Calibri" w:eastAsia="Times New Roman" w:hAnsi="Calibri" w:cs="Times New Roman"/>
          <w:b/>
          <w:bCs/>
          <w:lang w:eastAsia="pl-PL"/>
        </w:rPr>
        <w:t>znane</w:t>
      </w:r>
      <w:r w:rsidR="00EF6106">
        <w:rPr>
          <w:rFonts w:ascii="Calibri" w:eastAsia="Times New Roman" w:hAnsi="Calibri" w:cs="Times New Roman"/>
          <w:b/>
          <w:bCs/>
          <w:lang w:eastAsia="pl-PL"/>
        </w:rPr>
        <w:t>, jak</w:t>
      </w:r>
      <w:r w:rsidR="00151CCB">
        <w:rPr>
          <w:rFonts w:ascii="Calibri" w:eastAsia="Times New Roman" w:hAnsi="Calibri" w:cs="Times New Roman"/>
          <w:b/>
          <w:bCs/>
          <w:lang w:eastAsia="pl-PL"/>
        </w:rPr>
        <w:t xml:space="preserve"> i zupełnie nowe smaki.</w:t>
      </w:r>
      <w:r w:rsidR="00D15454">
        <w:rPr>
          <w:rFonts w:ascii="Calibri" w:eastAsia="Times New Roman" w:hAnsi="Calibri" w:cs="Times New Roman"/>
          <w:b/>
          <w:bCs/>
          <w:lang w:eastAsia="pl-PL"/>
        </w:rPr>
        <w:t xml:space="preserve"> W menu nie zabraknie też specjalności </w:t>
      </w:r>
      <w:r w:rsidR="00233FAB">
        <w:rPr>
          <w:rFonts w:ascii="Calibri" w:eastAsia="Times New Roman" w:hAnsi="Calibri" w:cs="Times New Roman"/>
          <w:b/>
          <w:bCs/>
          <w:lang w:eastAsia="pl-PL"/>
        </w:rPr>
        <w:t>szefa kuchni</w:t>
      </w:r>
      <w:r w:rsidR="00D15454">
        <w:rPr>
          <w:rFonts w:ascii="Calibri" w:eastAsia="Times New Roman" w:hAnsi="Calibri" w:cs="Times New Roman"/>
          <w:b/>
          <w:bCs/>
          <w:lang w:eastAsia="pl-PL"/>
        </w:rPr>
        <w:t xml:space="preserve"> – cieszących się wielką popularnością firmowych campaburgerów.</w:t>
      </w:r>
    </w:p>
    <w:p w14:paraId="1BE167BD" w14:textId="304F2492" w:rsidR="00DF5819" w:rsidRDefault="002F661C" w:rsidP="00740864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Na szczecińskim Starym Mieście</w:t>
      </w:r>
      <w:r w:rsidR="009668FA">
        <w:rPr>
          <w:rFonts w:ascii="Calibri" w:eastAsia="Times New Roman" w:hAnsi="Calibri" w:cs="Times New Roman"/>
          <w:lang w:eastAsia="pl-PL"/>
        </w:rPr>
        <w:t xml:space="preserve">, w sercu Bydgoszczy lub w zielonych okolicach poznańskiego </w:t>
      </w:r>
      <w:r w:rsidR="00787500">
        <w:rPr>
          <w:rFonts w:ascii="Calibri" w:eastAsia="Times New Roman" w:hAnsi="Calibri" w:cs="Times New Roman"/>
          <w:lang w:eastAsia="pl-PL"/>
        </w:rPr>
        <w:t xml:space="preserve">jeziora Rusałka – goście odwiedzające </w:t>
      </w:r>
      <w:r w:rsidR="00530AD5">
        <w:rPr>
          <w:rFonts w:ascii="Calibri" w:eastAsia="Times New Roman" w:hAnsi="Calibri" w:cs="Times New Roman"/>
          <w:lang w:eastAsia="pl-PL"/>
        </w:rPr>
        <w:t xml:space="preserve">hotele Campanile w północno-zachodniej Polsce już od września znów </w:t>
      </w:r>
      <w:r w:rsidR="006D2CBA">
        <w:rPr>
          <w:rFonts w:ascii="Calibri" w:eastAsia="Times New Roman" w:hAnsi="Calibri" w:cs="Times New Roman"/>
          <w:lang w:eastAsia="pl-PL"/>
        </w:rPr>
        <w:t xml:space="preserve">będą mogli cieszyć </w:t>
      </w:r>
      <w:r w:rsidR="00450139">
        <w:rPr>
          <w:rFonts w:ascii="Calibri" w:eastAsia="Times New Roman" w:hAnsi="Calibri" w:cs="Times New Roman"/>
          <w:lang w:eastAsia="pl-PL"/>
        </w:rPr>
        <w:t xml:space="preserve">się </w:t>
      </w:r>
      <w:r w:rsidR="006D2CBA">
        <w:rPr>
          <w:rFonts w:ascii="Calibri" w:eastAsia="Times New Roman" w:hAnsi="Calibri" w:cs="Times New Roman"/>
          <w:lang w:eastAsia="pl-PL"/>
        </w:rPr>
        <w:t xml:space="preserve">pysznymi posiłkami serwowanymi </w:t>
      </w:r>
      <w:r w:rsidR="00450139">
        <w:rPr>
          <w:rFonts w:ascii="Calibri" w:eastAsia="Times New Roman" w:hAnsi="Calibri" w:cs="Times New Roman"/>
          <w:lang w:eastAsia="pl-PL"/>
        </w:rPr>
        <w:t xml:space="preserve">w </w:t>
      </w:r>
      <w:r w:rsidR="00675D0C">
        <w:rPr>
          <w:rFonts w:ascii="Calibri" w:eastAsia="Times New Roman" w:hAnsi="Calibri" w:cs="Times New Roman"/>
          <w:lang w:eastAsia="pl-PL"/>
        </w:rPr>
        <w:t>jasnych i przestronnych wnętrzach hotelowych restauracji.</w:t>
      </w:r>
    </w:p>
    <w:p w14:paraId="2B316736" w14:textId="6ECD6920" w:rsidR="002334C1" w:rsidRDefault="00A6459D" w:rsidP="00740864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– </w:t>
      </w:r>
      <w:r w:rsidR="00457B10">
        <w:rPr>
          <w:rFonts w:ascii="Calibri" w:eastAsia="Times New Roman" w:hAnsi="Calibri" w:cs="Times New Roman"/>
          <w:lang w:eastAsia="pl-PL"/>
        </w:rPr>
        <w:t>W</w:t>
      </w:r>
      <w:r w:rsidR="00855BCE">
        <w:rPr>
          <w:rFonts w:ascii="Calibri" w:eastAsia="Times New Roman" w:hAnsi="Calibri" w:cs="Times New Roman"/>
          <w:lang w:eastAsia="pl-PL"/>
        </w:rPr>
        <w:t xml:space="preserve"> związku z rosnącą liczbą rezerwacji postanowiliśmy dobrze przygotować lokale gastronomiczne w naszych hotelach do </w:t>
      </w:r>
      <w:r w:rsidR="00F3019B">
        <w:rPr>
          <w:rFonts w:ascii="Calibri" w:eastAsia="Times New Roman" w:hAnsi="Calibri" w:cs="Times New Roman"/>
          <w:lang w:eastAsia="pl-PL"/>
        </w:rPr>
        <w:t xml:space="preserve">obsługi gości w nowym reżimie sanitarnym. </w:t>
      </w:r>
      <w:r w:rsidR="00CE5756">
        <w:rPr>
          <w:rFonts w:ascii="Calibri" w:eastAsia="Times New Roman" w:hAnsi="Calibri" w:cs="Times New Roman"/>
          <w:lang w:eastAsia="pl-PL"/>
        </w:rPr>
        <w:t>P</w:t>
      </w:r>
      <w:r w:rsidR="00533902">
        <w:rPr>
          <w:rFonts w:ascii="Calibri" w:eastAsia="Times New Roman" w:hAnsi="Calibri" w:cs="Times New Roman"/>
          <w:lang w:eastAsia="pl-PL"/>
        </w:rPr>
        <w:t xml:space="preserve">rzerwę w funkcjonowaniu </w:t>
      </w:r>
      <w:r w:rsidR="00A719B4">
        <w:rPr>
          <w:rFonts w:ascii="Calibri" w:eastAsia="Times New Roman" w:hAnsi="Calibri" w:cs="Times New Roman"/>
          <w:lang w:eastAsia="pl-PL"/>
        </w:rPr>
        <w:t>r</w:t>
      </w:r>
      <w:r w:rsidR="00533902">
        <w:rPr>
          <w:rFonts w:ascii="Calibri" w:eastAsia="Times New Roman" w:hAnsi="Calibri" w:cs="Times New Roman"/>
          <w:lang w:eastAsia="pl-PL"/>
        </w:rPr>
        <w:t xml:space="preserve">estauracji poświęciliśmy na </w:t>
      </w:r>
      <w:r w:rsidR="004E614B">
        <w:rPr>
          <w:rFonts w:ascii="Calibri" w:eastAsia="Times New Roman" w:hAnsi="Calibri" w:cs="Times New Roman"/>
          <w:lang w:eastAsia="pl-PL"/>
        </w:rPr>
        <w:t xml:space="preserve">doszkalanie załóg oraz </w:t>
      </w:r>
      <w:r w:rsidR="00533902">
        <w:rPr>
          <w:rFonts w:ascii="Calibri" w:eastAsia="Times New Roman" w:hAnsi="Calibri" w:cs="Times New Roman"/>
          <w:lang w:eastAsia="pl-PL"/>
        </w:rPr>
        <w:t>wprowadzenie nowych procedur</w:t>
      </w:r>
      <w:r w:rsidR="00726A49">
        <w:rPr>
          <w:rFonts w:ascii="Calibri" w:eastAsia="Times New Roman" w:hAnsi="Calibri" w:cs="Times New Roman"/>
          <w:lang w:eastAsia="pl-PL"/>
        </w:rPr>
        <w:t>,</w:t>
      </w:r>
      <w:r w:rsidR="00533902">
        <w:rPr>
          <w:rFonts w:ascii="Calibri" w:eastAsia="Times New Roman" w:hAnsi="Calibri" w:cs="Times New Roman"/>
          <w:lang w:eastAsia="pl-PL"/>
        </w:rPr>
        <w:t xml:space="preserve"> </w:t>
      </w:r>
      <w:r w:rsidR="00726A49">
        <w:rPr>
          <w:rFonts w:ascii="Calibri" w:eastAsia="Times New Roman" w:hAnsi="Calibri" w:cs="Times New Roman"/>
          <w:lang w:eastAsia="pl-PL"/>
        </w:rPr>
        <w:t xml:space="preserve">zgodnych z </w:t>
      </w:r>
      <w:r w:rsidR="004E614B">
        <w:rPr>
          <w:rFonts w:ascii="Calibri" w:eastAsia="Times New Roman" w:hAnsi="Calibri" w:cs="Times New Roman"/>
          <w:lang w:eastAsia="pl-PL"/>
        </w:rPr>
        <w:t>aktualnymi</w:t>
      </w:r>
      <w:r w:rsidR="00726A49">
        <w:rPr>
          <w:rFonts w:ascii="Calibri" w:eastAsia="Times New Roman" w:hAnsi="Calibri" w:cs="Times New Roman"/>
          <w:lang w:eastAsia="pl-PL"/>
        </w:rPr>
        <w:t xml:space="preserve"> regulacjami prawnymi </w:t>
      </w:r>
      <w:r w:rsidR="004E614B">
        <w:rPr>
          <w:rFonts w:ascii="Calibri" w:eastAsia="Times New Roman" w:hAnsi="Calibri" w:cs="Times New Roman"/>
          <w:lang w:eastAsia="pl-PL"/>
        </w:rPr>
        <w:t>i</w:t>
      </w:r>
      <w:r w:rsidR="00726A49">
        <w:rPr>
          <w:rFonts w:ascii="Calibri" w:eastAsia="Times New Roman" w:hAnsi="Calibri" w:cs="Times New Roman"/>
          <w:lang w:eastAsia="pl-PL"/>
        </w:rPr>
        <w:t xml:space="preserve"> wytycznymi obowią</w:t>
      </w:r>
      <w:r w:rsidR="004E614B">
        <w:rPr>
          <w:rFonts w:ascii="Calibri" w:eastAsia="Times New Roman" w:hAnsi="Calibri" w:cs="Times New Roman"/>
          <w:lang w:eastAsia="pl-PL"/>
        </w:rPr>
        <w:t xml:space="preserve">zującymi wszystkie hotele zrzeszone w Louvre Hotels Group. </w:t>
      </w:r>
      <w:r w:rsidR="004A4B41">
        <w:rPr>
          <w:rFonts w:ascii="Calibri" w:eastAsia="Times New Roman" w:hAnsi="Calibri" w:cs="Times New Roman"/>
          <w:lang w:eastAsia="pl-PL"/>
        </w:rPr>
        <w:t>Jesienią z</w:t>
      </w:r>
      <w:r w:rsidR="00A94797">
        <w:rPr>
          <w:rFonts w:ascii="Calibri" w:eastAsia="Times New Roman" w:hAnsi="Calibri" w:cs="Times New Roman"/>
          <w:lang w:eastAsia="pl-PL"/>
        </w:rPr>
        <w:t>arówno nasi goście hotelowi</w:t>
      </w:r>
      <w:r w:rsidR="00C571E9">
        <w:rPr>
          <w:rFonts w:ascii="Calibri" w:eastAsia="Times New Roman" w:hAnsi="Calibri" w:cs="Times New Roman"/>
          <w:lang w:eastAsia="pl-PL"/>
        </w:rPr>
        <w:t xml:space="preserve">, </w:t>
      </w:r>
      <w:r w:rsidR="00A94797">
        <w:rPr>
          <w:rFonts w:ascii="Calibri" w:eastAsia="Times New Roman" w:hAnsi="Calibri" w:cs="Times New Roman"/>
          <w:lang w:eastAsia="pl-PL"/>
        </w:rPr>
        <w:t>jaki i mieszkańcy okolicy</w:t>
      </w:r>
      <w:r w:rsidR="00C571E9">
        <w:rPr>
          <w:rFonts w:ascii="Calibri" w:eastAsia="Times New Roman" w:hAnsi="Calibri" w:cs="Times New Roman"/>
          <w:lang w:eastAsia="pl-PL"/>
        </w:rPr>
        <w:t xml:space="preserve"> znów będą mogli sięgnąć po dania</w:t>
      </w:r>
      <w:r w:rsidR="002334C1">
        <w:rPr>
          <w:rFonts w:ascii="Calibri" w:eastAsia="Times New Roman" w:hAnsi="Calibri" w:cs="Times New Roman"/>
          <w:lang w:eastAsia="pl-PL"/>
        </w:rPr>
        <w:t>, które dotychczas cieszyły się szczególną popularnością</w:t>
      </w:r>
      <w:r w:rsidR="00F66AB3">
        <w:rPr>
          <w:rFonts w:ascii="Calibri" w:eastAsia="Times New Roman" w:hAnsi="Calibri" w:cs="Times New Roman"/>
          <w:lang w:eastAsia="pl-PL"/>
        </w:rPr>
        <w:t>:</w:t>
      </w:r>
      <w:r w:rsidR="001205FD">
        <w:rPr>
          <w:rFonts w:ascii="Calibri" w:eastAsia="Times New Roman" w:hAnsi="Calibri" w:cs="Times New Roman"/>
          <w:lang w:eastAsia="pl-PL"/>
        </w:rPr>
        <w:t xml:space="preserve"> </w:t>
      </w:r>
      <w:r w:rsidR="001F06E2">
        <w:rPr>
          <w:rFonts w:ascii="Calibri" w:eastAsia="Times New Roman" w:hAnsi="Calibri" w:cs="Times New Roman"/>
          <w:lang w:eastAsia="pl-PL"/>
        </w:rPr>
        <w:t xml:space="preserve">po </w:t>
      </w:r>
      <w:r w:rsidR="001205FD">
        <w:rPr>
          <w:rFonts w:ascii="Calibri" w:eastAsia="Times New Roman" w:hAnsi="Calibri" w:cs="Times New Roman"/>
          <w:lang w:eastAsia="pl-PL"/>
        </w:rPr>
        <w:t>tradycyjne przysmaki kuchni polskiej</w:t>
      </w:r>
      <w:r w:rsidR="00F66AB3">
        <w:rPr>
          <w:rFonts w:ascii="Calibri" w:eastAsia="Times New Roman" w:hAnsi="Calibri" w:cs="Times New Roman"/>
          <w:lang w:eastAsia="pl-PL"/>
        </w:rPr>
        <w:t xml:space="preserve"> oraz </w:t>
      </w:r>
      <w:r w:rsidR="001205FD">
        <w:rPr>
          <w:rFonts w:ascii="Calibri" w:eastAsia="Times New Roman" w:hAnsi="Calibri" w:cs="Times New Roman"/>
          <w:lang w:eastAsia="pl-PL"/>
        </w:rPr>
        <w:t>naszego firmowego campaburgera</w:t>
      </w:r>
      <w:r w:rsidR="004B16AB">
        <w:rPr>
          <w:rFonts w:ascii="Calibri" w:eastAsia="Times New Roman" w:hAnsi="Calibri" w:cs="Times New Roman"/>
          <w:lang w:eastAsia="pl-PL"/>
        </w:rPr>
        <w:t xml:space="preserve"> z wołowiną, pleśniowym serem i pikantnym sosem. </w:t>
      </w:r>
      <w:r w:rsidR="002334C1" w:rsidRPr="002334C1">
        <w:rPr>
          <w:rFonts w:ascii="Calibri" w:eastAsia="Times New Roman" w:hAnsi="Calibri" w:cs="Times New Roman"/>
          <w:lang w:eastAsia="pl-PL"/>
        </w:rPr>
        <w:t xml:space="preserve">Z okazji ponownego otwarcia każda z restauracji uzupełniła </w:t>
      </w:r>
      <w:r w:rsidR="004B16AB">
        <w:rPr>
          <w:rFonts w:ascii="Calibri" w:eastAsia="Times New Roman" w:hAnsi="Calibri" w:cs="Times New Roman"/>
          <w:lang w:eastAsia="pl-PL"/>
        </w:rPr>
        <w:t xml:space="preserve">również </w:t>
      </w:r>
      <w:r w:rsidR="002334C1" w:rsidRPr="002334C1">
        <w:rPr>
          <w:rFonts w:ascii="Calibri" w:eastAsia="Times New Roman" w:hAnsi="Calibri" w:cs="Times New Roman"/>
          <w:lang w:eastAsia="pl-PL"/>
        </w:rPr>
        <w:t>swoją ofertę o nowe, sezonowe przysmaki.</w:t>
      </w:r>
      <w:r w:rsidR="004B16AB">
        <w:rPr>
          <w:rFonts w:ascii="Calibri" w:eastAsia="Times New Roman" w:hAnsi="Calibri" w:cs="Times New Roman"/>
          <w:lang w:eastAsia="pl-PL"/>
        </w:rPr>
        <w:t xml:space="preserve"> Cieszymy się, że hotele Campanile </w:t>
      </w:r>
      <w:r w:rsidR="00EE6581">
        <w:rPr>
          <w:rFonts w:ascii="Calibri" w:eastAsia="Times New Roman" w:hAnsi="Calibri" w:cs="Times New Roman"/>
          <w:lang w:eastAsia="pl-PL"/>
        </w:rPr>
        <w:t>w Szczecinie, Bydgoszczy i Poznaniu znów będą mogły oferować swym gościom pełen wachlarz usług</w:t>
      </w:r>
      <w:r w:rsidR="009D08BC">
        <w:rPr>
          <w:rFonts w:ascii="Calibri" w:eastAsia="Times New Roman" w:hAnsi="Calibri" w:cs="Times New Roman"/>
          <w:lang w:eastAsia="pl-PL"/>
        </w:rPr>
        <w:t xml:space="preserve"> – mówi </w:t>
      </w:r>
      <w:r w:rsidR="009D08BC" w:rsidRPr="002673D8">
        <w:rPr>
          <w:rFonts w:ascii="Calibri" w:eastAsia="Times New Roman" w:hAnsi="Calibri" w:cs="Times New Roman"/>
          <w:b/>
          <w:bCs/>
          <w:lang w:eastAsia="pl-PL"/>
        </w:rPr>
        <w:t>Natalia Kukowska</w:t>
      </w:r>
      <w:r w:rsidR="009D08BC">
        <w:rPr>
          <w:rFonts w:ascii="Calibri" w:eastAsia="Times New Roman" w:hAnsi="Calibri" w:cs="Times New Roman"/>
          <w:lang w:eastAsia="pl-PL"/>
        </w:rPr>
        <w:t>, D</w:t>
      </w:r>
      <w:r w:rsidR="009D08BC" w:rsidRPr="009D08BC">
        <w:rPr>
          <w:rFonts w:ascii="Calibri" w:eastAsia="Times New Roman" w:hAnsi="Calibri" w:cs="Times New Roman"/>
          <w:lang w:eastAsia="pl-PL"/>
        </w:rPr>
        <w:t xml:space="preserve">yrektor </w:t>
      </w:r>
      <w:r w:rsidR="009D08BC">
        <w:rPr>
          <w:rFonts w:ascii="Calibri" w:eastAsia="Times New Roman" w:hAnsi="Calibri" w:cs="Times New Roman"/>
          <w:lang w:eastAsia="pl-PL"/>
        </w:rPr>
        <w:t>R</w:t>
      </w:r>
      <w:r w:rsidR="009D08BC" w:rsidRPr="009D08BC">
        <w:rPr>
          <w:rFonts w:ascii="Calibri" w:eastAsia="Times New Roman" w:hAnsi="Calibri" w:cs="Times New Roman"/>
          <w:lang w:eastAsia="pl-PL"/>
        </w:rPr>
        <w:t>egion</w:t>
      </w:r>
      <w:r w:rsidR="009D08BC">
        <w:rPr>
          <w:rFonts w:ascii="Calibri" w:eastAsia="Times New Roman" w:hAnsi="Calibri" w:cs="Times New Roman"/>
          <w:lang w:eastAsia="pl-PL"/>
        </w:rPr>
        <w:t>u</w:t>
      </w:r>
      <w:r w:rsidR="009D08BC" w:rsidRPr="009D08BC">
        <w:rPr>
          <w:rFonts w:ascii="Calibri" w:eastAsia="Times New Roman" w:hAnsi="Calibri" w:cs="Times New Roman"/>
          <w:lang w:eastAsia="pl-PL"/>
        </w:rPr>
        <w:t xml:space="preserve"> </w:t>
      </w:r>
      <w:r w:rsidR="009D08BC">
        <w:rPr>
          <w:rFonts w:ascii="Calibri" w:eastAsia="Times New Roman" w:hAnsi="Calibri" w:cs="Times New Roman"/>
          <w:lang w:eastAsia="pl-PL"/>
        </w:rPr>
        <w:t>Z</w:t>
      </w:r>
      <w:r w:rsidR="009D08BC" w:rsidRPr="009D08BC">
        <w:rPr>
          <w:rFonts w:ascii="Calibri" w:eastAsia="Times New Roman" w:hAnsi="Calibri" w:cs="Times New Roman"/>
          <w:lang w:eastAsia="pl-PL"/>
        </w:rPr>
        <w:t>achodniego</w:t>
      </w:r>
      <w:r w:rsidR="009D08BC">
        <w:rPr>
          <w:rFonts w:ascii="Calibri" w:eastAsia="Times New Roman" w:hAnsi="Calibri" w:cs="Times New Roman"/>
          <w:lang w:eastAsia="pl-PL"/>
        </w:rPr>
        <w:t xml:space="preserve"> </w:t>
      </w:r>
      <w:r w:rsidR="009D08BC" w:rsidRPr="009D08BC">
        <w:rPr>
          <w:rFonts w:ascii="Calibri" w:eastAsia="Times New Roman" w:hAnsi="Calibri" w:cs="Times New Roman"/>
          <w:lang w:eastAsia="pl-PL"/>
        </w:rPr>
        <w:t xml:space="preserve">i </w:t>
      </w:r>
      <w:r w:rsidR="009D08BC">
        <w:rPr>
          <w:rFonts w:ascii="Calibri" w:eastAsia="Times New Roman" w:hAnsi="Calibri" w:cs="Times New Roman"/>
          <w:lang w:eastAsia="pl-PL"/>
        </w:rPr>
        <w:t>h</w:t>
      </w:r>
      <w:r w:rsidR="009D08BC" w:rsidRPr="009D08BC">
        <w:rPr>
          <w:rFonts w:ascii="Calibri" w:eastAsia="Times New Roman" w:hAnsi="Calibri" w:cs="Times New Roman"/>
          <w:lang w:eastAsia="pl-PL"/>
        </w:rPr>
        <w:t xml:space="preserve">otelu </w:t>
      </w:r>
      <w:r w:rsidR="009D08BC">
        <w:rPr>
          <w:rFonts w:ascii="Calibri" w:eastAsia="Times New Roman" w:hAnsi="Calibri" w:cs="Times New Roman"/>
          <w:lang w:eastAsia="pl-PL"/>
        </w:rPr>
        <w:t>C</w:t>
      </w:r>
      <w:r w:rsidR="009D08BC" w:rsidRPr="009D08BC">
        <w:rPr>
          <w:rFonts w:ascii="Calibri" w:eastAsia="Times New Roman" w:hAnsi="Calibri" w:cs="Times New Roman"/>
          <w:lang w:eastAsia="pl-PL"/>
        </w:rPr>
        <w:t xml:space="preserve">ampanile </w:t>
      </w:r>
      <w:r w:rsidR="009D08BC">
        <w:rPr>
          <w:rFonts w:ascii="Calibri" w:eastAsia="Times New Roman" w:hAnsi="Calibri" w:cs="Times New Roman"/>
          <w:lang w:eastAsia="pl-PL"/>
        </w:rPr>
        <w:t>B</w:t>
      </w:r>
      <w:r w:rsidR="009D08BC" w:rsidRPr="009D08BC">
        <w:rPr>
          <w:rFonts w:ascii="Calibri" w:eastAsia="Times New Roman" w:hAnsi="Calibri" w:cs="Times New Roman"/>
          <w:lang w:eastAsia="pl-PL"/>
        </w:rPr>
        <w:t>ydgoszcz</w:t>
      </w:r>
      <w:r w:rsidR="009D08BC">
        <w:rPr>
          <w:rFonts w:ascii="Calibri" w:eastAsia="Times New Roman" w:hAnsi="Calibri" w:cs="Times New Roman"/>
          <w:lang w:eastAsia="pl-PL"/>
        </w:rPr>
        <w:t>.</w:t>
      </w:r>
    </w:p>
    <w:p w14:paraId="795F0A88" w14:textId="2B3C96E3" w:rsidR="007626E8" w:rsidRPr="009A2A3E" w:rsidRDefault="00BA29B0" w:rsidP="003D2AE7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W</w:t>
      </w:r>
      <w:r w:rsidR="00820D39">
        <w:rPr>
          <w:rFonts w:ascii="Calibri" w:eastAsia="Times New Roman" w:hAnsi="Calibri" w:cs="Times New Roman"/>
          <w:lang w:eastAsia="pl-PL"/>
        </w:rPr>
        <w:t xml:space="preserve"> </w:t>
      </w:r>
      <w:r w:rsidR="00DA0953">
        <w:rPr>
          <w:rFonts w:ascii="Calibri" w:eastAsia="Times New Roman" w:hAnsi="Calibri" w:cs="Times New Roman"/>
          <w:lang w:eastAsia="pl-PL"/>
        </w:rPr>
        <w:t xml:space="preserve">Bydgoszczy i </w:t>
      </w:r>
      <w:r>
        <w:rPr>
          <w:rFonts w:ascii="Calibri" w:eastAsia="Times New Roman" w:hAnsi="Calibri" w:cs="Times New Roman"/>
          <w:lang w:eastAsia="pl-PL"/>
        </w:rPr>
        <w:t>Szczecinie</w:t>
      </w:r>
      <w:r w:rsidR="00DA0953">
        <w:rPr>
          <w:rFonts w:ascii="Calibri" w:eastAsia="Times New Roman" w:hAnsi="Calibri" w:cs="Times New Roman"/>
          <w:lang w:eastAsia="pl-PL"/>
        </w:rPr>
        <w:t xml:space="preserve"> </w:t>
      </w:r>
      <w:r>
        <w:rPr>
          <w:rFonts w:ascii="Calibri" w:eastAsia="Times New Roman" w:hAnsi="Calibri" w:cs="Times New Roman"/>
          <w:lang w:eastAsia="pl-PL"/>
        </w:rPr>
        <w:t xml:space="preserve">lokale gastronomiczne </w:t>
      </w:r>
      <w:r w:rsidR="00DA0953">
        <w:rPr>
          <w:rFonts w:ascii="Calibri" w:eastAsia="Times New Roman" w:hAnsi="Calibri" w:cs="Times New Roman"/>
          <w:lang w:eastAsia="pl-PL"/>
        </w:rPr>
        <w:t xml:space="preserve">wznowią działalność </w:t>
      </w:r>
      <w:r>
        <w:rPr>
          <w:rFonts w:ascii="Calibri" w:eastAsia="Times New Roman" w:hAnsi="Calibri" w:cs="Times New Roman"/>
          <w:lang w:eastAsia="pl-PL"/>
        </w:rPr>
        <w:t>15</w:t>
      </w:r>
      <w:r w:rsidR="00DA0953">
        <w:rPr>
          <w:rFonts w:ascii="Calibri" w:eastAsia="Times New Roman" w:hAnsi="Calibri" w:cs="Times New Roman"/>
          <w:lang w:eastAsia="pl-PL"/>
        </w:rPr>
        <w:t xml:space="preserve"> września, w </w:t>
      </w:r>
      <w:r>
        <w:rPr>
          <w:rFonts w:ascii="Calibri" w:eastAsia="Times New Roman" w:hAnsi="Calibri" w:cs="Times New Roman"/>
          <w:lang w:eastAsia="pl-PL"/>
        </w:rPr>
        <w:t>Poznaniu</w:t>
      </w:r>
      <w:r w:rsidR="00DA0953">
        <w:rPr>
          <w:rFonts w:ascii="Calibri" w:eastAsia="Times New Roman" w:hAnsi="Calibri" w:cs="Times New Roman"/>
          <w:lang w:eastAsia="pl-PL"/>
        </w:rPr>
        <w:t xml:space="preserve"> natomiast </w:t>
      </w:r>
      <w:r>
        <w:rPr>
          <w:rFonts w:ascii="Calibri" w:eastAsia="Times New Roman" w:hAnsi="Calibri" w:cs="Times New Roman"/>
          <w:lang w:eastAsia="pl-PL"/>
        </w:rPr>
        <w:t>już 7</w:t>
      </w:r>
      <w:r w:rsidR="00DA0953">
        <w:rPr>
          <w:rFonts w:ascii="Calibri" w:eastAsia="Times New Roman" w:hAnsi="Calibri" w:cs="Times New Roman"/>
          <w:lang w:eastAsia="pl-PL"/>
        </w:rPr>
        <w:t xml:space="preserve"> </w:t>
      </w:r>
      <w:r w:rsidR="00E24B33">
        <w:rPr>
          <w:rFonts w:ascii="Calibri" w:eastAsia="Times New Roman" w:hAnsi="Calibri" w:cs="Times New Roman"/>
          <w:lang w:eastAsia="pl-PL"/>
        </w:rPr>
        <w:t xml:space="preserve">września. Restauracje w hotelach Campanile zapraszają do pysznego spędzania czasu zarówno hotelowych gości, jak i mieszkańców </w:t>
      </w:r>
      <w:r w:rsidR="0004628C">
        <w:rPr>
          <w:rFonts w:ascii="Calibri" w:eastAsia="Times New Roman" w:hAnsi="Calibri" w:cs="Times New Roman"/>
          <w:lang w:eastAsia="pl-PL"/>
        </w:rPr>
        <w:t xml:space="preserve">miasta. </w:t>
      </w:r>
      <w:r w:rsidR="007B1999">
        <w:rPr>
          <w:rFonts w:ascii="Calibri" w:eastAsia="Times New Roman" w:hAnsi="Calibri" w:cs="Times New Roman"/>
          <w:lang w:eastAsia="pl-PL"/>
        </w:rPr>
        <w:t>Hotele</w:t>
      </w:r>
      <w:r w:rsidR="0004628C">
        <w:rPr>
          <w:rFonts w:ascii="Calibri" w:eastAsia="Times New Roman" w:hAnsi="Calibri" w:cs="Times New Roman"/>
          <w:lang w:eastAsia="pl-PL"/>
        </w:rPr>
        <w:t xml:space="preserve"> oferują również usługi w zakresie organizacji przyjęć okolicznościowych i wydarzeń specjalnych.</w:t>
      </w:r>
    </w:p>
    <w:sectPr w:rsidR="007626E8" w:rsidRPr="009A2A3E" w:rsidSect="000D7713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851" w:right="985" w:bottom="1701" w:left="1418" w:header="680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14770" w14:textId="77777777" w:rsidR="003E2B99" w:rsidRDefault="003E2B99">
      <w:pPr>
        <w:spacing w:after="0" w:line="240" w:lineRule="auto"/>
      </w:pPr>
      <w:r>
        <w:separator/>
      </w:r>
    </w:p>
  </w:endnote>
  <w:endnote w:type="continuationSeparator" w:id="0">
    <w:p w14:paraId="7F1B85D8" w14:textId="77777777" w:rsidR="003E2B99" w:rsidRDefault="003E2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CFA3A" w14:textId="77777777" w:rsidR="00BD7807" w:rsidRDefault="003D2AE7" w:rsidP="00B31434">
    <w:pPr>
      <w:pStyle w:val="Stopka"/>
      <w:ind w:left="-1417"/>
      <w:jc w:val="right"/>
    </w:pPr>
    <w:r>
      <w:rPr>
        <w:noProof/>
        <w:lang w:eastAsia="pl-PL"/>
      </w:rPr>
      <w:drawing>
        <wp:inline distT="0" distB="0" distL="0" distR="0" wp14:anchorId="372E6DFB" wp14:editId="0B3DF846">
          <wp:extent cx="7505951" cy="1005840"/>
          <wp:effectExtent l="0" t="0" r="0" b="0"/>
          <wp:docPr id="1" name="Obraz 1" descr="Obraz zawierający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HG_Bandeau_New2019_sans LHG-blan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9694" cy="1010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1AAD0" w14:textId="77777777" w:rsidR="00D2304A" w:rsidRPr="00035804" w:rsidRDefault="00D2304A" w:rsidP="00D2304A">
    <w:pPr>
      <w:widowControl w:val="0"/>
      <w:autoSpaceDE w:val="0"/>
      <w:autoSpaceDN w:val="0"/>
      <w:adjustRightInd w:val="0"/>
      <w:jc w:val="center"/>
      <w:rPr>
        <w:b/>
        <w:bCs/>
        <w:color w:val="5A5A5A"/>
        <w:sz w:val="14"/>
        <w:szCs w:val="14"/>
      </w:rPr>
    </w:pPr>
    <w:r w:rsidRPr="00035804">
      <w:rPr>
        <w:b/>
        <w:bCs/>
        <w:color w:val="5A5A5A"/>
        <w:sz w:val="14"/>
        <w:szCs w:val="14"/>
      </w:rPr>
      <w:t>O Louvre Hotels Group</w:t>
    </w:r>
  </w:p>
  <w:p w14:paraId="158ADCD3" w14:textId="016E445A" w:rsidR="00D2304A" w:rsidRPr="00D2304A" w:rsidRDefault="00D2304A" w:rsidP="00D2304A">
    <w:pPr>
      <w:widowControl w:val="0"/>
      <w:autoSpaceDE w:val="0"/>
      <w:autoSpaceDN w:val="0"/>
      <w:adjustRightInd w:val="0"/>
      <w:spacing w:after="240"/>
      <w:jc w:val="center"/>
      <w:rPr>
        <w:color w:val="5A5A5A"/>
        <w:sz w:val="14"/>
        <w:szCs w:val="14"/>
      </w:rPr>
    </w:pPr>
    <w:r w:rsidRPr="00035804">
      <w:rPr>
        <w:color w:val="5A5A5A"/>
        <w:sz w:val="14"/>
        <w:szCs w:val="14"/>
      </w:rPr>
      <w:t>Louvre Hotels Group jest znaczącym graczem na globalnym rynku hotelowym z portfolio, które obejmuje blisko 1500 hoteli w 54 krajach. Posiada pełną gamę hoteli od 1 do 5 gwiazdek, w tym historyczne marki Louvre Hotels Group (Royal Tulip, Golden Tulip, Campanile, Tulip Residences, Kyriad, Kyriad Direct, Tulip Inn, Première Classe), 5 marek sieci Sarovar w Indiach, francuską grupę Hôtels &amp; Préférence i markę TemptingPlaces oraz chińską markę Metropolo. Louvre Hotels Group ma także partnerstwo dystrybucyjne z Barrière Group. Louvre Hotels Group jest spółką zależną Jin Jiang International Holdings Co., Ltd., drugiej co do wielkości grupy hotelowej na świecie.</w:t>
    </w:r>
  </w:p>
  <w:p w14:paraId="2675FB6A" w14:textId="2A18D407" w:rsidR="000D7713" w:rsidRPr="000D7713" w:rsidRDefault="003D2AE7" w:rsidP="00D2304A">
    <w:pPr>
      <w:widowControl w:val="0"/>
      <w:autoSpaceDE w:val="0"/>
      <w:autoSpaceDN w:val="0"/>
      <w:adjustRightInd w:val="0"/>
      <w:spacing w:after="0"/>
      <w:jc w:val="center"/>
      <w:rPr>
        <w:color w:val="5A5A5A"/>
        <w:sz w:val="12"/>
        <w:szCs w:val="12"/>
        <w:lang w:val="fr-FR"/>
      </w:rPr>
    </w:pPr>
    <w:r w:rsidRPr="000D7713">
      <w:rPr>
        <w:color w:val="5A5A5A"/>
        <w:sz w:val="12"/>
        <w:szCs w:val="12"/>
        <w:lang w:val="fr-FR"/>
      </w:rPr>
      <w:t xml:space="preserve">LOUVRE HOTELS GROUP- </w:t>
    </w:r>
    <w:r>
      <w:rPr>
        <w:color w:val="5A5A5A"/>
        <w:sz w:val="12"/>
        <w:szCs w:val="12"/>
        <w:lang w:val="fr-FR"/>
      </w:rPr>
      <w:t>Towarowa 2, 00-811 Warszawa</w:t>
    </w:r>
  </w:p>
  <w:p w14:paraId="173AE9DA" w14:textId="77777777" w:rsidR="000D7713" w:rsidRDefault="003D2AE7" w:rsidP="00D2304A">
    <w:pPr>
      <w:widowControl w:val="0"/>
      <w:autoSpaceDE w:val="0"/>
      <w:autoSpaceDN w:val="0"/>
      <w:adjustRightInd w:val="0"/>
      <w:spacing w:after="0"/>
      <w:jc w:val="center"/>
      <w:rPr>
        <w:color w:val="5A5A5A"/>
        <w:sz w:val="12"/>
        <w:szCs w:val="12"/>
        <w:lang w:val="fr-FR"/>
      </w:rPr>
    </w:pPr>
    <w:r>
      <w:rPr>
        <w:color w:val="5A5A5A"/>
        <w:sz w:val="12"/>
        <w:szCs w:val="12"/>
        <w:lang w:val="fr-FR"/>
      </w:rPr>
      <w:t>Te</w:t>
    </w:r>
    <w:r w:rsidRPr="000D7713">
      <w:rPr>
        <w:color w:val="5A5A5A"/>
        <w:sz w:val="12"/>
        <w:szCs w:val="12"/>
        <w:lang w:val="fr-FR"/>
      </w:rPr>
      <w:t>l. +</w:t>
    </w:r>
    <w:r>
      <w:rPr>
        <w:color w:val="5A5A5A"/>
        <w:sz w:val="12"/>
        <w:szCs w:val="12"/>
        <w:lang w:val="fr-FR"/>
      </w:rPr>
      <w:t>48 22 331 85 00, Fax +48 331 85 07</w:t>
    </w:r>
    <w:r w:rsidRPr="000D7713">
      <w:rPr>
        <w:color w:val="5A5A5A"/>
        <w:sz w:val="12"/>
        <w:szCs w:val="12"/>
        <w:lang w:val="fr-FR"/>
      </w:rPr>
      <w:t xml:space="preserve"> - </w:t>
    </w:r>
    <w:hyperlink r:id="rId1" w:history="1">
      <w:r w:rsidRPr="00C1319F">
        <w:rPr>
          <w:rStyle w:val="Hipercze"/>
          <w:sz w:val="12"/>
          <w:szCs w:val="12"/>
          <w:lang w:val="fr-FR"/>
        </w:rPr>
        <w:t>www.louvre-hotels.com</w:t>
      </w:r>
    </w:hyperlink>
  </w:p>
  <w:p w14:paraId="4A2A0997" w14:textId="77777777" w:rsidR="000D7713" w:rsidRPr="007E32D4" w:rsidRDefault="003D2AE7" w:rsidP="007E32D4">
    <w:pPr>
      <w:widowControl w:val="0"/>
      <w:autoSpaceDE w:val="0"/>
      <w:autoSpaceDN w:val="0"/>
      <w:adjustRightInd w:val="0"/>
      <w:jc w:val="center"/>
      <w:rPr>
        <w:color w:val="5A5A5A"/>
        <w:sz w:val="12"/>
        <w:szCs w:val="12"/>
        <w:lang w:val="fr-FR"/>
      </w:rPr>
    </w:pPr>
    <w:r>
      <w:rPr>
        <w:color w:val="5A5A5A"/>
        <w:sz w:val="12"/>
        <w:szCs w:val="12"/>
        <w:lang w:val="fr-FR"/>
      </w:rPr>
      <w:t>K</w:t>
    </w:r>
    <w:r w:rsidRPr="002F28B4">
      <w:rPr>
        <w:color w:val="5A5A5A"/>
        <w:sz w:val="12"/>
        <w:szCs w:val="12"/>
        <w:lang w:val="fr-FR"/>
      </w:rPr>
      <w:t>apitał zakładowy w w</w:t>
    </w:r>
    <w:r>
      <w:rPr>
        <w:color w:val="5A5A5A"/>
        <w:sz w:val="12"/>
        <w:szCs w:val="12"/>
        <w:lang w:val="fr-FR"/>
      </w:rPr>
      <w:t>ysokości 109 727 000 złotych,</w:t>
    </w:r>
    <w:r w:rsidRPr="002F28B4">
      <w:rPr>
        <w:color w:val="5A5A5A"/>
        <w:sz w:val="12"/>
        <w:szCs w:val="12"/>
        <w:lang w:val="fr-FR"/>
      </w:rPr>
      <w:t xml:space="preserve"> NI</w:t>
    </w:r>
    <w:r>
      <w:rPr>
        <w:color w:val="5A5A5A"/>
        <w:sz w:val="12"/>
        <w:szCs w:val="12"/>
        <w:lang w:val="fr-FR"/>
      </w:rPr>
      <w:t>P: 9542304592, REGON: 276547144</w:t>
    </w:r>
  </w:p>
  <w:p w14:paraId="49BEC4F0" w14:textId="77777777" w:rsidR="000D7713" w:rsidRPr="002F28B4" w:rsidRDefault="003D2AE7" w:rsidP="000D7713">
    <w:pPr>
      <w:pStyle w:val="Stopka"/>
      <w:ind w:left="-1276"/>
    </w:pPr>
    <w:r>
      <w:rPr>
        <w:noProof/>
        <w:lang w:eastAsia="pl-PL"/>
      </w:rPr>
      <w:drawing>
        <wp:inline distT="0" distB="0" distL="0" distR="0" wp14:anchorId="725AEB70" wp14:editId="25071DA1">
          <wp:extent cx="7430694" cy="995680"/>
          <wp:effectExtent l="0" t="0" r="0" b="0"/>
          <wp:docPr id="3" name="Obraz 3" descr="Obraz zawierający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HG_Bandeau_New2019_sans LHG-blanc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39713" cy="996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0ED102" w14:textId="77777777" w:rsidR="003E2B99" w:rsidRDefault="003E2B99">
      <w:pPr>
        <w:spacing w:after="0" w:line="240" w:lineRule="auto"/>
      </w:pPr>
      <w:r>
        <w:separator/>
      </w:r>
    </w:p>
  </w:footnote>
  <w:footnote w:type="continuationSeparator" w:id="0">
    <w:p w14:paraId="76B61C45" w14:textId="77777777" w:rsidR="003E2B99" w:rsidRDefault="003E2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07830" w14:textId="77777777" w:rsidR="00BD7807" w:rsidRDefault="003E2B99" w:rsidP="00BD7807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81094" w14:textId="77777777" w:rsidR="00B31434" w:rsidRDefault="003D2AE7" w:rsidP="00B31434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36A50D9" wp14:editId="00AC7040">
          <wp:simplePos x="0" y="0"/>
          <wp:positionH relativeFrom="column">
            <wp:posOffset>914400</wp:posOffset>
          </wp:positionH>
          <wp:positionV relativeFrom="paragraph">
            <wp:posOffset>-367030</wp:posOffset>
          </wp:positionV>
          <wp:extent cx="5753100" cy="736600"/>
          <wp:effectExtent l="0" t="0" r="12700" b="0"/>
          <wp:wrapTight wrapText="bothSides">
            <wp:wrapPolygon edited="0">
              <wp:start x="0" y="0"/>
              <wp:lineTo x="0" y="20855"/>
              <wp:lineTo x="21552" y="20855"/>
              <wp:lineTo x="21552" y="0"/>
              <wp:lineTo x="0" y="0"/>
            </wp:wrapPolygon>
          </wp:wrapTight>
          <wp:docPr id="6" name="Image 1" descr="Description : rel-exterieures:Outils:Chartes &amp; Logos:NOUVEAU NOM 2011:LOGO LOUVRE HOTELS GROUP:LogoLH-FiletLong:logo_LH-FiletLong-fondblan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 : rel-exterieures:Outils:Chartes &amp; Logos:NOUVEAU NOM 2011:LOGO LOUVRE HOTELS GROUP:LogoLH-FiletLong:logo_LH-FiletLong-fondblan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948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8A"/>
    <w:rsid w:val="0004628C"/>
    <w:rsid w:val="00057603"/>
    <w:rsid w:val="0005769D"/>
    <w:rsid w:val="00071CD7"/>
    <w:rsid w:val="00075598"/>
    <w:rsid w:val="000912C2"/>
    <w:rsid w:val="001205FD"/>
    <w:rsid w:val="001226D3"/>
    <w:rsid w:val="00123E61"/>
    <w:rsid w:val="00142C97"/>
    <w:rsid w:val="00144FAA"/>
    <w:rsid w:val="00151CCB"/>
    <w:rsid w:val="00152355"/>
    <w:rsid w:val="001A7BA6"/>
    <w:rsid w:val="001C4F82"/>
    <w:rsid w:val="001D6790"/>
    <w:rsid w:val="001F06E2"/>
    <w:rsid w:val="002104E9"/>
    <w:rsid w:val="002334C1"/>
    <w:rsid w:val="00233FAB"/>
    <w:rsid w:val="00246F06"/>
    <w:rsid w:val="002673D8"/>
    <w:rsid w:val="002C00A4"/>
    <w:rsid w:val="002F661C"/>
    <w:rsid w:val="0030445A"/>
    <w:rsid w:val="003130F6"/>
    <w:rsid w:val="00315B39"/>
    <w:rsid w:val="003319DC"/>
    <w:rsid w:val="0034552B"/>
    <w:rsid w:val="0036529E"/>
    <w:rsid w:val="003911BE"/>
    <w:rsid w:val="003A11E8"/>
    <w:rsid w:val="003C418F"/>
    <w:rsid w:val="003D2AE7"/>
    <w:rsid w:val="003D412F"/>
    <w:rsid w:val="003E2B99"/>
    <w:rsid w:val="00416033"/>
    <w:rsid w:val="00427ACD"/>
    <w:rsid w:val="00431346"/>
    <w:rsid w:val="00444628"/>
    <w:rsid w:val="004500C4"/>
    <w:rsid w:val="00450139"/>
    <w:rsid w:val="00457B10"/>
    <w:rsid w:val="004824FD"/>
    <w:rsid w:val="00487B87"/>
    <w:rsid w:val="004A4B41"/>
    <w:rsid w:val="004B16AB"/>
    <w:rsid w:val="004C7A96"/>
    <w:rsid w:val="004C7D2B"/>
    <w:rsid w:val="004E614B"/>
    <w:rsid w:val="00530AD5"/>
    <w:rsid w:val="00533902"/>
    <w:rsid w:val="00543C11"/>
    <w:rsid w:val="0057654B"/>
    <w:rsid w:val="0059144C"/>
    <w:rsid w:val="005C16EF"/>
    <w:rsid w:val="005C3C9B"/>
    <w:rsid w:val="005E43B8"/>
    <w:rsid w:val="00616153"/>
    <w:rsid w:val="00675D0C"/>
    <w:rsid w:val="006771D8"/>
    <w:rsid w:val="00677E81"/>
    <w:rsid w:val="0069454D"/>
    <w:rsid w:val="006A6F11"/>
    <w:rsid w:val="006C5A55"/>
    <w:rsid w:val="006D2CBA"/>
    <w:rsid w:val="006F4CAD"/>
    <w:rsid w:val="006F7A4D"/>
    <w:rsid w:val="00710FC9"/>
    <w:rsid w:val="007149E7"/>
    <w:rsid w:val="00726A49"/>
    <w:rsid w:val="007272C4"/>
    <w:rsid w:val="00737045"/>
    <w:rsid w:val="00740864"/>
    <w:rsid w:val="00747AD0"/>
    <w:rsid w:val="00757089"/>
    <w:rsid w:val="007626E8"/>
    <w:rsid w:val="00777FFD"/>
    <w:rsid w:val="00782BDF"/>
    <w:rsid w:val="00787500"/>
    <w:rsid w:val="007A5F1F"/>
    <w:rsid w:val="007B1999"/>
    <w:rsid w:val="007B491A"/>
    <w:rsid w:val="007D57A6"/>
    <w:rsid w:val="007F42AC"/>
    <w:rsid w:val="008015F7"/>
    <w:rsid w:val="00820D39"/>
    <w:rsid w:val="008258CF"/>
    <w:rsid w:val="00831464"/>
    <w:rsid w:val="0084168A"/>
    <w:rsid w:val="00855BCE"/>
    <w:rsid w:val="00860814"/>
    <w:rsid w:val="00866ABE"/>
    <w:rsid w:val="00870F93"/>
    <w:rsid w:val="00880D25"/>
    <w:rsid w:val="0088134A"/>
    <w:rsid w:val="008814CF"/>
    <w:rsid w:val="008C01B5"/>
    <w:rsid w:val="008C2BD0"/>
    <w:rsid w:val="008D44AF"/>
    <w:rsid w:val="008F2AB5"/>
    <w:rsid w:val="00921E6F"/>
    <w:rsid w:val="00947BCD"/>
    <w:rsid w:val="009541EB"/>
    <w:rsid w:val="00957154"/>
    <w:rsid w:val="009668FA"/>
    <w:rsid w:val="00975079"/>
    <w:rsid w:val="00984F6F"/>
    <w:rsid w:val="00986451"/>
    <w:rsid w:val="00993588"/>
    <w:rsid w:val="009A0EBD"/>
    <w:rsid w:val="009A2A3E"/>
    <w:rsid w:val="009C1EB7"/>
    <w:rsid w:val="009D08BC"/>
    <w:rsid w:val="00A214F5"/>
    <w:rsid w:val="00A351C2"/>
    <w:rsid w:val="00A3772E"/>
    <w:rsid w:val="00A415CB"/>
    <w:rsid w:val="00A45B63"/>
    <w:rsid w:val="00A46E4B"/>
    <w:rsid w:val="00A518AE"/>
    <w:rsid w:val="00A53829"/>
    <w:rsid w:val="00A6459D"/>
    <w:rsid w:val="00A719B4"/>
    <w:rsid w:val="00A94797"/>
    <w:rsid w:val="00AD73CB"/>
    <w:rsid w:val="00B21BF4"/>
    <w:rsid w:val="00B43323"/>
    <w:rsid w:val="00B655C2"/>
    <w:rsid w:val="00B72B56"/>
    <w:rsid w:val="00B9118E"/>
    <w:rsid w:val="00B9190F"/>
    <w:rsid w:val="00BA057F"/>
    <w:rsid w:val="00BA29B0"/>
    <w:rsid w:val="00BB7724"/>
    <w:rsid w:val="00BC2C28"/>
    <w:rsid w:val="00BF2C0C"/>
    <w:rsid w:val="00C104C2"/>
    <w:rsid w:val="00C16523"/>
    <w:rsid w:val="00C522A7"/>
    <w:rsid w:val="00C52C40"/>
    <w:rsid w:val="00C571E9"/>
    <w:rsid w:val="00C823DE"/>
    <w:rsid w:val="00C86585"/>
    <w:rsid w:val="00C878AA"/>
    <w:rsid w:val="00CB1CF6"/>
    <w:rsid w:val="00CB699D"/>
    <w:rsid w:val="00CD12F8"/>
    <w:rsid w:val="00CE5756"/>
    <w:rsid w:val="00D000C6"/>
    <w:rsid w:val="00D06A9A"/>
    <w:rsid w:val="00D15454"/>
    <w:rsid w:val="00D2304A"/>
    <w:rsid w:val="00D23741"/>
    <w:rsid w:val="00D7642D"/>
    <w:rsid w:val="00D83622"/>
    <w:rsid w:val="00D90837"/>
    <w:rsid w:val="00DA0953"/>
    <w:rsid w:val="00DE39FD"/>
    <w:rsid w:val="00DF111C"/>
    <w:rsid w:val="00DF5819"/>
    <w:rsid w:val="00E06D53"/>
    <w:rsid w:val="00E24B33"/>
    <w:rsid w:val="00E24CFB"/>
    <w:rsid w:val="00E87D2C"/>
    <w:rsid w:val="00EA20B0"/>
    <w:rsid w:val="00ED048A"/>
    <w:rsid w:val="00ED6280"/>
    <w:rsid w:val="00EE6581"/>
    <w:rsid w:val="00EF03CE"/>
    <w:rsid w:val="00EF6106"/>
    <w:rsid w:val="00F25F11"/>
    <w:rsid w:val="00F3019B"/>
    <w:rsid w:val="00F66AB3"/>
    <w:rsid w:val="00F6715F"/>
    <w:rsid w:val="00F82B56"/>
    <w:rsid w:val="00F94533"/>
    <w:rsid w:val="00FF0D34"/>
    <w:rsid w:val="00FF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B3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0A4"/>
    <w:pPr>
      <w:spacing w:after="120" w:line="276" w:lineRule="auto"/>
      <w:jc w:val="both"/>
    </w:pPr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68A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841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68A"/>
    <w:rPr>
      <w:rFonts w:ascii="Verdana" w:hAnsi="Verdana"/>
      <w:sz w:val="20"/>
    </w:rPr>
  </w:style>
  <w:style w:type="character" w:styleId="Hipercze">
    <w:name w:val="Hyperlink"/>
    <w:semiHidden/>
    <w:rsid w:val="0084168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9E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49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49E7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49E7"/>
    <w:rPr>
      <w:rFonts w:ascii="Verdan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49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49E7"/>
    <w:rPr>
      <w:rFonts w:ascii="Verdana" w:hAnsi="Verdan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0A4"/>
    <w:pPr>
      <w:spacing w:after="120" w:line="276" w:lineRule="auto"/>
      <w:jc w:val="both"/>
    </w:pPr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68A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841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68A"/>
    <w:rPr>
      <w:rFonts w:ascii="Verdana" w:hAnsi="Verdana"/>
      <w:sz w:val="20"/>
    </w:rPr>
  </w:style>
  <w:style w:type="character" w:styleId="Hipercze">
    <w:name w:val="Hyperlink"/>
    <w:semiHidden/>
    <w:rsid w:val="0084168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9E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49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49E7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49E7"/>
    <w:rPr>
      <w:rFonts w:ascii="Verdan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49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49E7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louvre-hotel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Cieślarek</dc:creator>
  <cp:lastModifiedBy>Sylwia</cp:lastModifiedBy>
  <cp:revision>2</cp:revision>
  <dcterms:created xsi:type="dcterms:W3CDTF">2020-09-16T10:06:00Z</dcterms:created>
  <dcterms:modified xsi:type="dcterms:W3CDTF">2020-09-16T10:06:00Z</dcterms:modified>
</cp:coreProperties>
</file>