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DC3C2" w14:textId="77777777" w:rsidR="009E3511" w:rsidRPr="002C0008" w:rsidRDefault="009E3511" w:rsidP="00AD1DE8">
      <w:pPr>
        <w:pStyle w:val="Tytu"/>
        <w:spacing w:after="60"/>
        <w:rPr>
          <w:rFonts w:ascii="Arial Narrow" w:hAnsi="Arial Narrow" w:cs="Arial"/>
          <w:szCs w:val="22"/>
        </w:rPr>
      </w:pPr>
      <w:r w:rsidRPr="002C0008">
        <w:rPr>
          <w:rFonts w:ascii="Arial Narrow" w:hAnsi="Arial Narrow" w:cs="Arial"/>
          <w:szCs w:val="22"/>
        </w:rPr>
        <w:t xml:space="preserve">UMOWA Nr </w:t>
      </w:r>
      <w:r w:rsidR="00654FBF" w:rsidRPr="002C0008">
        <w:rPr>
          <w:rFonts w:ascii="Arial Narrow" w:hAnsi="Arial Narrow"/>
          <w:bCs w:val="0"/>
          <w:szCs w:val="22"/>
        </w:rPr>
        <w:t>CJ</w:t>
      </w:r>
      <w:r w:rsidR="00654FBF">
        <w:rPr>
          <w:rFonts w:ascii="Arial Narrow" w:hAnsi="Arial Narrow"/>
          <w:bCs w:val="0"/>
          <w:szCs w:val="22"/>
        </w:rPr>
        <w:t>……</w:t>
      </w:r>
      <w:proofErr w:type="gramStart"/>
      <w:r w:rsidR="00654FBF">
        <w:rPr>
          <w:rFonts w:ascii="Arial Narrow" w:hAnsi="Arial Narrow"/>
          <w:bCs w:val="0"/>
          <w:szCs w:val="22"/>
        </w:rPr>
        <w:t>…….</w:t>
      </w:r>
      <w:proofErr w:type="gramEnd"/>
      <w:r w:rsidR="002C0008" w:rsidRPr="002C0008">
        <w:rPr>
          <w:rFonts w:ascii="Arial Narrow" w:hAnsi="Arial Narrow"/>
          <w:bCs w:val="0"/>
          <w:szCs w:val="22"/>
        </w:rPr>
        <w:t>/</w:t>
      </w:r>
      <w:r w:rsidR="00654FBF">
        <w:rPr>
          <w:rFonts w:ascii="Arial Narrow" w:hAnsi="Arial Narrow"/>
          <w:bCs w:val="0"/>
          <w:szCs w:val="22"/>
        </w:rPr>
        <w:t>20</w:t>
      </w:r>
    </w:p>
    <w:p w14:paraId="6EFBDB5D" w14:textId="77777777" w:rsidR="00AD1DE8" w:rsidRDefault="00617511" w:rsidP="00617511">
      <w:pPr>
        <w:pStyle w:val="Tytu"/>
        <w:ind w:left="2124"/>
        <w:jc w:val="left"/>
        <w:rPr>
          <w:rFonts w:ascii="Arial Narrow" w:hAnsi="Arial Narrow" w:cs="Arial"/>
          <w:bCs w:val="0"/>
          <w:szCs w:val="22"/>
        </w:rPr>
      </w:pPr>
      <w:r>
        <w:rPr>
          <w:rFonts w:ascii="Arial Narrow" w:hAnsi="Arial Narrow" w:cs="Arial"/>
          <w:iCs/>
          <w:sz w:val="22"/>
          <w:szCs w:val="22"/>
        </w:rPr>
        <w:t xml:space="preserve">na dostawę i uruchomienie zastawów koncentratorowo-bilansujących </w:t>
      </w:r>
    </w:p>
    <w:p w14:paraId="4F1B8295" w14:textId="77777777" w:rsidR="00705DAE" w:rsidRPr="005F1D67" w:rsidRDefault="00705DAE" w:rsidP="00AD1DE8">
      <w:pPr>
        <w:pStyle w:val="Tytu"/>
        <w:rPr>
          <w:rFonts w:ascii="Arial Narrow" w:hAnsi="Arial Narrow" w:cs="Arial"/>
          <w:sz w:val="22"/>
          <w:szCs w:val="22"/>
        </w:rPr>
      </w:pPr>
    </w:p>
    <w:p w14:paraId="6D6D7B72" w14:textId="77777777" w:rsidR="009E3511" w:rsidRPr="005F1D67" w:rsidRDefault="009E3511" w:rsidP="00741FC0">
      <w:pPr>
        <w:spacing w:after="120"/>
        <w:rPr>
          <w:rFonts w:ascii="Arial Narrow" w:hAnsi="Arial Narrow" w:cs="Arial"/>
          <w:color w:val="000000"/>
          <w:sz w:val="22"/>
          <w:szCs w:val="22"/>
        </w:rPr>
      </w:pPr>
      <w:r w:rsidRPr="005F1D67">
        <w:rPr>
          <w:rFonts w:ascii="Arial Narrow" w:hAnsi="Arial Narrow" w:cs="Arial"/>
          <w:color w:val="000000"/>
          <w:sz w:val="22"/>
          <w:szCs w:val="22"/>
        </w:rPr>
        <w:t xml:space="preserve">zawarta w </w:t>
      </w:r>
      <w:r w:rsidR="004E4412">
        <w:rPr>
          <w:rFonts w:ascii="Arial Narrow" w:hAnsi="Arial Narrow" w:cs="Arial"/>
          <w:color w:val="000000"/>
          <w:sz w:val="22"/>
          <w:szCs w:val="22"/>
        </w:rPr>
        <w:t>Gdańsku</w:t>
      </w:r>
      <w:r w:rsidR="004E4412" w:rsidRPr="005F1D67">
        <w:rPr>
          <w:rFonts w:ascii="Arial Narrow" w:hAnsi="Arial Narrow" w:cs="Arial"/>
          <w:color w:val="000000"/>
          <w:sz w:val="22"/>
          <w:szCs w:val="22"/>
        </w:rPr>
        <w:t xml:space="preserve">, </w:t>
      </w:r>
      <w:r w:rsidRPr="005F1D67">
        <w:rPr>
          <w:rFonts w:ascii="Arial Narrow" w:hAnsi="Arial Narrow" w:cs="Arial"/>
          <w:color w:val="000000"/>
          <w:sz w:val="22"/>
          <w:szCs w:val="22"/>
        </w:rPr>
        <w:t xml:space="preserve">w dniu </w:t>
      </w:r>
      <w:r w:rsidR="003A23E0">
        <w:rPr>
          <w:rFonts w:ascii="Arial Narrow" w:hAnsi="Arial Narrow" w:cs="Arial"/>
          <w:color w:val="000000"/>
          <w:sz w:val="22"/>
          <w:szCs w:val="22"/>
        </w:rPr>
        <w:t>…..............2020 r.</w:t>
      </w:r>
      <w:r w:rsidR="003A23E0" w:rsidRPr="005F1D67">
        <w:rPr>
          <w:rFonts w:ascii="Arial Narrow" w:hAnsi="Arial Narrow" w:cs="Arial"/>
          <w:color w:val="000000"/>
          <w:sz w:val="22"/>
          <w:szCs w:val="22"/>
        </w:rPr>
        <w:t xml:space="preserve"> </w:t>
      </w:r>
      <w:r w:rsidRPr="005F1D67">
        <w:rPr>
          <w:rFonts w:ascii="Arial Narrow" w:hAnsi="Arial Narrow" w:cs="Arial"/>
          <w:color w:val="000000"/>
          <w:sz w:val="22"/>
          <w:szCs w:val="22"/>
        </w:rPr>
        <w:t>pomiędzy:</w:t>
      </w:r>
    </w:p>
    <w:p w14:paraId="1C25C525" w14:textId="77777777" w:rsidR="00307ABE" w:rsidRPr="005F1D67" w:rsidRDefault="009E3511" w:rsidP="00AD1DE8">
      <w:pPr>
        <w:spacing w:after="60"/>
        <w:ind w:right="-108"/>
        <w:jc w:val="both"/>
        <w:rPr>
          <w:rFonts w:ascii="Arial Narrow" w:hAnsi="Arial Narrow" w:cs="Arial"/>
          <w:b/>
          <w:color w:val="000000"/>
          <w:sz w:val="22"/>
          <w:szCs w:val="22"/>
        </w:rPr>
      </w:pPr>
      <w:r w:rsidRPr="005F1D67">
        <w:rPr>
          <w:rFonts w:ascii="Arial Narrow" w:hAnsi="Arial Narrow" w:cs="Arial"/>
          <w:b/>
          <w:color w:val="000000"/>
          <w:sz w:val="22"/>
          <w:szCs w:val="22"/>
        </w:rPr>
        <w:t xml:space="preserve">ENERGA – OPERATOR SPÓŁKA AKCYJNA </w:t>
      </w:r>
      <w:r w:rsidRPr="005F1D67">
        <w:rPr>
          <w:rFonts w:ascii="Arial Narrow" w:hAnsi="Arial Narrow" w:cs="Arial"/>
          <w:sz w:val="22"/>
          <w:szCs w:val="22"/>
        </w:rPr>
        <w:t>z siedzibą w Gdańsku, przy ulicy Marynarki Polskiej 130, 80-557 Gdańsk,</w:t>
      </w:r>
      <w:r w:rsidRPr="005F1D67">
        <w:rPr>
          <w:rFonts w:ascii="Arial Narrow" w:hAnsi="Arial Narrow" w:cs="Arial"/>
          <w:b/>
          <w:sz w:val="22"/>
          <w:szCs w:val="22"/>
        </w:rPr>
        <w:t xml:space="preserve"> </w:t>
      </w:r>
      <w:r w:rsidRPr="005F1D67">
        <w:rPr>
          <w:rFonts w:ascii="Arial Narrow" w:hAnsi="Arial Narrow" w:cs="Arial"/>
          <w:sz w:val="22"/>
          <w:szCs w:val="22"/>
        </w:rPr>
        <w:t xml:space="preserve">wpisaną do Krajowego Rejestru Sądowego - Rejestru Przedsiębiorców przez Sąd Rejonowy Gdańsk-Północ w Gdańsku, VII Wydział Gospodarczy Krajowego Rejestru Sądowego, pod numerem KRS 0000033455, NIP 583-000-11-90, kapitałem zakładowym wpłaconym w całości w wysokości </w:t>
      </w:r>
      <w:r w:rsidR="00286C0D" w:rsidRPr="005F1D67">
        <w:rPr>
          <w:rFonts w:ascii="Arial Narrow" w:hAnsi="Arial Narrow"/>
          <w:bCs/>
          <w:sz w:val="22"/>
          <w:szCs w:val="22"/>
        </w:rPr>
        <w:t>1 356 110 400,00</w:t>
      </w:r>
      <w:r w:rsidR="00286C0D" w:rsidRPr="005F1D67">
        <w:rPr>
          <w:rFonts w:ascii="Arial Narrow" w:hAnsi="Arial Narrow"/>
        </w:rPr>
        <w:t xml:space="preserve"> </w:t>
      </w:r>
      <w:r w:rsidRPr="005F1D67">
        <w:rPr>
          <w:rFonts w:ascii="Arial Narrow" w:hAnsi="Arial Narrow" w:cs="Arial"/>
          <w:sz w:val="22"/>
          <w:szCs w:val="22"/>
        </w:rPr>
        <w:t>zł, REGON 190275904,</w:t>
      </w:r>
    </w:p>
    <w:p w14:paraId="7008D250" w14:textId="77777777" w:rsidR="00AD1DE8" w:rsidRPr="005F1D67" w:rsidRDefault="00AD1DE8" w:rsidP="00AD1DE8">
      <w:pPr>
        <w:keepNext/>
        <w:spacing w:after="120"/>
        <w:jc w:val="both"/>
        <w:outlineLvl w:val="0"/>
        <w:rPr>
          <w:rFonts w:ascii="Arial Narrow" w:hAnsi="Arial Narrow" w:cs="Arial"/>
          <w:bCs/>
          <w:kern w:val="32"/>
          <w:sz w:val="22"/>
          <w:szCs w:val="22"/>
        </w:rPr>
      </w:pPr>
      <w:r w:rsidRPr="005F1D67">
        <w:rPr>
          <w:rFonts w:ascii="Arial Narrow" w:hAnsi="Arial Narrow" w:cs="Arial"/>
          <w:bCs/>
          <w:kern w:val="32"/>
          <w:sz w:val="22"/>
          <w:szCs w:val="22"/>
        </w:rPr>
        <w:t>reprezentowaną przez:</w:t>
      </w:r>
    </w:p>
    <w:p w14:paraId="1D7937E8" w14:textId="77777777" w:rsidR="00AD1DE8" w:rsidRPr="005F1D67" w:rsidRDefault="00AD1DE8" w:rsidP="009F6BA3">
      <w:pPr>
        <w:numPr>
          <w:ilvl w:val="0"/>
          <w:numId w:val="5"/>
        </w:numPr>
        <w:spacing w:line="360" w:lineRule="auto"/>
        <w:ind w:left="425" w:hanging="357"/>
        <w:jc w:val="both"/>
        <w:rPr>
          <w:rFonts w:ascii="Arial Narrow" w:hAnsi="Arial Narrow" w:cs="Arial"/>
          <w:sz w:val="22"/>
          <w:szCs w:val="22"/>
        </w:rPr>
      </w:pPr>
      <w:r w:rsidRPr="005F1D67">
        <w:rPr>
          <w:rFonts w:ascii="Arial Narrow" w:hAnsi="Arial Narrow" w:cs="Arial"/>
          <w:sz w:val="22"/>
          <w:szCs w:val="22"/>
        </w:rPr>
        <w:t>________________________________________________________</w:t>
      </w:r>
    </w:p>
    <w:p w14:paraId="4E628809" w14:textId="77777777" w:rsidR="00AD1DE8" w:rsidRPr="005F1D67" w:rsidRDefault="00AD1DE8" w:rsidP="009F6BA3">
      <w:pPr>
        <w:numPr>
          <w:ilvl w:val="0"/>
          <w:numId w:val="5"/>
        </w:numPr>
        <w:spacing w:after="60"/>
        <w:ind w:left="425" w:hanging="357"/>
        <w:jc w:val="both"/>
        <w:rPr>
          <w:rFonts w:ascii="Arial Narrow" w:hAnsi="Arial Narrow" w:cs="Arial"/>
          <w:sz w:val="22"/>
          <w:szCs w:val="22"/>
        </w:rPr>
      </w:pPr>
      <w:r w:rsidRPr="005F1D67">
        <w:rPr>
          <w:rFonts w:ascii="Arial Narrow" w:hAnsi="Arial Narrow" w:cs="Arial"/>
          <w:sz w:val="22"/>
          <w:szCs w:val="22"/>
        </w:rPr>
        <w:t>________________________________________________________</w:t>
      </w:r>
    </w:p>
    <w:p w14:paraId="3509A96C" w14:textId="77777777" w:rsidR="00AD1DE8" w:rsidRPr="005F1D67" w:rsidRDefault="00AD1DE8" w:rsidP="00AD1DE8">
      <w:pPr>
        <w:spacing w:after="120"/>
        <w:jc w:val="both"/>
        <w:rPr>
          <w:rFonts w:ascii="Arial Narrow" w:hAnsi="Arial Narrow" w:cs="Arial"/>
          <w:sz w:val="22"/>
          <w:szCs w:val="22"/>
        </w:rPr>
      </w:pPr>
      <w:r w:rsidRPr="005F1D67">
        <w:rPr>
          <w:rFonts w:ascii="Arial Narrow" w:hAnsi="Arial Narrow" w:cs="Arial"/>
          <w:sz w:val="22"/>
          <w:szCs w:val="22"/>
        </w:rPr>
        <w:t xml:space="preserve">zwanym dalej </w:t>
      </w:r>
      <w:r w:rsidR="00C64DD1" w:rsidRPr="005F1D67">
        <w:rPr>
          <w:rFonts w:ascii="Arial Narrow" w:hAnsi="Arial Narrow" w:cs="Arial"/>
          <w:sz w:val="22"/>
          <w:szCs w:val="22"/>
        </w:rPr>
        <w:t>„</w:t>
      </w:r>
      <w:r w:rsidRPr="005F1D67">
        <w:rPr>
          <w:rFonts w:ascii="Arial Narrow" w:hAnsi="Arial Narrow" w:cs="Arial"/>
          <w:sz w:val="22"/>
          <w:szCs w:val="22"/>
        </w:rPr>
        <w:t>zamawiającym</w:t>
      </w:r>
      <w:proofErr w:type="gramStart"/>
      <w:r w:rsidR="00C64DD1" w:rsidRPr="005F1D67">
        <w:rPr>
          <w:rFonts w:ascii="Arial Narrow" w:hAnsi="Arial Narrow" w:cs="Arial"/>
          <w:sz w:val="22"/>
          <w:szCs w:val="22"/>
        </w:rPr>
        <w:t>”,</w:t>
      </w:r>
      <w:proofErr w:type="gramEnd"/>
      <w:r w:rsidR="00C64DD1" w:rsidRPr="005F1D67">
        <w:rPr>
          <w:rFonts w:ascii="Arial Narrow" w:hAnsi="Arial Narrow" w:cs="Arial"/>
          <w:sz w:val="22"/>
          <w:szCs w:val="22"/>
        </w:rPr>
        <w:t xml:space="preserve"> </w:t>
      </w:r>
      <w:r w:rsidRPr="005F1D67">
        <w:rPr>
          <w:rFonts w:ascii="Arial Narrow" w:hAnsi="Arial Narrow" w:cs="Arial"/>
          <w:sz w:val="22"/>
          <w:szCs w:val="22"/>
        </w:rPr>
        <w:t xml:space="preserve">lub </w:t>
      </w:r>
      <w:r w:rsidR="00C64DD1" w:rsidRPr="005F1D67">
        <w:rPr>
          <w:rFonts w:ascii="Arial Narrow" w:hAnsi="Arial Narrow" w:cs="Arial"/>
          <w:sz w:val="22"/>
          <w:szCs w:val="22"/>
        </w:rPr>
        <w:t>„</w:t>
      </w:r>
      <w:r w:rsidRPr="005F1D67">
        <w:rPr>
          <w:rFonts w:ascii="Arial Narrow" w:hAnsi="Arial Narrow" w:cs="Arial"/>
          <w:sz w:val="22"/>
          <w:szCs w:val="22"/>
        </w:rPr>
        <w:t>Stroną</w:t>
      </w:r>
      <w:r w:rsidR="00C64DD1" w:rsidRPr="005F1D67">
        <w:rPr>
          <w:rFonts w:ascii="Arial Narrow" w:hAnsi="Arial Narrow" w:cs="Arial"/>
          <w:sz w:val="22"/>
          <w:szCs w:val="22"/>
        </w:rPr>
        <w:t>”</w:t>
      </w:r>
      <w:r w:rsidRPr="005F1D67">
        <w:rPr>
          <w:rFonts w:ascii="Arial Narrow" w:hAnsi="Arial Narrow" w:cs="Arial"/>
          <w:sz w:val="22"/>
          <w:szCs w:val="22"/>
        </w:rPr>
        <w:t xml:space="preserve">, </w:t>
      </w:r>
    </w:p>
    <w:p w14:paraId="4EB55A24" w14:textId="77777777" w:rsidR="004C7D43" w:rsidRPr="005F1D67" w:rsidRDefault="004C7D43" w:rsidP="00741FC0">
      <w:pPr>
        <w:jc w:val="both"/>
        <w:rPr>
          <w:rFonts w:ascii="Arial Narrow" w:hAnsi="Arial Narrow" w:cs="Arial"/>
          <w:sz w:val="22"/>
          <w:szCs w:val="22"/>
        </w:rPr>
      </w:pPr>
      <w:r w:rsidRPr="005F1D67">
        <w:rPr>
          <w:rFonts w:ascii="Arial Narrow" w:hAnsi="Arial Narrow" w:cs="Arial"/>
          <w:sz w:val="22"/>
          <w:szCs w:val="22"/>
        </w:rPr>
        <w:t xml:space="preserve">a </w:t>
      </w:r>
      <w:r w:rsidR="0021476F" w:rsidRPr="005F1D67">
        <w:rPr>
          <w:rFonts w:ascii="Arial Narrow" w:hAnsi="Arial Narrow" w:cs="Arial"/>
          <w:sz w:val="22"/>
          <w:szCs w:val="22"/>
        </w:rPr>
        <w:t xml:space="preserve"> </w:t>
      </w:r>
    </w:p>
    <w:p w14:paraId="1E5002FA" w14:textId="77777777" w:rsidR="0021476F" w:rsidRPr="005F1D67" w:rsidRDefault="00654FBF" w:rsidP="002C0008">
      <w:pPr>
        <w:spacing w:after="60"/>
        <w:jc w:val="both"/>
        <w:rPr>
          <w:rFonts w:ascii="Arial Narrow" w:hAnsi="Arial Narrow" w:cs="Arial"/>
          <w:sz w:val="22"/>
          <w:szCs w:val="22"/>
        </w:rPr>
      </w:pPr>
      <w:r>
        <w:rPr>
          <w:rFonts w:ascii="Arial Narrow" w:hAnsi="Arial Narrow" w:cs="Arial"/>
          <w:b/>
          <w:sz w:val="22"/>
          <w:szCs w:val="22"/>
        </w:rPr>
        <w:t>…………………………………………………</w:t>
      </w:r>
      <w:r w:rsidR="00701530" w:rsidRPr="005F1D67">
        <w:rPr>
          <w:rFonts w:ascii="Arial Narrow" w:hAnsi="Arial Narrow" w:cs="Arial"/>
          <w:sz w:val="22"/>
          <w:szCs w:val="22"/>
        </w:rPr>
        <w:t>,</w:t>
      </w:r>
    </w:p>
    <w:p w14:paraId="7E8EF9DF" w14:textId="77777777" w:rsidR="00AD1DE8" w:rsidRPr="005F1D67" w:rsidRDefault="00AD1DE8" w:rsidP="00AD1DE8">
      <w:pPr>
        <w:keepNext/>
        <w:spacing w:after="120"/>
        <w:jc w:val="both"/>
        <w:outlineLvl w:val="0"/>
        <w:rPr>
          <w:rFonts w:ascii="Arial Narrow" w:hAnsi="Arial Narrow" w:cs="Arial"/>
          <w:bCs/>
          <w:kern w:val="32"/>
          <w:sz w:val="22"/>
          <w:szCs w:val="22"/>
        </w:rPr>
      </w:pPr>
      <w:r w:rsidRPr="005F1D67">
        <w:rPr>
          <w:rFonts w:ascii="Arial Narrow" w:hAnsi="Arial Narrow" w:cs="Arial"/>
          <w:bCs/>
          <w:kern w:val="32"/>
          <w:sz w:val="22"/>
          <w:szCs w:val="22"/>
        </w:rPr>
        <w:t>reprezentowanym przez:</w:t>
      </w:r>
    </w:p>
    <w:p w14:paraId="4E14E409" w14:textId="77777777" w:rsidR="00AD1DE8" w:rsidRPr="005F1D67" w:rsidRDefault="00AD1DE8" w:rsidP="009F6BA3">
      <w:pPr>
        <w:numPr>
          <w:ilvl w:val="0"/>
          <w:numId w:val="6"/>
        </w:numPr>
        <w:tabs>
          <w:tab w:val="clear" w:pos="720"/>
          <w:tab w:val="num" w:pos="360"/>
        </w:tabs>
        <w:spacing w:line="360" w:lineRule="auto"/>
        <w:ind w:left="357" w:hanging="357"/>
        <w:jc w:val="both"/>
        <w:rPr>
          <w:rFonts w:ascii="Arial Narrow" w:hAnsi="Arial Narrow" w:cs="Arial"/>
          <w:sz w:val="22"/>
          <w:szCs w:val="22"/>
        </w:rPr>
      </w:pPr>
      <w:r w:rsidRPr="005F1D67">
        <w:rPr>
          <w:rFonts w:ascii="Arial Narrow" w:hAnsi="Arial Narrow" w:cs="Arial"/>
          <w:sz w:val="22"/>
          <w:szCs w:val="22"/>
        </w:rPr>
        <w:t>_________________________________________________________</w:t>
      </w:r>
    </w:p>
    <w:p w14:paraId="127D0936" w14:textId="77777777" w:rsidR="00AD1DE8" w:rsidRPr="005F1D67" w:rsidRDefault="00AD1DE8" w:rsidP="009F6BA3">
      <w:pPr>
        <w:numPr>
          <w:ilvl w:val="0"/>
          <w:numId w:val="6"/>
        </w:numPr>
        <w:tabs>
          <w:tab w:val="clear" w:pos="720"/>
          <w:tab w:val="num" w:pos="360"/>
        </w:tabs>
        <w:spacing w:after="60"/>
        <w:ind w:left="357" w:hanging="357"/>
        <w:jc w:val="both"/>
        <w:rPr>
          <w:rFonts w:ascii="Arial Narrow" w:hAnsi="Arial Narrow" w:cs="Arial"/>
          <w:sz w:val="22"/>
          <w:szCs w:val="22"/>
        </w:rPr>
      </w:pPr>
      <w:r w:rsidRPr="005F1D67">
        <w:rPr>
          <w:rFonts w:ascii="Arial Narrow" w:hAnsi="Arial Narrow" w:cs="Arial"/>
          <w:sz w:val="22"/>
          <w:szCs w:val="22"/>
        </w:rPr>
        <w:t>_________________________________________________________</w:t>
      </w:r>
    </w:p>
    <w:p w14:paraId="61D70B39" w14:textId="77777777" w:rsidR="00AD1DE8" w:rsidRPr="005F1D67" w:rsidRDefault="00AD1DE8" w:rsidP="00AD1DE8">
      <w:pPr>
        <w:ind w:right="72"/>
        <w:jc w:val="both"/>
        <w:rPr>
          <w:rFonts w:ascii="Arial Narrow" w:hAnsi="Arial Narrow" w:cs="Arial"/>
          <w:sz w:val="22"/>
          <w:szCs w:val="22"/>
        </w:rPr>
      </w:pPr>
      <w:r w:rsidRPr="005F1D67">
        <w:rPr>
          <w:rFonts w:ascii="Arial Narrow" w:hAnsi="Arial Narrow" w:cs="Arial"/>
          <w:sz w:val="22"/>
          <w:szCs w:val="22"/>
        </w:rPr>
        <w:t xml:space="preserve">zwanym dalej </w:t>
      </w:r>
      <w:r w:rsidR="00C64DD1" w:rsidRPr="005F1D67">
        <w:rPr>
          <w:rFonts w:ascii="Arial Narrow" w:hAnsi="Arial Narrow" w:cs="Arial"/>
          <w:sz w:val="22"/>
          <w:szCs w:val="22"/>
        </w:rPr>
        <w:t>„</w:t>
      </w:r>
      <w:r w:rsidRPr="005F1D67">
        <w:rPr>
          <w:rFonts w:ascii="Arial Narrow" w:hAnsi="Arial Narrow" w:cs="Arial"/>
          <w:sz w:val="22"/>
          <w:szCs w:val="22"/>
        </w:rPr>
        <w:t>wykonawcą</w:t>
      </w:r>
      <w:r w:rsidR="00053DA6" w:rsidRPr="005F1D67">
        <w:rPr>
          <w:rFonts w:ascii="Arial Narrow" w:hAnsi="Arial Narrow" w:cs="Arial"/>
          <w:sz w:val="22"/>
          <w:szCs w:val="22"/>
        </w:rPr>
        <w:t>”</w:t>
      </w:r>
      <w:r w:rsidRPr="005F1D67">
        <w:rPr>
          <w:rFonts w:ascii="Arial Narrow" w:hAnsi="Arial Narrow" w:cs="Arial"/>
          <w:sz w:val="22"/>
          <w:szCs w:val="22"/>
        </w:rPr>
        <w:t xml:space="preserve"> lub </w:t>
      </w:r>
      <w:r w:rsidR="00053DA6" w:rsidRPr="005F1D67">
        <w:rPr>
          <w:rFonts w:ascii="Arial Narrow" w:hAnsi="Arial Narrow" w:cs="Arial"/>
          <w:sz w:val="22"/>
          <w:szCs w:val="22"/>
        </w:rPr>
        <w:t>„</w:t>
      </w:r>
      <w:r w:rsidRPr="005F1D67">
        <w:rPr>
          <w:rFonts w:ascii="Arial Narrow" w:hAnsi="Arial Narrow" w:cs="Arial"/>
          <w:sz w:val="22"/>
          <w:szCs w:val="22"/>
        </w:rPr>
        <w:t>Stroną</w:t>
      </w:r>
      <w:r w:rsidR="00053DA6" w:rsidRPr="005F1D67">
        <w:rPr>
          <w:rFonts w:ascii="Arial Narrow" w:hAnsi="Arial Narrow" w:cs="Arial"/>
          <w:sz w:val="22"/>
          <w:szCs w:val="22"/>
        </w:rPr>
        <w:t>”</w:t>
      </w:r>
      <w:r w:rsidRPr="005F1D67">
        <w:rPr>
          <w:rFonts w:ascii="Arial Narrow" w:hAnsi="Arial Narrow" w:cs="Arial"/>
          <w:sz w:val="22"/>
          <w:szCs w:val="22"/>
        </w:rPr>
        <w:t>.</w:t>
      </w:r>
    </w:p>
    <w:p w14:paraId="11D662CD" w14:textId="77777777" w:rsidR="008D6801" w:rsidRPr="005F1D67" w:rsidRDefault="008D6801" w:rsidP="00741FC0">
      <w:pPr>
        <w:jc w:val="both"/>
        <w:rPr>
          <w:rFonts w:ascii="Arial Narrow" w:hAnsi="Arial Narrow" w:cs="Arial"/>
          <w:b/>
          <w:sz w:val="22"/>
          <w:szCs w:val="22"/>
        </w:rPr>
      </w:pPr>
    </w:p>
    <w:p w14:paraId="689904D3" w14:textId="2D8E2D1F" w:rsidR="00116113" w:rsidRPr="005F1D67" w:rsidRDefault="00116113" w:rsidP="00116113">
      <w:pPr>
        <w:jc w:val="both"/>
        <w:rPr>
          <w:rFonts w:ascii="Arial Narrow" w:hAnsi="Arial Narrow" w:cs="Arial"/>
          <w:color w:val="0070C0"/>
          <w:sz w:val="22"/>
          <w:szCs w:val="22"/>
        </w:rPr>
      </w:pPr>
      <w:r w:rsidRPr="005F1D67">
        <w:rPr>
          <w:rFonts w:ascii="Arial Narrow" w:hAnsi="Arial Narrow" w:cs="Arial"/>
          <w:sz w:val="22"/>
          <w:szCs w:val="22"/>
        </w:rPr>
        <w:t>Niniejsza umowa została zawarta na podstawie oferty nr</w:t>
      </w:r>
      <w:r w:rsidR="002C0008">
        <w:rPr>
          <w:rFonts w:ascii="Arial Narrow" w:hAnsi="Arial Narrow" w:cs="Arial"/>
          <w:sz w:val="22"/>
          <w:szCs w:val="22"/>
        </w:rPr>
        <w:t xml:space="preserve"> </w:t>
      </w:r>
      <w:proofErr w:type="gramStart"/>
      <w:r w:rsidR="003A23E0">
        <w:rPr>
          <w:rFonts w:ascii="Arial Narrow" w:hAnsi="Arial Narrow" w:cs="Arial"/>
          <w:sz w:val="22"/>
          <w:szCs w:val="22"/>
        </w:rPr>
        <w:t>…</w:t>
      </w:r>
      <w:r w:rsidR="006A2BC2">
        <w:rPr>
          <w:rFonts w:ascii="Arial Narrow" w:hAnsi="Arial Narrow" w:cs="Arial"/>
          <w:sz w:val="22"/>
          <w:szCs w:val="22"/>
        </w:rPr>
        <w:t>….</w:t>
      </w:r>
      <w:proofErr w:type="gramEnd"/>
      <w:r w:rsidR="006A2BC2">
        <w:rPr>
          <w:rFonts w:ascii="Arial Narrow" w:hAnsi="Arial Narrow" w:cs="Arial"/>
          <w:sz w:val="22"/>
          <w:szCs w:val="22"/>
        </w:rPr>
        <w:t>.</w:t>
      </w:r>
      <w:r w:rsidR="003A23E0" w:rsidRPr="005F1D67">
        <w:rPr>
          <w:rFonts w:ascii="Arial Narrow" w:hAnsi="Arial Narrow" w:cs="Arial"/>
          <w:sz w:val="22"/>
          <w:szCs w:val="22"/>
        </w:rPr>
        <w:t xml:space="preserve"> </w:t>
      </w:r>
      <w:r w:rsidRPr="005F1D67">
        <w:rPr>
          <w:rFonts w:ascii="Arial Narrow" w:hAnsi="Arial Narrow" w:cs="Arial"/>
          <w:sz w:val="22"/>
          <w:szCs w:val="22"/>
        </w:rPr>
        <w:t xml:space="preserve">przyjętej w postępowaniu przeprowadzonym w trybie </w:t>
      </w:r>
      <w:r w:rsidR="00152679">
        <w:rPr>
          <w:rFonts w:ascii="Arial Narrow" w:hAnsi="Arial Narrow" w:cs="Arial"/>
          <w:sz w:val="22"/>
          <w:szCs w:val="22"/>
        </w:rPr>
        <w:t>……………………………………………………………</w:t>
      </w:r>
      <w:r w:rsidR="00760A8B" w:rsidRPr="005F1D67">
        <w:rPr>
          <w:rFonts w:ascii="Arial Narrow" w:hAnsi="Arial Narrow" w:cs="Arial"/>
          <w:sz w:val="22"/>
          <w:szCs w:val="22"/>
        </w:rPr>
        <w:t>.</w:t>
      </w:r>
    </w:p>
    <w:p w14:paraId="515AEEE3" w14:textId="77777777" w:rsidR="00760A01" w:rsidRDefault="00760A01" w:rsidP="00741FC0">
      <w:pPr>
        <w:ind w:left="708"/>
        <w:jc w:val="center"/>
        <w:rPr>
          <w:rFonts w:ascii="Arial Narrow" w:hAnsi="Arial Narrow" w:cs="Arial"/>
          <w:sz w:val="22"/>
          <w:szCs w:val="22"/>
        </w:rPr>
      </w:pPr>
    </w:p>
    <w:p w14:paraId="288B6B4F" w14:textId="77777777" w:rsidR="002C4389" w:rsidRPr="005F1D67" w:rsidRDefault="002C4389" w:rsidP="00741FC0">
      <w:pPr>
        <w:ind w:left="708"/>
        <w:jc w:val="center"/>
        <w:rPr>
          <w:rFonts w:ascii="Arial Narrow" w:hAnsi="Arial Narrow" w:cs="Arial"/>
          <w:sz w:val="22"/>
          <w:szCs w:val="22"/>
        </w:rPr>
      </w:pPr>
    </w:p>
    <w:p w14:paraId="07A07E4F" w14:textId="77777777" w:rsidR="00E60AC3" w:rsidRPr="005F1D67" w:rsidRDefault="00E60AC3" w:rsidP="006F7CEA">
      <w:pPr>
        <w:jc w:val="center"/>
        <w:rPr>
          <w:rFonts w:ascii="Arial Narrow" w:hAnsi="Arial Narrow" w:cs="Arial"/>
          <w:b/>
          <w:sz w:val="22"/>
          <w:szCs w:val="22"/>
        </w:rPr>
      </w:pPr>
      <w:r w:rsidRPr="005F1D67">
        <w:rPr>
          <w:rFonts w:ascii="Arial Narrow" w:hAnsi="Arial Narrow" w:cs="Arial"/>
          <w:b/>
          <w:sz w:val="22"/>
          <w:szCs w:val="22"/>
        </w:rPr>
        <w:t xml:space="preserve">§ </w:t>
      </w:r>
      <w:r w:rsidR="00760A01" w:rsidRPr="005F1D67">
        <w:rPr>
          <w:rFonts w:ascii="Arial Narrow" w:hAnsi="Arial Narrow" w:cs="Arial"/>
          <w:b/>
          <w:sz w:val="22"/>
          <w:szCs w:val="22"/>
        </w:rPr>
        <w:t xml:space="preserve">1 </w:t>
      </w:r>
    </w:p>
    <w:p w14:paraId="331A508D" w14:textId="77777777" w:rsidR="00E60AC3" w:rsidRPr="005F1D67" w:rsidRDefault="00E60AC3" w:rsidP="0084592C">
      <w:pPr>
        <w:spacing w:after="60"/>
        <w:jc w:val="center"/>
        <w:rPr>
          <w:rFonts w:ascii="Arial Narrow" w:hAnsi="Arial Narrow" w:cs="Arial"/>
          <w:b/>
          <w:sz w:val="22"/>
          <w:szCs w:val="22"/>
        </w:rPr>
      </w:pPr>
      <w:r w:rsidRPr="005F1D67">
        <w:rPr>
          <w:rFonts w:ascii="Arial Narrow" w:hAnsi="Arial Narrow" w:cs="Arial"/>
          <w:b/>
          <w:sz w:val="22"/>
          <w:szCs w:val="22"/>
        </w:rPr>
        <w:t>PRZEDMIOT UMOWY</w:t>
      </w:r>
    </w:p>
    <w:p w14:paraId="1390FF60" w14:textId="77777777" w:rsidR="00116113" w:rsidRDefault="002918AF" w:rsidP="009F6BA3">
      <w:pPr>
        <w:pStyle w:val="Tekstpodstawowy"/>
        <w:numPr>
          <w:ilvl w:val="0"/>
          <w:numId w:val="2"/>
        </w:numPr>
        <w:tabs>
          <w:tab w:val="clear" w:pos="357"/>
          <w:tab w:val="num" w:pos="-4820"/>
        </w:tabs>
        <w:spacing w:after="60" w:line="240" w:lineRule="auto"/>
        <w:ind w:left="284" w:hanging="284"/>
        <w:rPr>
          <w:rFonts w:ascii="Arial Narrow" w:hAnsi="Arial Narrow" w:cs="Arial"/>
          <w:szCs w:val="22"/>
        </w:rPr>
      </w:pPr>
      <w:r w:rsidRPr="005F1D67">
        <w:rPr>
          <w:rFonts w:ascii="Arial Narrow" w:hAnsi="Arial Narrow" w:cs="Arial"/>
          <w:szCs w:val="22"/>
        </w:rPr>
        <w:t xml:space="preserve">Przedmiotem umowy jest </w:t>
      </w:r>
      <w:r w:rsidR="00953A08" w:rsidRPr="005F1D67">
        <w:rPr>
          <w:rFonts w:ascii="Arial Narrow" w:hAnsi="Arial Narrow" w:cs="Arial"/>
          <w:szCs w:val="22"/>
        </w:rPr>
        <w:t xml:space="preserve">sprzedaż i </w:t>
      </w:r>
      <w:r w:rsidRPr="005F1D67">
        <w:rPr>
          <w:rFonts w:ascii="Arial Narrow" w:hAnsi="Arial Narrow" w:cs="Arial"/>
          <w:szCs w:val="22"/>
        </w:rPr>
        <w:t>dostawa</w:t>
      </w:r>
      <w:r w:rsidR="00F71694" w:rsidRPr="005F1D67">
        <w:rPr>
          <w:rFonts w:ascii="Arial Narrow" w:hAnsi="Arial Narrow" w:cs="Arial"/>
          <w:szCs w:val="22"/>
        </w:rPr>
        <w:t xml:space="preserve"> na rzecz zamawiającego</w:t>
      </w:r>
      <w:r w:rsidRPr="005F1D67">
        <w:rPr>
          <w:rFonts w:ascii="Arial Narrow" w:hAnsi="Arial Narrow" w:cs="Arial"/>
          <w:szCs w:val="22"/>
        </w:rPr>
        <w:t xml:space="preserve"> </w:t>
      </w:r>
      <w:r w:rsidR="006A2BC2">
        <w:rPr>
          <w:rFonts w:ascii="Arial Narrow" w:hAnsi="Arial Narrow" w:cs="Arial"/>
          <w:b/>
          <w:szCs w:val="22"/>
        </w:rPr>
        <w:t>7000</w:t>
      </w:r>
      <w:r w:rsidR="00654FBF" w:rsidRPr="005F1D67">
        <w:rPr>
          <w:rFonts w:ascii="Arial Narrow" w:hAnsi="Arial Narrow" w:cs="Arial"/>
          <w:b/>
          <w:szCs w:val="22"/>
        </w:rPr>
        <w:t xml:space="preserve"> </w:t>
      </w:r>
      <w:r w:rsidR="00760A8B" w:rsidRPr="005F1D67">
        <w:rPr>
          <w:rFonts w:ascii="Arial Narrow" w:hAnsi="Arial Narrow" w:cs="Arial"/>
          <w:b/>
          <w:szCs w:val="22"/>
        </w:rPr>
        <w:t xml:space="preserve">szt. </w:t>
      </w:r>
      <w:r w:rsidR="007578F0">
        <w:rPr>
          <w:rFonts w:ascii="Arial Narrow" w:hAnsi="Arial Narrow" w:cs="Arial"/>
          <w:b/>
          <w:szCs w:val="22"/>
        </w:rPr>
        <w:t>Zestawów Koncentratorowo-Bilansujących</w:t>
      </w:r>
      <w:r w:rsidR="009575C2">
        <w:rPr>
          <w:rFonts w:ascii="Arial Narrow" w:hAnsi="Arial Narrow" w:cs="Arial"/>
          <w:b/>
          <w:szCs w:val="22"/>
        </w:rPr>
        <w:t xml:space="preserve"> (ZKB)</w:t>
      </w:r>
      <w:r w:rsidR="007578F0">
        <w:rPr>
          <w:rFonts w:ascii="Arial Narrow" w:hAnsi="Arial Narrow" w:cs="Arial"/>
          <w:b/>
          <w:szCs w:val="22"/>
        </w:rPr>
        <w:t xml:space="preserve"> (później zwanych </w:t>
      </w:r>
      <w:r w:rsidR="009575C2">
        <w:rPr>
          <w:rFonts w:ascii="Arial Narrow" w:hAnsi="Arial Narrow" w:cs="Arial"/>
          <w:b/>
          <w:szCs w:val="22"/>
        </w:rPr>
        <w:t>Urządzenia</w:t>
      </w:r>
      <w:r w:rsidR="007578F0">
        <w:rPr>
          <w:rFonts w:ascii="Arial Narrow" w:hAnsi="Arial Narrow" w:cs="Arial"/>
          <w:b/>
          <w:szCs w:val="22"/>
        </w:rPr>
        <w:t xml:space="preserve">) </w:t>
      </w:r>
      <w:r w:rsidRPr="005F1D67">
        <w:rPr>
          <w:rFonts w:ascii="Arial Narrow" w:hAnsi="Arial Narrow" w:cs="Arial"/>
          <w:szCs w:val="22"/>
        </w:rPr>
        <w:t xml:space="preserve">o parametrach zgodnych z </w:t>
      </w:r>
      <w:r w:rsidR="0084592C" w:rsidRPr="005F1D67">
        <w:rPr>
          <w:rFonts w:ascii="Arial Narrow" w:hAnsi="Arial Narrow" w:cs="Arial"/>
          <w:szCs w:val="22"/>
        </w:rPr>
        <w:t>w</w:t>
      </w:r>
      <w:r w:rsidR="006F7CEA" w:rsidRPr="005F1D67">
        <w:rPr>
          <w:rFonts w:ascii="Arial Narrow" w:hAnsi="Arial Narrow" w:cs="Arial"/>
          <w:szCs w:val="22"/>
        </w:rPr>
        <w:t>ymaganiami</w:t>
      </w:r>
      <w:r w:rsidRPr="005F1D67">
        <w:rPr>
          <w:rFonts w:ascii="Arial Narrow" w:hAnsi="Arial Narrow" w:cs="Arial"/>
          <w:szCs w:val="22"/>
        </w:rPr>
        <w:t xml:space="preserve"> techn</w:t>
      </w:r>
      <w:r w:rsidR="003708AC" w:rsidRPr="005F1D67">
        <w:rPr>
          <w:rFonts w:ascii="Arial Narrow" w:hAnsi="Arial Narrow" w:cs="Arial"/>
          <w:szCs w:val="22"/>
        </w:rPr>
        <w:t>icznymi określonymi w zał.</w:t>
      </w:r>
      <w:r w:rsidRPr="005F1D67">
        <w:rPr>
          <w:rFonts w:ascii="Arial Narrow" w:hAnsi="Arial Narrow" w:cs="Arial"/>
          <w:szCs w:val="22"/>
        </w:rPr>
        <w:t xml:space="preserve"> nr 1 do umowy</w:t>
      </w:r>
      <w:r w:rsidR="007F089C" w:rsidRPr="005F1D67">
        <w:rPr>
          <w:rFonts w:ascii="Arial Narrow" w:hAnsi="Arial Narrow" w:cs="Arial"/>
          <w:szCs w:val="22"/>
        </w:rPr>
        <w:t xml:space="preserve"> – „Wymagania techniczne”</w:t>
      </w:r>
      <w:r w:rsidR="00473AED">
        <w:rPr>
          <w:rFonts w:ascii="Arial Narrow" w:hAnsi="Arial Narrow" w:cs="Arial"/>
          <w:szCs w:val="22"/>
        </w:rPr>
        <w:t>.</w:t>
      </w:r>
    </w:p>
    <w:p w14:paraId="3CA1CAA9" w14:textId="77777777" w:rsidR="00473AED" w:rsidRPr="009A6CEA" w:rsidRDefault="00473AED" w:rsidP="00473AED">
      <w:pPr>
        <w:pStyle w:val="Tekstpodstawowy"/>
        <w:numPr>
          <w:ilvl w:val="0"/>
          <w:numId w:val="2"/>
        </w:numPr>
        <w:tabs>
          <w:tab w:val="clear" w:pos="357"/>
          <w:tab w:val="num" w:pos="-4820"/>
        </w:tabs>
        <w:spacing w:after="60" w:line="240" w:lineRule="auto"/>
        <w:ind w:left="284" w:hanging="284"/>
        <w:rPr>
          <w:rFonts w:ascii="Arial Narrow" w:hAnsi="Arial Narrow" w:cs="Arial"/>
          <w:b/>
          <w:szCs w:val="22"/>
        </w:rPr>
      </w:pPr>
      <w:r w:rsidRPr="00473AED">
        <w:rPr>
          <w:rFonts w:ascii="Arial Narrow" w:hAnsi="Arial Narrow" w:cs="Arial"/>
          <w:szCs w:val="22"/>
        </w:rPr>
        <w:t xml:space="preserve">Zamawiający zastrzega sobie prawo do zwiększenia zakresu Zamówienia podstawowego poprzez skorzystanie </w:t>
      </w:r>
      <w:r w:rsidR="00DE0A2F">
        <w:rPr>
          <w:rFonts w:ascii="Arial Narrow" w:hAnsi="Arial Narrow" w:cs="Arial"/>
          <w:szCs w:val="22"/>
        </w:rPr>
        <w:br/>
      </w:r>
      <w:r w:rsidRPr="00473AED">
        <w:rPr>
          <w:rFonts w:ascii="Arial Narrow" w:hAnsi="Arial Narrow" w:cs="Arial"/>
          <w:szCs w:val="22"/>
        </w:rPr>
        <w:t xml:space="preserve">z prawa opcji. W ramach prawa opcji, Zamawiający, na podstawie odrębnego zlecenia złożonego nie później niż </w:t>
      </w:r>
      <w:r w:rsidR="00DE0A2F">
        <w:rPr>
          <w:rFonts w:ascii="Arial Narrow" w:hAnsi="Arial Narrow" w:cs="Arial"/>
          <w:szCs w:val="22"/>
        </w:rPr>
        <w:br/>
      </w:r>
      <w:r w:rsidRPr="00473AED">
        <w:rPr>
          <w:rFonts w:ascii="Arial Narrow" w:hAnsi="Arial Narrow" w:cs="Arial"/>
          <w:szCs w:val="22"/>
        </w:rPr>
        <w:t>w</w:t>
      </w:r>
      <w:r w:rsidR="00DE0A2F">
        <w:rPr>
          <w:rFonts w:ascii="Arial Narrow" w:hAnsi="Arial Narrow" w:cs="Arial"/>
          <w:szCs w:val="22"/>
        </w:rPr>
        <w:t xml:space="preserve"> okresie obowiązywania Umowy, </w:t>
      </w:r>
      <w:r w:rsidRPr="009A6CEA">
        <w:rPr>
          <w:rFonts w:ascii="Arial Narrow" w:hAnsi="Arial Narrow" w:cs="Arial"/>
          <w:b/>
          <w:szCs w:val="22"/>
        </w:rPr>
        <w:t xml:space="preserve">może zamówić maksymalnie do 1500 sztuk urządzeń ponad ilość zamówienia podstawowego wskazaną w ust. 1 powyżej. </w:t>
      </w:r>
    </w:p>
    <w:p w14:paraId="25E8857F" w14:textId="77777777" w:rsidR="00113B38" w:rsidRDefault="00841749" w:rsidP="00FC28B0">
      <w:pPr>
        <w:pStyle w:val="Tekstpodstawowy"/>
        <w:numPr>
          <w:ilvl w:val="0"/>
          <w:numId w:val="2"/>
        </w:numPr>
        <w:tabs>
          <w:tab w:val="clear" w:pos="357"/>
          <w:tab w:val="num" w:pos="-4820"/>
        </w:tabs>
        <w:spacing w:after="40" w:line="240" w:lineRule="auto"/>
        <w:ind w:left="284" w:hanging="284"/>
        <w:rPr>
          <w:rFonts w:ascii="Arial Narrow" w:hAnsi="Arial Narrow" w:cs="Arial"/>
          <w:szCs w:val="22"/>
        </w:rPr>
      </w:pPr>
      <w:r w:rsidRPr="005F1D67">
        <w:rPr>
          <w:rFonts w:ascii="Arial Narrow" w:hAnsi="Arial Narrow" w:cs="Arial"/>
          <w:szCs w:val="22"/>
        </w:rPr>
        <w:t xml:space="preserve">Umowa obejmuje również dostawę </w:t>
      </w:r>
      <w:r w:rsidR="00F71694" w:rsidRPr="005F1D67">
        <w:rPr>
          <w:rFonts w:ascii="Arial Narrow" w:hAnsi="Arial Narrow" w:cs="Arial"/>
          <w:szCs w:val="22"/>
        </w:rPr>
        <w:t>na rzecz zamawiającego</w:t>
      </w:r>
      <w:r w:rsidR="007578F0">
        <w:rPr>
          <w:rFonts w:ascii="Arial Narrow" w:hAnsi="Arial Narrow" w:cs="Arial"/>
          <w:szCs w:val="22"/>
        </w:rPr>
        <w:t xml:space="preserve"> produktów</w:t>
      </w:r>
      <w:r w:rsidR="00113B38">
        <w:rPr>
          <w:rFonts w:ascii="Arial Narrow" w:hAnsi="Arial Narrow" w:cs="Arial"/>
          <w:szCs w:val="22"/>
        </w:rPr>
        <w:t>:</w:t>
      </w:r>
    </w:p>
    <w:p w14:paraId="64561347" w14:textId="77777777" w:rsidR="007578F0" w:rsidRPr="007578F0" w:rsidRDefault="007578F0" w:rsidP="00FC28B0">
      <w:pPr>
        <w:pStyle w:val="Tekstpodstawowy"/>
        <w:numPr>
          <w:ilvl w:val="1"/>
          <w:numId w:val="25"/>
        </w:numPr>
        <w:spacing w:after="40" w:line="240" w:lineRule="auto"/>
        <w:rPr>
          <w:rFonts w:ascii="Arial Narrow" w:hAnsi="Arial Narrow" w:cs="Arial"/>
          <w:szCs w:val="22"/>
        </w:rPr>
      </w:pPr>
      <w:r w:rsidRPr="007578F0">
        <w:rPr>
          <w:rFonts w:ascii="Arial Narrow" w:hAnsi="Arial Narrow" w:cs="Arial"/>
          <w:szCs w:val="22"/>
        </w:rPr>
        <w:t>produktu P.1 – Scenariusze Testowe</w:t>
      </w:r>
      <w:r w:rsidR="006A2BC2">
        <w:rPr>
          <w:rFonts w:ascii="Arial Narrow" w:hAnsi="Arial Narrow" w:cs="Arial"/>
          <w:szCs w:val="22"/>
        </w:rPr>
        <w:t>;</w:t>
      </w:r>
    </w:p>
    <w:p w14:paraId="552E8932" w14:textId="77777777" w:rsidR="007578F0" w:rsidRPr="007578F0" w:rsidRDefault="007578F0" w:rsidP="00FC28B0">
      <w:pPr>
        <w:pStyle w:val="Tekstpodstawowy"/>
        <w:numPr>
          <w:ilvl w:val="1"/>
          <w:numId w:val="25"/>
        </w:numPr>
        <w:spacing w:after="40" w:line="240" w:lineRule="auto"/>
        <w:rPr>
          <w:rFonts w:ascii="Arial Narrow" w:hAnsi="Arial Narrow" w:cs="Arial"/>
          <w:szCs w:val="22"/>
        </w:rPr>
      </w:pPr>
      <w:r w:rsidRPr="007578F0">
        <w:rPr>
          <w:rFonts w:ascii="Arial Narrow" w:hAnsi="Arial Narrow" w:cs="Arial"/>
          <w:szCs w:val="22"/>
        </w:rPr>
        <w:t>produktu P.2 – Dokumentacja Urządzeń</w:t>
      </w:r>
      <w:r w:rsidR="006A2BC2">
        <w:rPr>
          <w:rFonts w:ascii="Arial Narrow" w:hAnsi="Arial Narrow" w:cs="Arial"/>
          <w:szCs w:val="22"/>
        </w:rPr>
        <w:t>;</w:t>
      </w:r>
    </w:p>
    <w:p w14:paraId="75522D69" w14:textId="4265C0A6" w:rsidR="007578F0" w:rsidRPr="007578F0" w:rsidRDefault="007578F0" w:rsidP="00FC28B0">
      <w:pPr>
        <w:pStyle w:val="Tekstpodstawowy"/>
        <w:numPr>
          <w:ilvl w:val="1"/>
          <w:numId w:val="25"/>
        </w:numPr>
        <w:spacing w:after="40" w:line="240" w:lineRule="auto"/>
        <w:rPr>
          <w:rFonts w:ascii="Arial Narrow" w:hAnsi="Arial Narrow" w:cs="Arial"/>
          <w:szCs w:val="22"/>
        </w:rPr>
      </w:pPr>
      <w:r w:rsidRPr="007578F0">
        <w:rPr>
          <w:rFonts w:ascii="Arial Narrow" w:hAnsi="Arial Narrow" w:cs="Arial"/>
          <w:szCs w:val="22"/>
        </w:rPr>
        <w:t xml:space="preserve">produktu P.3 – </w:t>
      </w:r>
      <w:r w:rsidR="006B5D24" w:rsidRPr="007578F0">
        <w:rPr>
          <w:rFonts w:ascii="Arial Narrow" w:hAnsi="Arial Narrow" w:cs="Arial"/>
          <w:szCs w:val="22"/>
        </w:rPr>
        <w:t>Certyfikat</w:t>
      </w:r>
      <w:r w:rsidR="006B5D24">
        <w:rPr>
          <w:rFonts w:ascii="Arial Narrow" w:hAnsi="Arial Narrow" w:cs="Arial"/>
          <w:szCs w:val="22"/>
        </w:rPr>
        <w:t>y</w:t>
      </w:r>
      <w:r w:rsidR="006B5D24" w:rsidRPr="007578F0">
        <w:rPr>
          <w:rFonts w:ascii="Arial Narrow" w:hAnsi="Arial Narrow" w:cs="Arial"/>
          <w:szCs w:val="22"/>
        </w:rPr>
        <w:t xml:space="preserve"> </w:t>
      </w:r>
      <w:r w:rsidRPr="007578F0">
        <w:rPr>
          <w:rFonts w:ascii="Arial Narrow" w:hAnsi="Arial Narrow" w:cs="Arial"/>
          <w:szCs w:val="22"/>
        </w:rPr>
        <w:t>i protokoły z badań;</w:t>
      </w:r>
    </w:p>
    <w:p w14:paraId="6CA504B6" w14:textId="77777777" w:rsidR="007578F0" w:rsidRPr="007578F0" w:rsidRDefault="007578F0" w:rsidP="00FC28B0">
      <w:pPr>
        <w:pStyle w:val="Tekstpodstawowy"/>
        <w:numPr>
          <w:ilvl w:val="1"/>
          <w:numId w:val="25"/>
        </w:numPr>
        <w:spacing w:after="40" w:line="240" w:lineRule="auto"/>
        <w:rPr>
          <w:rFonts w:ascii="Arial Narrow" w:hAnsi="Arial Narrow" w:cs="Arial"/>
          <w:szCs w:val="22"/>
        </w:rPr>
      </w:pPr>
      <w:r w:rsidRPr="007578F0">
        <w:rPr>
          <w:rFonts w:ascii="Arial Narrow" w:hAnsi="Arial Narrow" w:cs="Arial"/>
          <w:szCs w:val="22"/>
        </w:rPr>
        <w:t>produktu P.4 – Udzielenie gwarancji na Urządzenia i inne Produkty;</w:t>
      </w:r>
    </w:p>
    <w:p w14:paraId="11B2A5CB" w14:textId="77777777" w:rsidR="007578F0" w:rsidRPr="007578F0" w:rsidRDefault="007578F0" w:rsidP="00FC28B0">
      <w:pPr>
        <w:pStyle w:val="Tekstpodstawowy"/>
        <w:numPr>
          <w:ilvl w:val="1"/>
          <w:numId w:val="25"/>
        </w:numPr>
        <w:spacing w:after="40" w:line="240" w:lineRule="auto"/>
        <w:rPr>
          <w:rFonts w:ascii="Arial Narrow" w:hAnsi="Arial Narrow" w:cs="Arial"/>
          <w:szCs w:val="22"/>
        </w:rPr>
      </w:pPr>
      <w:r w:rsidRPr="007578F0">
        <w:rPr>
          <w:rFonts w:ascii="Arial Narrow" w:hAnsi="Arial Narrow" w:cs="Arial"/>
          <w:szCs w:val="22"/>
        </w:rPr>
        <w:t>produktu P.</w:t>
      </w:r>
      <w:r>
        <w:rPr>
          <w:rFonts w:ascii="Arial Narrow" w:hAnsi="Arial Narrow" w:cs="Arial"/>
          <w:szCs w:val="22"/>
        </w:rPr>
        <w:t xml:space="preserve">5 – </w:t>
      </w:r>
      <w:r w:rsidRPr="007578F0">
        <w:rPr>
          <w:rFonts w:ascii="Arial Narrow" w:hAnsi="Arial Narrow" w:cs="Arial"/>
          <w:szCs w:val="22"/>
        </w:rPr>
        <w:t>Materiały na instruktaż z obsługi i testowania urządz</w:t>
      </w:r>
      <w:r w:rsidR="006A2BC2">
        <w:rPr>
          <w:rFonts w:ascii="Arial Narrow" w:hAnsi="Arial Narrow" w:cs="Arial"/>
          <w:szCs w:val="22"/>
        </w:rPr>
        <w:t>eń (w tym instrukcje montażowe);</w:t>
      </w:r>
    </w:p>
    <w:p w14:paraId="0D8F10F9" w14:textId="62E9B799" w:rsidR="007578F0" w:rsidRPr="007578F0" w:rsidRDefault="007578F0" w:rsidP="00FC28B0">
      <w:pPr>
        <w:pStyle w:val="Tekstpodstawowy"/>
        <w:numPr>
          <w:ilvl w:val="1"/>
          <w:numId w:val="25"/>
        </w:numPr>
        <w:spacing w:after="40" w:line="240" w:lineRule="auto"/>
        <w:rPr>
          <w:rFonts w:ascii="Arial Narrow" w:hAnsi="Arial Narrow" w:cs="Arial"/>
          <w:szCs w:val="22"/>
        </w:rPr>
      </w:pPr>
      <w:r w:rsidRPr="007578F0">
        <w:rPr>
          <w:rFonts w:ascii="Arial Narrow" w:hAnsi="Arial Narrow" w:cs="Arial"/>
          <w:szCs w:val="22"/>
        </w:rPr>
        <w:t>produktu</w:t>
      </w:r>
      <w:r w:rsidR="006A2BC2">
        <w:rPr>
          <w:rFonts w:ascii="Arial Narrow" w:hAnsi="Arial Narrow" w:cs="Arial"/>
          <w:szCs w:val="22"/>
        </w:rPr>
        <w:t xml:space="preserve"> </w:t>
      </w:r>
      <w:r w:rsidRPr="007578F0">
        <w:rPr>
          <w:rFonts w:ascii="Arial Narrow" w:hAnsi="Arial Narrow" w:cs="Arial"/>
          <w:szCs w:val="22"/>
        </w:rPr>
        <w:t>P.</w:t>
      </w:r>
      <w:r>
        <w:rPr>
          <w:rFonts w:ascii="Arial Narrow" w:hAnsi="Arial Narrow" w:cs="Arial"/>
          <w:szCs w:val="22"/>
        </w:rPr>
        <w:t xml:space="preserve">6 – </w:t>
      </w:r>
      <w:r w:rsidRPr="007578F0">
        <w:rPr>
          <w:rFonts w:ascii="Arial Narrow" w:hAnsi="Arial Narrow" w:cs="Arial"/>
          <w:szCs w:val="22"/>
        </w:rPr>
        <w:t xml:space="preserve">Przeprowadzenie instruktażu z obsługi i testowania </w:t>
      </w:r>
      <w:r w:rsidR="003827F1">
        <w:rPr>
          <w:rFonts w:ascii="Arial Narrow" w:hAnsi="Arial Narrow" w:cs="Arial"/>
          <w:szCs w:val="22"/>
        </w:rPr>
        <w:t>„</w:t>
      </w:r>
      <w:r w:rsidRPr="007578F0">
        <w:rPr>
          <w:rFonts w:ascii="Arial Narrow" w:hAnsi="Arial Narrow" w:cs="Arial"/>
          <w:szCs w:val="22"/>
        </w:rPr>
        <w:t>Urządzeń oraz Instalacyjnych i Uruchomieniowych</w:t>
      </w:r>
      <w:r w:rsidR="003827F1">
        <w:rPr>
          <w:rFonts w:ascii="Arial Narrow" w:hAnsi="Arial Narrow" w:cs="Arial"/>
          <w:szCs w:val="22"/>
        </w:rPr>
        <w:t>”</w:t>
      </w:r>
      <w:r w:rsidRPr="007578F0">
        <w:rPr>
          <w:rFonts w:ascii="Arial Narrow" w:hAnsi="Arial Narrow" w:cs="Arial"/>
          <w:szCs w:val="22"/>
        </w:rPr>
        <w:t>.</w:t>
      </w:r>
    </w:p>
    <w:p w14:paraId="448AEB16" w14:textId="549C7798" w:rsidR="007578F0" w:rsidRPr="00C51DF6" w:rsidRDefault="007578F0" w:rsidP="00FC28B0">
      <w:pPr>
        <w:pStyle w:val="Tekstpodstawowy"/>
        <w:numPr>
          <w:ilvl w:val="1"/>
          <w:numId w:val="25"/>
        </w:numPr>
        <w:spacing w:after="40" w:line="240" w:lineRule="auto"/>
        <w:rPr>
          <w:rFonts w:ascii="Arial Narrow" w:hAnsi="Arial Narrow" w:cs="Arial"/>
          <w:szCs w:val="22"/>
        </w:rPr>
      </w:pPr>
      <w:r w:rsidRPr="007578F0">
        <w:rPr>
          <w:rFonts w:ascii="Arial Narrow" w:hAnsi="Arial Narrow" w:cs="Arial"/>
          <w:szCs w:val="22"/>
        </w:rPr>
        <w:t xml:space="preserve">produktu P.7 – </w:t>
      </w:r>
      <w:r w:rsidR="006B5D24">
        <w:rPr>
          <w:rFonts w:ascii="Arial Narrow" w:hAnsi="Arial Narrow" w:cs="Arial"/>
          <w:szCs w:val="22"/>
        </w:rPr>
        <w:t>Ś</w:t>
      </w:r>
      <w:r w:rsidR="006B5D24" w:rsidRPr="007578F0">
        <w:rPr>
          <w:rFonts w:ascii="Arial Narrow" w:hAnsi="Arial Narrow" w:cs="Arial"/>
          <w:szCs w:val="22"/>
        </w:rPr>
        <w:t xml:space="preserve">wiadczenie </w:t>
      </w:r>
      <w:r w:rsidRPr="007578F0">
        <w:rPr>
          <w:rFonts w:ascii="Arial Narrow" w:hAnsi="Arial Narrow" w:cs="Arial"/>
          <w:szCs w:val="22"/>
        </w:rPr>
        <w:t>asysty technicznej dla Zamawiającego;</w:t>
      </w:r>
    </w:p>
    <w:p w14:paraId="20698189" w14:textId="77777777" w:rsidR="009575C2" w:rsidRDefault="00841749" w:rsidP="009F6BA3">
      <w:pPr>
        <w:pStyle w:val="Tekstpodstawowy"/>
        <w:numPr>
          <w:ilvl w:val="1"/>
          <w:numId w:val="25"/>
        </w:numPr>
        <w:spacing w:after="60" w:line="240" w:lineRule="auto"/>
        <w:rPr>
          <w:rFonts w:ascii="Arial Narrow" w:hAnsi="Arial Narrow" w:cs="Arial"/>
          <w:szCs w:val="22"/>
        </w:rPr>
      </w:pPr>
      <w:r w:rsidRPr="009575C2">
        <w:rPr>
          <w:rFonts w:ascii="Arial Narrow" w:hAnsi="Arial Narrow" w:cs="Arial"/>
          <w:szCs w:val="22"/>
        </w:rPr>
        <w:t>oprogramowania umożliw</w:t>
      </w:r>
      <w:r w:rsidR="00AC5B73" w:rsidRPr="009575C2">
        <w:rPr>
          <w:rFonts w:ascii="Arial Narrow" w:hAnsi="Arial Narrow" w:cs="Arial"/>
          <w:szCs w:val="22"/>
        </w:rPr>
        <w:t xml:space="preserve">iającego parametryzację </w:t>
      </w:r>
      <w:r w:rsidR="009575C2" w:rsidRPr="009575C2">
        <w:rPr>
          <w:rFonts w:ascii="Arial Narrow" w:hAnsi="Arial Narrow" w:cs="Arial"/>
          <w:szCs w:val="22"/>
        </w:rPr>
        <w:t>urządzeń</w:t>
      </w:r>
      <w:r w:rsidRPr="009575C2">
        <w:rPr>
          <w:rFonts w:ascii="Arial Narrow" w:hAnsi="Arial Narrow" w:cs="Arial"/>
          <w:szCs w:val="22"/>
        </w:rPr>
        <w:t>, odczyt danych pomiarowych, profili obciążeń, rejestratora zdarzeń</w:t>
      </w:r>
      <w:r w:rsidR="006256B0" w:rsidRPr="009575C2">
        <w:rPr>
          <w:rFonts w:ascii="Arial Narrow" w:hAnsi="Arial Narrow" w:cs="Arial"/>
          <w:szCs w:val="22"/>
        </w:rPr>
        <w:t>, tj. oprogramowania niezbędnego do uruchomienia</w:t>
      </w:r>
      <w:r w:rsidR="0084592C" w:rsidRPr="009575C2">
        <w:rPr>
          <w:rFonts w:ascii="Arial Narrow" w:hAnsi="Arial Narrow" w:cs="Arial"/>
          <w:szCs w:val="22"/>
        </w:rPr>
        <w:t xml:space="preserve"> </w:t>
      </w:r>
      <w:r w:rsidR="006256B0" w:rsidRPr="009575C2">
        <w:rPr>
          <w:rFonts w:ascii="Arial Narrow" w:hAnsi="Arial Narrow" w:cs="Arial"/>
          <w:szCs w:val="22"/>
        </w:rPr>
        <w:t>i</w:t>
      </w:r>
      <w:r w:rsidR="00B32361" w:rsidRPr="009575C2">
        <w:rPr>
          <w:rFonts w:ascii="Arial Narrow" w:hAnsi="Arial Narrow" w:cs="Arial"/>
          <w:szCs w:val="22"/>
        </w:rPr>
        <w:t xml:space="preserve"> </w:t>
      </w:r>
      <w:r w:rsidR="006256B0" w:rsidRPr="009575C2">
        <w:rPr>
          <w:rFonts w:ascii="Arial Narrow" w:hAnsi="Arial Narrow" w:cs="Arial"/>
          <w:szCs w:val="22"/>
        </w:rPr>
        <w:t xml:space="preserve">wykorzystywania podstawowych funkcji </w:t>
      </w:r>
      <w:r w:rsidR="009575C2" w:rsidRPr="009575C2">
        <w:rPr>
          <w:rFonts w:ascii="Arial Narrow" w:hAnsi="Arial Narrow" w:cs="Arial"/>
          <w:szCs w:val="22"/>
        </w:rPr>
        <w:t>urządzenia</w:t>
      </w:r>
      <w:r w:rsidR="006256B0" w:rsidRPr="009575C2">
        <w:rPr>
          <w:rFonts w:ascii="Arial Narrow" w:hAnsi="Arial Narrow" w:cs="Arial"/>
          <w:szCs w:val="22"/>
        </w:rPr>
        <w:t>,</w:t>
      </w:r>
      <w:r w:rsidRPr="009575C2">
        <w:rPr>
          <w:rFonts w:ascii="Arial Narrow" w:hAnsi="Arial Narrow" w:cs="Arial"/>
          <w:szCs w:val="22"/>
        </w:rPr>
        <w:t xml:space="preserve"> wraz z </w:t>
      </w:r>
      <w:r w:rsidR="00F64269" w:rsidRPr="009575C2">
        <w:rPr>
          <w:rFonts w:ascii="Arial Narrow" w:hAnsi="Arial Narrow" w:cs="Arial"/>
          <w:szCs w:val="22"/>
        </w:rPr>
        <w:t xml:space="preserve">udzieleniem </w:t>
      </w:r>
      <w:r w:rsidR="00833DBD" w:rsidRPr="009575C2">
        <w:rPr>
          <w:rFonts w:ascii="Arial Narrow" w:hAnsi="Arial Narrow" w:cs="Arial"/>
          <w:szCs w:val="22"/>
        </w:rPr>
        <w:t>bezterminowej</w:t>
      </w:r>
      <w:r w:rsidRPr="009575C2">
        <w:rPr>
          <w:rFonts w:ascii="Arial Narrow" w:hAnsi="Arial Narrow" w:cs="Arial"/>
          <w:szCs w:val="22"/>
        </w:rPr>
        <w:t xml:space="preserve"> licencj</w:t>
      </w:r>
      <w:r w:rsidR="00F64269" w:rsidRPr="009575C2">
        <w:rPr>
          <w:rFonts w:ascii="Arial Narrow" w:hAnsi="Arial Narrow" w:cs="Arial"/>
          <w:szCs w:val="22"/>
        </w:rPr>
        <w:t>i</w:t>
      </w:r>
      <w:r w:rsidRPr="009575C2">
        <w:rPr>
          <w:rFonts w:ascii="Arial Narrow" w:hAnsi="Arial Narrow" w:cs="Arial"/>
          <w:szCs w:val="22"/>
        </w:rPr>
        <w:t xml:space="preserve"> </w:t>
      </w:r>
      <w:r w:rsidR="0003152E" w:rsidRPr="009575C2">
        <w:rPr>
          <w:rFonts w:ascii="Arial Narrow" w:hAnsi="Arial Narrow" w:cs="Arial"/>
          <w:szCs w:val="22"/>
        </w:rPr>
        <w:t>administracyjn</w:t>
      </w:r>
      <w:r w:rsidR="00F64269" w:rsidRPr="009575C2">
        <w:rPr>
          <w:rFonts w:ascii="Arial Narrow" w:hAnsi="Arial Narrow" w:cs="Arial"/>
          <w:szCs w:val="22"/>
        </w:rPr>
        <w:t>ej</w:t>
      </w:r>
      <w:r w:rsidR="0003152E" w:rsidRPr="009575C2">
        <w:rPr>
          <w:rFonts w:ascii="Arial Narrow" w:hAnsi="Arial Narrow" w:cs="Arial"/>
          <w:szCs w:val="22"/>
        </w:rPr>
        <w:t xml:space="preserve"> </w:t>
      </w:r>
      <w:r w:rsidRPr="009575C2">
        <w:rPr>
          <w:rFonts w:ascii="Arial Narrow" w:hAnsi="Arial Narrow" w:cs="Arial"/>
          <w:szCs w:val="22"/>
        </w:rPr>
        <w:t>na jego użytkowanie</w:t>
      </w:r>
      <w:r w:rsidR="001E4ED2" w:rsidRPr="009575C2">
        <w:rPr>
          <w:rFonts w:ascii="Arial Narrow" w:hAnsi="Arial Narrow" w:cs="Arial"/>
          <w:szCs w:val="22"/>
        </w:rPr>
        <w:t xml:space="preserve"> dla </w:t>
      </w:r>
      <w:r w:rsidR="009575C2" w:rsidRPr="009575C2">
        <w:rPr>
          <w:rFonts w:ascii="Arial Narrow" w:hAnsi="Arial Narrow" w:cs="Arial"/>
          <w:szCs w:val="22"/>
        </w:rPr>
        <w:t xml:space="preserve">min. </w:t>
      </w:r>
      <w:r w:rsidR="0019213F">
        <w:rPr>
          <w:rFonts w:ascii="Arial Narrow" w:hAnsi="Arial Narrow" w:cs="Arial"/>
          <w:szCs w:val="22"/>
        </w:rPr>
        <w:t>4</w:t>
      </w:r>
      <w:r w:rsidR="0082151E" w:rsidRPr="009575C2">
        <w:rPr>
          <w:rFonts w:ascii="Arial Narrow" w:hAnsi="Arial Narrow" w:cs="Arial"/>
          <w:szCs w:val="22"/>
        </w:rPr>
        <w:t>1</w:t>
      </w:r>
      <w:r w:rsidR="007D11B9" w:rsidRPr="009575C2">
        <w:rPr>
          <w:rFonts w:ascii="Arial Narrow" w:hAnsi="Arial Narrow" w:cs="Arial"/>
          <w:szCs w:val="22"/>
        </w:rPr>
        <w:t xml:space="preserve">0 </w:t>
      </w:r>
      <w:r w:rsidR="001E4ED2" w:rsidRPr="009575C2">
        <w:rPr>
          <w:rFonts w:ascii="Arial Narrow" w:hAnsi="Arial Narrow" w:cs="Arial"/>
          <w:szCs w:val="22"/>
        </w:rPr>
        <w:t>stanowisk</w:t>
      </w:r>
      <w:r w:rsidR="009575C2">
        <w:rPr>
          <w:rFonts w:ascii="Arial Narrow" w:hAnsi="Arial Narrow" w:cs="Arial"/>
          <w:szCs w:val="22"/>
        </w:rPr>
        <w:t>,</w:t>
      </w:r>
    </w:p>
    <w:p w14:paraId="0A9B36BF" w14:textId="77777777" w:rsidR="00953A08" w:rsidRPr="005F1D67" w:rsidRDefault="009575C2" w:rsidP="009F6BA3">
      <w:pPr>
        <w:pStyle w:val="Tekstpodstawowy"/>
        <w:numPr>
          <w:ilvl w:val="0"/>
          <w:numId w:val="2"/>
        </w:numPr>
        <w:tabs>
          <w:tab w:val="clear" w:pos="357"/>
          <w:tab w:val="num" w:pos="-4820"/>
        </w:tabs>
        <w:spacing w:after="60" w:line="240" w:lineRule="auto"/>
        <w:ind w:left="284" w:hanging="284"/>
        <w:rPr>
          <w:rFonts w:ascii="Arial Narrow" w:hAnsi="Arial Narrow" w:cs="Arial"/>
          <w:szCs w:val="22"/>
        </w:rPr>
      </w:pPr>
      <w:r>
        <w:rPr>
          <w:rFonts w:ascii="Arial Narrow" w:hAnsi="Arial Narrow" w:cs="Arial"/>
          <w:szCs w:val="22"/>
        </w:rPr>
        <w:t>Urządzenia</w:t>
      </w:r>
      <w:r w:rsidR="00953A08" w:rsidRPr="005F1D67">
        <w:rPr>
          <w:rFonts w:ascii="Arial Narrow" w:hAnsi="Arial Narrow" w:cs="Arial"/>
          <w:szCs w:val="22"/>
        </w:rPr>
        <w:t xml:space="preserve"> maj</w:t>
      </w:r>
      <w:r w:rsidR="00F71694" w:rsidRPr="005F1D67">
        <w:rPr>
          <w:rFonts w:ascii="Arial Narrow" w:hAnsi="Arial Narrow" w:cs="Arial"/>
          <w:szCs w:val="22"/>
        </w:rPr>
        <w:t>ą</w:t>
      </w:r>
      <w:r w:rsidR="00953A08" w:rsidRPr="005F1D67">
        <w:rPr>
          <w:rFonts w:ascii="Arial Narrow" w:hAnsi="Arial Narrow" w:cs="Arial"/>
          <w:szCs w:val="22"/>
        </w:rPr>
        <w:t xml:space="preserve"> być fabrycznie nowe i </w:t>
      </w:r>
      <w:r w:rsidR="00F71694" w:rsidRPr="005F1D67">
        <w:rPr>
          <w:rFonts w:ascii="Arial Narrow" w:hAnsi="Arial Narrow" w:cs="Arial"/>
          <w:szCs w:val="22"/>
        </w:rPr>
        <w:t xml:space="preserve">muszą być </w:t>
      </w:r>
      <w:r w:rsidR="00953A08" w:rsidRPr="005F1D67">
        <w:rPr>
          <w:rFonts w:ascii="Arial Narrow" w:hAnsi="Arial Narrow" w:cs="Arial"/>
          <w:szCs w:val="22"/>
        </w:rPr>
        <w:t xml:space="preserve">wyprodukowane nie wcześniej niż 12 miesięcy licząc od daty </w:t>
      </w:r>
      <w:r w:rsidR="00C51DF6">
        <w:rPr>
          <w:rFonts w:ascii="Arial Narrow" w:hAnsi="Arial Narrow" w:cs="Arial"/>
          <w:szCs w:val="22"/>
        </w:rPr>
        <w:t>dostawy</w:t>
      </w:r>
      <w:r w:rsidR="00653D97">
        <w:rPr>
          <w:rFonts w:ascii="Arial Narrow" w:hAnsi="Arial Narrow" w:cs="Arial"/>
          <w:szCs w:val="22"/>
        </w:rPr>
        <w:t>.</w:t>
      </w:r>
    </w:p>
    <w:p w14:paraId="7F8FE5EB" w14:textId="77777777" w:rsidR="00953A08" w:rsidRPr="005F1D67" w:rsidRDefault="00653D97" w:rsidP="009F6BA3">
      <w:pPr>
        <w:pStyle w:val="Tekstpodstawowy"/>
        <w:numPr>
          <w:ilvl w:val="0"/>
          <w:numId w:val="2"/>
        </w:numPr>
        <w:tabs>
          <w:tab w:val="clear" w:pos="357"/>
          <w:tab w:val="num" w:pos="284"/>
        </w:tabs>
        <w:spacing w:line="240" w:lineRule="auto"/>
        <w:ind w:left="284" w:hanging="284"/>
        <w:rPr>
          <w:rFonts w:ascii="Arial Narrow" w:hAnsi="Arial Narrow" w:cs="Arial"/>
          <w:szCs w:val="22"/>
        </w:rPr>
      </w:pPr>
      <w:r>
        <w:rPr>
          <w:rFonts w:ascii="Arial Narrow" w:hAnsi="Arial Narrow" w:cs="Arial"/>
          <w:szCs w:val="22"/>
        </w:rPr>
        <w:t>Urządzenia</w:t>
      </w:r>
      <w:r w:rsidR="00953A08" w:rsidRPr="005F1D67">
        <w:rPr>
          <w:rFonts w:ascii="Arial Narrow" w:hAnsi="Arial Narrow" w:cs="Arial"/>
          <w:szCs w:val="22"/>
        </w:rPr>
        <w:t xml:space="preserve"> powinny pochodzić od producenta wskazanego przez wykonawcę w formularzu ofertowym, a zamawiający zastrzega sobie prawo do bieżącej kontroli źródła pochodzenia (producenta). W tym celu wykonawca umożliwi przedstawicielom zamawiającego na każde jego żądanie:</w:t>
      </w:r>
    </w:p>
    <w:p w14:paraId="4E7472D7" w14:textId="77777777" w:rsidR="00953A08" w:rsidRPr="005F1D67" w:rsidRDefault="00953A08" w:rsidP="009F6BA3">
      <w:pPr>
        <w:pStyle w:val="Tekstpodstawowy"/>
        <w:numPr>
          <w:ilvl w:val="0"/>
          <w:numId w:val="21"/>
        </w:numPr>
        <w:spacing w:line="240" w:lineRule="auto"/>
        <w:rPr>
          <w:rFonts w:ascii="Arial Narrow" w:hAnsi="Arial Narrow" w:cs="Arial"/>
          <w:szCs w:val="22"/>
        </w:rPr>
      </w:pPr>
      <w:r w:rsidRPr="005F1D67">
        <w:rPr>
          <w:rFonts w:ascii="Arial Narrow" w:hAnsi="Arial Narrow" w:cs="Arial"/>
          <w:szCs w:val="22"/>
        </w:rPr>
        <w:t>wizyt</w:t>
      </w:r>
      <w:r w:rsidR="000E5CA3" w:rsidRPr="005F1D67">
        <w:rPr>
          <w:rFonts w:ascii="Arial Narrow" w:hAnsi="Arial Narrow" w:cs="Arial"/>
          <w:szCs w:val="22"/>
        </w:rPr>
        <w:t>ę</w:t>
      </w:r>
      <w:r w:rsidRPr="005F1D67">
        <w:rPr>
          <w:rFonts w:ascii="Arial Narrow" w:hAnsi="Arial Narrow" w:cs="Arial"/>
          <w:szCs w:val="22"/>
        </w:rPr>
        <w:t xml:space="preserve"> w fabryce producenta dostarczanego urządzeni</w:t>
      </w:r>
      <w:r w:rsidR="0027249E" w:rsidRPr="005F1D67">
        <w:rPr>
          <w:rFonts w:ascii="Arial Narrow" w:hAnsi="Arial Narrow" w:cs="Arial"/>
          <w:szCs w:val="22"/>
        </w:rPr>
        <w:t>a,</w:t>
      </w:r>
    </w:p>
    <w:p w14:paraId="64666F5B" w14:textId="77777777" w:rsidR="00953A08" w:rsidRPr="005F1D67" w:rsidRDefault="00953A08" w:rsidP="009F6BA3">
      <w:pPr>
        <w:pStyle w:val="Tekstpodstawowy"/>
        <w:numPr>
          <w:ilvl w:val="0"/>
          <w:numId w:val="21"/>
        </w:numPr>
        <w:spacing w:after="60" w:line="240" w:lineRule="auto"/>
        <w:rPr>
          <w:rFonts w:ascii="Arial Narrow" w:hAnsi="Arial Narrow" w:cs="Arial"/>
          <w:szCs w:val="22"/>
        </w:rPr>
      </w:pPr>
      <w:r w:rsidRPr="005F1D67">
        <w:rPr>
          <w:rFonts w:ascii="Arial Narrow" w:hAnsi="Arial Narrow" w:cs="Arial"/>
          <w:szCs w:val="22"/>
        </w:rPr>
        <w:t>sprawdzeni</w:t>
      </w:r>
      <w:r w:rsidR="0002402D" w:rsidRPr="005F1D67">
        <w:rPr>
          <w:rFonts w:ascii="Arial Narrow" w:hAnsi="Arial Narrow" w:cs="Arial"/>
          <w:szCs w:val="22"/>
        </w:rPr>
        <w:t>e</w:t>
      </w:r>
      <w:r w:rsidRPr="005F1D67">
        <w:rPr>
          <w:rFonts w:ascii="Arial Narrow" w:hAnsi="Arial Narrow" w:cs="Arial"/>
          <w:szCs w:val="22"/>
        </w:rPr>
        <w:t xml:space="preserve"> urządzeń w procesie produkcyjnym</w:t>
      </w:r>
      <w:r w:rsidR="0027249E" w:rsidRPr="005F1D67">
        <w:rPr>
          <w:rFonts w:ascii="Arial Narrow" w:hAnsi="Arial Narrow" w:cs="Arial"/>
          <w:szCs w:val="22"/>
        </w:rPr>
        <w:t>.</w:t>
      </w:r>
    </w:p>
    <w:p w14:paraId="48CADA50" w14:textId="77777777" w:rsidR="00953A08" w:rsidRDefault="00953A08" w:rsidP="00CF4F78">
      <w:pPr>
        <w:ind w:left="284"/>
        <w:jc w:val="both"/>
        <w:rPr>
          <w:rFonts w:ascii="Arial Narrow" w:hAnsi="Arial Narrow" w:cs="Arial"/>
          <w:sz w:val="22"/>
          <w:szCs w:val="22"/>
        </w:rPr>
      </w:pPr>
      <w:r w:rsidRPr="005F1D67">
        <w:rPr>
          <w:rFonts w:ascii="Arial Narrow" w:hAnsi="Arial Narrow" w:cs="Arial"/>
          <w:sz w:val="22"/>
          <w:szCs w:val="22"/>
        </w:rPr>
        <w:lastRenderedPageBreak/>
        <w:t>Na prośbę wykonawcy osoby uczestniczące w kontroli złożą stosowne oświadczenia o zachowaniu poufności danych i informacji stanowiących tajemnicę przedsiębiorstwa pozyskanych w trakcie wykonywania czynności bieżącej kontroli.</w:t>
      </w:r>
    </w:p>
    <w:p w14:paraId="29260A40" w14:textId="77777777" w:rsidR="00A336C4" w:rsidRDefault="00A336C4" w:rsidP="00CF4F78">
      <w:pPr>
        <w:ind w:left="284"/>
        <w:jc w:val="both"/>
        <w:rPr>
          <w:rFonts w:ascii="Arial Narrow" w:hAnsi="Arial Narrow" w:cs="Arial"/>
          <w:sz w:val="22"/>
          <w:szCs w:val="22"/>
        </w:rPr>
      </w:pPr>
    </w:p>
    <w:p w14:paraId="33641543" w14:textId="77777777" w:rsidR="001A4DB5" w:rsidRPr="005F1D67" w:rsidRDefault="001A4DB5" w:rsidP="001A4DB5">
      <w:pPr>
        <w:jc w:val="center"/>
        <w:rPr>
          <w:rFonts w:ascii="Arial Narrow" w:hAnsi="Arial Narrow" w:cs="Arial"/>
          <w:b/>
          <w:bCs/>
          <w:sz w:val="22"/>
          <w:szCs w:val="22"/>
        </w:rPr>
      </w:pPr>
      <w:r w:rsidRPr="005F1D67">
        <w:rPr>
          <w:rFonts w:ascii="Arial Narrow" w:hAnsi="Arial Narrow" w:cs="Arial"/>
          <w:b/>
          <w:bCs/>
          <w:sz w:val="22"/>
          <w:szCs w:val="22"/>
        </w:rPr>
        <w:t xml:space="preserve">§ </w:t>
      </w:r>
      <w:r>
        <w:rPr>
          <w:rFonts w:ascii="Arial Narrow" w:hAnsi="Arial Narrow" w:cs="Arial"/>
          <w:b/>
          <w:bCs/>
          <w:sz w:val="22"/>
          <w:szCs w:val="22"/>
        </w:rPr>
        <w:t>2</w:t>
      </w:r>
    </w:p>
    <w:p w14:paraId="21908747" w14:textId="77777777" w:rsidR="001A4DB5" w:rsidRPr="00FC28B0" w:rsidRDefault="001A4DB5" w:rsidP="00FC28B0">
      <w:pPr>
        <w:spacing w:after="60"/>
        <w:jc w:val="center"/>
        <w:rPr>
          <w:rFonts w:ascii="Arial Narrow" w:hAnsi="Arial Narrow" w:cs="Arial"/>
          <w:b/>
          <w:sz w:val="22"/>
          <w:szCs w:val="22"/>
        </w:rPr>
      </w:pPr>
      <w:r w:rsidRPr="00FC28B0">
        <w:rPr>
          <w:rFonts w:ascii="Arial Narrow" w:hAnsi="Arial Narrow" w:cs="Arial"/>
          <w:b/>
          <w:sz w:val="22"/>
          <w:szCs w:val="22"/>
        </w:rPr>
        <w:t>CZAS TRWANIA UMOWY</w:t>
      </w:r>
    </w:p>
    <w:p w14:paraId="40A283C3" w14:textId="77777777" w:rsidR="001A4DB5" w:rsidRDefault="001A4DB5" w:rsidP="00FC28B0">
      <w:pPr>
        <w:numPr>
          <w:ilvl w:val="0"/>
          <w:numId w:val="26"/>
        </w:numPr>
        <w:tabs>
          <w:tab w:val="clear" w:pos="360"/>
          <w:tab w:val="num" w:pos="284"/>
        </w:tabs>
        <w:spacing w:after="60"/>
        <w:ind w:left="357" w:hanging="357"/>
        <w:jc w:val="both"/>
        <w:rPr>
          <w:rFonts w:ascii="Arial Narrow" w:hAnsi="Arial Narrow" w:cs="Arial"/>
          <w:bCs/>
          <w:sz w:val="22"/>
          <w:szCs w:val="22"/>
        </w:rPr>
      </w:pPr>
      <w:r w:rsidRPr="005F1D67">
        <w:rPr>
          <w:rFonts w:ascii="Arial Narrow" w:hAnsi="Arial Narrow" w:cs="Arial"/>
          <w:bCs/>
          <w:sz w:val="22"/>
          <w:szCs w:val="22"/>
        </w:rPr>
        <w:t>Umowa zostaje zawarta na czas określony 24 miesięcy od dnia zawarcia umowy</w:t>
      </w:r>
      <w:r>
        <w:rPr>
          <w:rFonts w:ascii="Arial Narrow" w:hAnsi="Arial Narrow" w:cs="Arial"/>
          <w:bCs/>
          <w:sz w:val="22"/>
          <w:szCs w:val="22"/>
        </w:rPr>
        <w:t>.</w:t>
      </w:r>
    </w:p>
    <w:p w14:paraId="35A5A8EE" w14:textId="5218F0A0" w:rsidR="001A4DB5" w:rsidRPr="005D57BD" w:rsidRDefault="001A4DB5" w:rsidP="001A4DB5">
      <w:pPr>
        <w:numPr>
          <w:ilvl w:val="0"/>
          <w:numId w:val="26"/>
        </w:numPr>
        <w:suppressAutoHyphens/>
        <w:spacing w:after="40"/>
        <w:ind w:left="284" w:hanging="284"/>
        <w:contextualSpacing/>
        <w:jc w:val="both"/>
        <w:rPr>
          <w:rFonts w:ascii="Arial Narrow" w:hAnsi="Arial Narrow" w:cs="Arial"/>
          <w:bCs/>
          <w:sz w:val="22"/>
          <w:szCs w:val="22"/>
        </w:rPr>
      </w:pPr>
      <w:r w:rsidRPr="005D57BD">
        <w:rPr>
          <w:rFonts w:ascii="Arial Narrow" w:hAnsi="Arial Narrow" w:cs="Arial"/>
          <w:bCs/>
          <w:sz w:val="22"/>
          <w:szCs w:val="22"/>
        </w:rPr>
        <w:t>W przypadku niezrealizowania w ww. terminie dostaw wszystkich urządzeń w liczbie określonej w § 1 ust. 1</w:t>
      </w:r>
      <w:r w:rsidR="003827F1">
        <w:rPr>
          <w:rFonts w:ascii="Arial Narrow" w:hAnsi="Arial Narrow" w:cs="Arial"/>
          <w:bCs/>
          <w:sz w:val="22"/>
          <w:szCs w:val="22"/>
        </w:rPr>
        <w:t xml:space="preserve"> i 2</w:t>
      </w:r>
      <w:r w:rsidRPr="005D57BD">
        <w:rPr>
          <w:rFonts w:ascii="Arial Narrow" w:hAnsi="Arial Narrow" w:cs="Arial"/>
          <w:bCs/>
          <w:sz w:val="22"/>
          <w:szCs w:val="22"/>
        </w:rPr>
        <w:t xml:space="preserve">. </w:t>
      </w:r>
      <w:r w:rsidRPr="005D57BD">
        <w:rPr>
          <w:rFonts w:ascii="Arial Narrow" w:hAnsi="Arial Narrow" w:cs="Arial"/>
          <w:bCs/>
          <w:sz w:val="22"/>
          <w:szCs w:val="22"/>
        </w:rPr>
        <w:br/>
        <w:t>Strony dopuszczają możliwość przedłużenia okresu jej obowiązywania na warunkach określonych w § 9</w:t>
      </w:r>
      <w:r>
        <w:rPr>
          <w:rFonts w:ascii="Arial Narrow" w:hAnsi="Arial Narrow" w:cs="Arial"/>
          <w:bCs/>
          <w:sz w:val="22"/>
          <w:szCs w:val="22"/>
        </w:rPr>
        <w:t>.</w:t>
      </w:r>
    </w:p>
    <w:p w14:paraId="2F4E8B2D" w14:textId="77777777" w:rsidR="00653D97" w:rsidRDefault="00653D97" w:rsidP="006F7CEA">
      <w:pPr>
        <w:jc w:val="center"/>
        <w:rPr>
          <w:rFonts w:ascii="Arial Narrow" w:hAnsi="Arial Narrow" w:cs="Arial"/>
          <w:b/>
          <w:bCs/>
          <w:sz w:val="22"/>
          <w:szCs w:val="22"/>
        </w:rPr>
      </w:pPr>
    </w:p>
    <w:p w14:paraId="733E1995" w14:textId="77777777" w:rsidR="00653D97" w:rsidRPr="005F1D67" w:rsidRDefault="00653D97" w:rsidP="00653D97">
      <w:pPr>
        <w:jc w:val="center"/>
        <w:rPr>
          <w:rFonts w:ascii="Arial Narrow" w:hAnsi="Arial Narrow" w:cs="Arial"/>
          <w:b/>
          <w:bCs/>
          <w:sz w:val="22"/>
          <w:szCs w:val="22"/>
        </w:rPr>
      </w:pPr>
      <w:r w:rsidRPr="005F1D67">
        <w:rPr>
          <w:rFonts w:ascii="Arial Narrow" w:hAnsi="Arial Narrow" w:cs="Arial"/>
          <w:b/>
          <w:bCs/>
          <w:sz w:val="22"/>
          <w:szCs w:val="22"/>
        </w:rPr>
        <w:t xml:space="preserve">§ </w:t>
      </w:r>
      <w:r w:rsidR="001A4DB5">
        <w:rPr>
          <w:rFonts w:ascii="Arial Narrow" w:hAnsi="Arial Narrow" w:cs="Arial"/>
          <w:b/>
          <w:bCs/>
          <w:sz w:val="22"/>
          <w:szCs w:val="22"/>
        </w:rPr>
        <w:t>3</w:t>
      </w:r>
      <w:r w:rsidRPr="005F1D67">
        <w:rPr>
          <w:rFonts w:ascii="Arial Narrow" w:hAnsi="Arial Narrow" w:cs="Arial"/>
          <w:b/>
          <w:bCs/>
          <w:sz w:val="22"/>
          <w:szCs w:val="22"/>
        </w:rPr>
        <w:t xml:space="preserve"> </w:t>
      </w:r>
    </w:p>
    <w:p w14:paraId="306859F9" w14:textId="77777777" w:rsidR="00653D97" w:rsidRPr="00FC28B0" w:rsidRDefault="00653D97" w:rsidP="00653D97">
      <w:pPr>
        <w:spacing w:after="60"/>
        <w:jc w:val="center"/>
        <w:rPr>
          <w:rFonts w:ascii="Arial Narrow" w:hAnsi="Arial Narrow" w:cs="Arial"/>
          <w:b/>
          <w:sz w:val="22"/>
          <w:szCs w:val="22"/>
        </w:rPr>
      </w:pPr>
      <w:r w:rsidRPr="00FC28B0">
        <w:rPr>
          <w:rFonts w:ascii="Arial Narrow" w:hAnsi="Arial Narrow" w:cs="Arial"/>
          <w:b/>
          <w:sz w:val="22"/>
          <w:szCs w:val="22"/>
        </w:rPr>
        <w:t>WYMAGANIA OGÓLNE UMOWY</w:t>
      </w:r>
    </w:p>
    <w:p w14:paraId="2E506E37" w14:textId="77777777" w:rsidR="00653D97" w:rsidRPr="00653D97" w:rsidRDefault="00653D97" w:rsidP="00FC28B0">
      <w:pPr>
        <w:numPr>
          <w:ilvl w:val="0"/>
          <w:numId w:val="1"/>
        </w:numPr>
        <w:suppressAutoHyphens/>
        <w:spacing w:after="60"/>
        <w:jc w:val="both"/>
        <w:rPr>
          <w:rFonts w:ascii="Arial Narrow" w:hAnsi="Arial Narrow" w:cs="Arial"/>
          <w:bCs/>
          <w:sz w:val="20"/>
          <w:szCs w:val="22"/>
        </w:rPr>
      </w:pPr>
      <w:r w:rsidRPr="00653D97">
        <w:rPr>
          <w:rFonts w:ascii="Arial Narrow" w:hAnsi="Arial Narrow" w:cstheme="minorHAnsi"/>
          <w:b/>
          <w:sz w:val="22"/>
        </w:rPr>
        <w:t>Poziom staranności</w:t>
      </w:r>
      <w:r w:rsidR="00FC1B1D">
        <w:rPr>
          <w:rFonts w:ascii="Arial Narrow" w:hAnsi="Arial Narrow" w:cstheme="minorHAnsi"/>
          <w:sz w:val="22"/>
        </w:rPr>
        <w:t xml:space="preserve"> - w</w:t>
      </w:r>
      <w:r w:rsidRPr="00653D97">
        <w:rPr>
          <w:rFonts w:ascii="Arial Narrow" w:hAnsi="Arial Narrow" w:cstheme="minorHAnsi"/>
          <w:sz w:val="22"/>
        </w:rPr>
        <w:t xml:space="preserve">ykonawca zobowiązuje się wykonać przedmiot Umowy z zachowaniem najwyższej profesjonalnej staranności, przy wykorzystaniu całej posiadanej wiedzy i doświadczenia. </w:t>
      </w:r>
    </w:p>
    <w:p w14:paraId="5EA0F5C4" w14:textId="11A4F383" w:rsidR="00653D97" w:rsidRPr="00653D97" w:rsidRDefault="00653D97" w:rsidP="00FC28B0">
      <w:pPr>
        <w:numPr>
          <w:ilvl w:val="0"/>
          <w:numId w:val="1"/>
        </w:numPr>
        <w:suppressAutoHyphens/>
        <w:spacing w:after="60"/>
        <w:jc w:val="both"/>
        <w:rPr>
          <w:rFonts w:ascii="Arial Narrow" w:hAnsi="Arial Narrow" w:cstheme="minorHAnsi"/>
          <w:sz w:val="22"/>
        </w:rPr>
      </w:pPr>
      <w:r w:rsidRPr="006A2BC2">
        <w:rPr>
          <w:rFonts w:ascii="Arial Narrow" w:hAnsi="Arial Narrow" w:cstheme="minorHAnsi"/>
          <w:b/>
          <w:sz w:val="22"/>
        </w:rPr>
        <w:t>Zgodność z normami</w:t>
      </w:r>
      <w:r w:rsidR="00FC1B1D">
        <w:rPr>
          <w:rFonts w:ascii="Arial Narrow" w:hAnsi="Arial Narrow" w:cstheme="minorHAnsi"/>
          <w:sz w:val="22"/>
        </w:rPr>
        <w:t xml:space="preserve"> - u</w:t>
      </w:r>
      <w:r w:rsidRPr="00653D97">
        <w:rPr>
          <w:rFonts w:ascii="Arial Narrow" w:hAnsi="Arial Narrow" w:cstheme="minorHAnsi"/>
          <w:sz w:val="22"/>
        </w:rPr>
        <w:t xml:space="preserve">rządzenia, Dokumentacja Urządzeń, Certyfikaty </w:t>
      </w:r>
      <w:r w:rsidR="00C51DF6">
        <w:rPr>
          <w:rFonts w:ascii="Arial Narrow" w:hAnsi="Arial Narrow" w:cstheme="minorHAnsi"/>
          <w:sz w:val="22"/>
        </w:rPr>
        <w:t xml:space="preserve">wymienione w zał. nr 1 do WZ i umowy </w:t>
      </w:r>
      <w:r w:rsidRPr="00653D97">
        <w:rPr>
          <w:rFonts w:ascii="Arial Narrow" w:hAnsi="Arial Narrow" w:cstheme="minorHAnsi"/>
          <w:sz w:val="22"/>
        </w:rPr>
        <w:t>oraz pozostałe przedmioty świadczeń Wykonawcy winny być zgodne z przepisami prawa obowiązującymi w Polsce, polskimi i europejskimi normami technicznymi oraz wszelkimi wytycznymi, zaleceniami oraz aktami (decyzjami/zarządzeniami/itp.) wydanymi przez Podmioty Nadzoru,</w:t>
      </w:r>
    </w:p>
    <w:p w14:paraId="60014C79" w14:textId="77777777" w:rsidR="00653D97" w:rsidRPr="00653D97" w:rsidRDefault="00653D97" w:rsidP="00FC28B0">
      <w:pPr>
        <w:numPr>
          <w:ilvl w:val="0"/>
          <w:numId w:val="1"/>
        </w:numPr>
        <w:suppressAutoHyphens/>
        <w:spacing w:after="60"/>
        <w:jc w:val="both"/>
        <w:rPr>
          <w:rFonts w:ascii="Arial Narrow" w:hAnsi="Arial Narrow" w:cstheme="minorHAnsi"/>
          <w:sz w:val="22"/>
        </w:rPr>
      </w:pPr>
      <w:r w:rsidRPr="00653D97">
        <w:rPr>
          <w:rFonts w:ascii="Arial Narrow" w:hAnsi="Arial Narrow" w:cstheme="minorHAnsi"/>
          <w:b/>
          <w:sz w:val="22"/>
        </w:rPr>
        <w:t>Narzędzia i wyposażenie</w:t>
      </w:r>
      <w:r w:rsidRPr="00653D97">
        <w:rPr>
          <w:rFonts w:ascii="Arial Narrow" w:hAnsi="Arial Narrow" w:cstheme="minorHAnsi"/>
          <w:sz w:val="22"/>
        </w:rPr>
        <w:t xml:space="preserve"> - Obowiązek zapewnienia Personelowi Wykonawcy niezbędnych narzędzi, oprogramowania, środków łączności czy transportu spoczywa na Wykonawcy. Zamawiający nie jest zobowiązany do udostępniania Wykonawcy jakiejkolwiek infrastruktury sprzętowej, oprogramowania czy innych zasobów, poza wskazanymi w Umowie lub uzgodnionymi przez Koordynatorów.</w:t>
      </w:r>
    </w:p>
    <w:p w14:paraId="2CDFA9DB" w14:textId="77777777" w:rsidR="00653D97" w:rsidRPr="00781031" w:rsidRDefault="00653D97" w:rsidP="00FC28B0">
      <w:pPr>
        <w:numPr>
          <w:ilvl w:val="0"/>
          <w:numId w:val="1"/>
        </w:numPr>
        <w:suppressAutoHyphens/>
        <w:spacing w:after="60"/>
        <w:jc w:val="both"/>
        <w:rPr>
          <w:rFonts w:ascii="Arial Narrow" w:hAnsi="Arial Narrow" w:cstheme="minorHAnsi"/>
          <w:spacing w:val="-2"/>
          <w:sz w:val="22"/>
        </w:rPr>
      </w:pPr>
      <w:bookmarkStart w:id="0" w:name="_Ref277351308"/>
      <w:r w:rsidRPr="00653D97">
        <w:rPr>
          <w:rFonts w:ascii="Arial Narrow" w:hAnsi="Arial Narrow" w:cstheme="minorHAnsi"/>
          <w:b/>
          <w:sz w:val="22"/>
        </w:rPr>
        <w:t>Quality Control</w:t>
      </w:r>
      <w:r w:rsidR="00FC1B1D">
        <w:rPr>
          <w:rFonts w:ascii="Arial Narrow" w:hAnsi="Arial Narrow" w:cstheme="minorHAnsi"/>
          <w:sz w:val="22"/>
        </w:rPr>
        <w:t xml:space="preserve"> - w</w:t>
      </w:r>
      <w:r w:rsidRPr="00653D97">
        <w:rPr>
          <w:rFonts w:ascii="Arial Narrow" w:hAnsi="Arial Narrow" w:cstheme="minorHAnsi"/>
          <w:sz w:val="22"/>
        </w:rPr>
        <w:t xml:space="preserve">ykonawca, w ramach niniejszej Umowy, zobowiązany jest umożliwić wskazanym przez Koordynatora Zamawiającego osobom uczestnictwo we wskazanych przez Koordynatora Zamawiającego pracach prowadzonych przez Wykonawcę. W tym celu Wykonawca, na żądanie Koordynatora Zamawiającego, będzie informował takie osoby o wykonywanych pracach, ich zakresie, miejscu wykonywania prac oraz będzie udzielał im innych informacji, które będą niezbędne do uczestnictwa w pracach Wykonawcy. Zamawiający zastrzega sobie ponadto prawo korzystania w trakcie wykonywania Umowy z usług osób trzecich celem kontroli jakości i sposobu prowadzenia całości lub poszczególnych prac objętych Umową, jak również do przeprowadzenia takiej kontroli samodzielnie, poprzez pracę członków personelu Zamawiającego (Quality Control). Koszty związane z powyższymi usługami oraz pracami członków Personelu Zamawiającego ponosi Zamawiający. Osobom takim Wykonawca zobowiązany będzie niezwłocznie udzielić wszelkich informacji, danych i wyjaśnień w żądanym zakresie oraz udostępnić i zaprezentować rezultaty prowadzonych prac, jak również zapewnić możliwość ich kontroli. Prowadzenie kontroli oraz udział w pracach Wykonawcy nie wpływa na zasady wykonywania Umowy przez Wykonawcę. </w:t>
      </w:r>
      <w:r w:rsidRPr="00781031">
        <w:rPr>
          <w:rFonts w:ascii="Arial Narrow" w:hAnsi="Arial Narrow" w:cstheme="minorHAnsi"/>
          <w:spacing w:val="-2"/>
          <w:sz w:val="22"/>
        </w:rPr>
        <w:t>Zamawiający zobowiąże osoby prowadzące kontrolę oraz uczestniczące w pracach Wykonawcy do przestrzegania pełnej poufności uzyskanych u Wykonawcy informacji i ograniczy możliwość ich przekazywania wyłącznie Zamawiającemu.</w:t>
      </w:r>
      <w:bookmarkEnd w:id="0"/>
    </w:p>
    <w:p w14:paraId="1B83FF9E" w14:textId="77777777" w:rsidR="00FC28B0" w:rsidRDefault="00FC28B0" w:rsidP="00FC28B0">
      <w:pPr>
        <w:numPr>
          <w:ilvl w:val="0"/>
          <w:numId w:val="1"/>
        </w:numPr>
        <w:suppressAutoHyphens/>
        <w:spacing w:after="60"/>
        <w:jc w:val="both"/>
        <w:rPr>
          <w:rFonts w:ascii="Arial Narrow" w:hAnsi="Arial Narrow" w:cstheme="minorHAnsi"/>
          <w:sz w:val="22"/>
        </w:rPr>
      </w:pPr>
      <w:r>
        <w:rPr>
          <w:rFonts w:ascii="Arial Narrow" w:hAnsi="Arial Narrow" w:cstheme="minorHAnsi"/>
          <w:b/>
          <w:sz w:val="22"/>
        </w:rPr>
        <w:t xml:space="preserve">Obowiązki informacyjne - </w:t>
      </w:r>
      <w:r>
        <w:rPr>
          <w:rFonts w:ascii="Arial Narrow" w:hAnsi="Arial Narrow" w:cstheme="minorHAnsi"/>
          <w:sz w:val="22"/>
        </w:rPr>
        <w:t>w</w:t>
      </w:r>
      <w:r w:rsidRPr="009F6BA3">
        <w:rPr>
          <w:rFonts w:ascii="Arial Narrow" w:hAnsi="Arial Narrow" w:cstheme="minorHAnsi"/>
          <w:sz w:val="22"/>
        </w:rPr>
        <w:t>ykonawca obowiązany jest:</w:t>
      </w:r>
    </w:p>
    <w:p w14:paraId="31F207B2" w14:textId="3504DF6E" w:rsidR="00FC28B0" w:rsidRDefault="00FC28B0" w:rsidP="00FC28B0">
      <w:pPr>
        <w:numPr>
          <w:ilvl w:val="1"/>
          <w:numId w:val="1"/>
        </w:numPr>
        <w:suppressAutoHyphens/>
        <w:spacing w:after="60"/>
        <w:jc w:val="both"/>
        <w:rPr>
          <w:rFonts w:ascii="Arial Narrow" w:hAnsi="Arial Narrow" w:cstheme="minorHAnsi"/>
          <w:sz w:val="22"/>
        </w:rPr>
      </w:pPr>
      <w:r w:rsidRPr="009F6BA3">
        <w:rPr>
          <w:rFonts w:ascii="Arial Narrow" w:hAnsi="Arial Narrow" w:cstheme="minorHAnsi"/>
          <w:sz w:val="22"/>
        </w:rPr>
        <w:t xml:space="preserve">na bieżąco informować Koordynatora Zamawiającego o wszelkich znanych mu zagrożeniach związanych </w:t>
      </w:r>
      <w:r>
        <w:rPr>
          <w:rFonts w:ascii="Arial Narrow" w:hAnsi="Arial Narrow" w:cstheme="minorHAnsi"/>
          <w:sz w:val="22"/>
        </w:rPr>
        <w:br/>
      </w:r>
      <w:r w:rsidRPr="009F6BA3">
        <w:rPr>
          <w:rFonts w:ascii="Arial Narrow" w:hAnsi="Arial Narrow" w:cstheme="minorHAnsi"/>
          <w:sz w:val="22"/>
        </w:rPr>
        <w:t xml:space="preserve">z wykonywaniem Umowy (w tym także znanych Wykonawcy okolicznościach leżących po stronie Zamawiającego), które mogą mieć wpływ na jakość, termin bądź zakres prac, przedstawiając jednocześnie – w miarę możliwości – propozycje działań zaradczych. Brak wyżej wymienionych informacji w wypadku, gdy Wykonawca o takich zagrożeniach wie </w:t>
      </w:r>
      <w:proofErr w:type="gramStart"/>
      <w:r w:rsidRPr="009F6BA3">
        <w:rPr>
          <w:rFonts w:ascii="Arial Narrow" w:hAnsi="Arial Narrow" w:cstheme="minorHAnsi"/>
          <w:sz w:val="22"/>
        </w:rPr>
        <w:t>lub,</w:t>
      </w:r>
      <w:proofErr w:type="gramEnd"/>
      <w:r w:rsidRPr="009F6BA3">
        <w:rPr>
          <w:rFonts w:ascii="Arial Narrow" w:hAnsi="Arial Narrow" w:cstheme="minorHAnsi"/>
          <w:sz w:val="22"/>
        </w:rPr>
        <w:t xml:space="preserve"> przy uwzględnieniu wymaganej przez Umowę staranności, powinien wiedzieć, nie może skutkować obciążaniem Zamawiającego kosztami działań zaradczych ani działań dodatkowych i nie może uzasadniać niedotrzymania terminów przewidzianych w Umowie;</w:t>
      </w:r>
    </w:p>
    <w:p w14:paraId="2D1E1374" w14:textId="77777777" w:rsidR="00FC28B0" w:rsidRDefault="00FC28B0" w:rsidP="00FC28B0">
      <w:pPr>
        <w:numPr>
          <w:ilvl w:val="1"/>
          <w:numId w:val="1"/>
        </w:numPr>
        <w:suppressAutoHyphens/>
        <w:spacing w:after="60"/>
        <w:jc w:val="both"/>
        <w:rPr>
          <w:rFonts w:ascii="Arial Narrow" w:hAnsi="Arial Narrow" w:cstheme="minorHAnsi"/>
          <w:sz w:val="22"/>
        </w:rPr>
      </w:pPr>
      <w:r w:rsidRPr="009F6BA3">
        <w:rPr>
          <w:rFonts w:ascii="Arial Narrow" w:hAnsi="Arial Narrow" w:cstheme="minorHAnsi"/>
          <w:sz w:val="22"/>
        </w:rPr>
        <w:t>do śledzenia postępu w realizacji Umowy oraz przygotowywania wynikających stąd bieżących i okresowych raportów, uzgodnionych przez Koordynatora Zamawiającego z Koordynatorem Wykonawcy;</w:t>
      </w:r>
    </w:p>
    <w:p w14:paraId="75DD102B" w14:textId="643CFDA3" w:rsidR="00FC28B0" w:rsidRPr="00781031" w:rsidRDefault="00FC28B0" w:rsidP="00FC28B0">
      <w:pPr>
        <w:numPr>
          <w:ilvl w:val="1"/>
          <w:numId w:val="1"/>
        </w:numPr>
        <w:suppressAutoHyphens/>
        <w:spacing w:after="60"/>
        <w:jc w:val="both"/>
        <w:rPr>
          <w:rFonts w:ascii="Arial Narrow" w:hAnsi="Arial Narrow" w:cstheme="minorHAnsi"/>
          <w:spacing w:val="-2"/>
          <w:sz w:val="22"/>
        </w:rPr>
      </w:pPr>
      <w:r w:rsidRPr="009F6BA3">
        <w:rPr>
          <w:rFonts w:ascii="Arial Narrow" w:hAnsi="Arial Narrow" w:cstheme="minorHAnsi"/>
          <w:sz w:val="22"/>
        </w:rPr>
        <w:t xml:space="preserve">aktywnego wspierania Zamawiającego w rozmowach z producentami, dostawcami i wykonawcami pozostałych elementów Infrastruktury Licznikowej oraz pozostałych elementów Systemu, w szczególności w zakresie wyjaśniania zagadnień związanych z konstrukcją i funkcjonalnością oprogramowania firmware, budową mechaniczną i zasadami komunikacji (interfejsami komunikacyjnymi) zastosowanymi w dostarczanych przez niego Urządzeniach, w celu zapewnienia współpracy Urządzeń z innymi elementami Infrastruktury Licznikowej </w:t>
      </w:r>
      <w:r w:rsidRPr="00781031">
        <w:rPr>
          <w:rFonts w:ascii="Arial Narrow" w:hAnsi="Arial Narrow" w:cstheme="minorHAnsi"/>
          <w:spacing w:val="-2"/>
          <w:sz w:val="22"/>
        </w:rPr>
        <w:t xml:space="preserve">oraz </w:t>
      </w:r>
      <w:r w:rsidR="00781031">
        <w:rPr>
          <w:rFonts w:ascii="Arial Narrow" w:hAnsi="Arial Narrow" w:cstheme="minorHAnsi"/>
          <w:spacing w:val="-2"/>
          <w:sz w:val="22"/>
        </w:rPr>
        <w:br/>
      </w:r>
      <w:r w:rsidRPr="00781031">
        <w:rPr>
          <w:rFonts w:ascii="Arial Narrow" w:hAnsi="Arial Narrow" w:cstheme="minorHAnsi"/>
          <w:spacing w:val="-2"/>
          <w:sz w:val="22"/>
        </w:rPr>
        <w:t>z pozostałymi elementami Systemu, a także do zapewnienia obecności i współpracy członków Personelu Wykonawcy, posiadających stosowną wiedzę i doświadczenie, w spotkaniach organizowanych przez Zamawiającego.</w:t>
      </w:r>
    </w:p>
    <w:p w14:paraId="3CC24951" w14:textId="12DB4E2E" w:rsidR="00653D97" w:rsidRPr="00A336C4" w:rsidRDefault="00A336C4" w:rsidP="00FC28B0">
      <w:pPr>
        <w:numPr>
          <w:ilvl w:val="0"/>
          <w:numId w:val="1"/>
        </w:numPr>
        <w:tabs>
          <w:tab w:val="clear" w:pos="360"/>
        </w:tabs>
        <w:suppressAutoHyphens/>
        <w:spacing w:after="60"/>
        <w:jc w:val="both"/>
        <w:rPr>
          <w:rFonts w:ascii="Arial Narrow" w:hAnsi="Arial Narrow" w:cstheme="minorHAnsi"/>
          <w:sz w:val="20"/>
        </w:rPr>
      </w:pPr>
      <w:r w:rsidRPr="00A336C4">
        <w:rPr>
          <w:rFonts w:ascii="Arial Narrow" w:hAnsi="Arial Narrow" w:cstheme="minorHAnsi"/>
          <w:b/>
          <w:sz w:val="22"/>
        </w:rPr>
        <w:t>Język</w:t>
      </w:r>
      <w:r w:rsidRPr="00A336C4">
        <w:rPr>
          <w:rFonts w:ascii="Arial Narrow" w:hAnsi="Arial Narrow" w:cstheme="minorHAnsi"/>
          <w:sz w:val="22"/>
        </w:rPr>
        <w:t xml:space="preserve"> -</w:t>
      </w:r>
      <w:r w:rsidR="00C51DF6">
        <w:rPr>
          <w:rFonts w:ascii="Arial Narrow" w:hAnsi="Arial Narrow" w:cstheme="minorHAnsi"/>
          <w:sz w:val="22"/>
        </w:rPr>
        <w:t xml:space="preserve"> p</w:t>
      </w:r>
      <w:r w:rsidRPr="00A336C4">
        <w:rPr>
          <w:rFonts w:ascii="Arial Narrow" w:hAnsi="Arial Narrow" w:cstheme="minorHAnsi"/>
          <w:sz w:val="22"/>
        </w:rPr>
        <w:t xml:space="preserve">rodukty oraz świadczenia i ich elementy winny </w:t>
      </w:r>
      <w:r w:rsidR="003827F1">
        <w:rPr>
          <w:rFonts w:ascii="Arial Narrow" w:hAnsi="Arial Narrow" w:cstheme="minorHAnsi"/>
          <w:sz w:val="22"/>
        </w:rPr>
        <w:t>być</w:t>
      </w:r>
      <w:r w:rsidRPr="00A336C4">
        <w:rPr>
          <w:rFonts w:ascii="Arial Narrow" w:hAnsi="Arial Narrow" w:cstheme="minorHAnsi"/>
          <w:sz w:val="22"/>
        </w:rPr>
        <w:t xml:space="preserve"> w języku polskim. Odejście od tej zasady (dokonanie czynności w języku obcym albo w języku obcym wraz z tłumaczeniem) wymaga zgody Koordynatora Zamawiającego.</w:t>
      </w:r>
    </w:p>
    <w:p w14:paraId="04838078" w14:textId="77777777" w:rsidR="00A336C4" w:rsidRPr="00A336C4" w:rsidRDefault="00A336C4" w:rsidP="009F6BA3">
      <w:pPr>
        <w:numPr>
          <w:ilvl w:val="0"/>
          <w:numId w:val="1"/>
        </w:numPr>
        <w:tabs>
          <w:tab w:val="clear" w:pos="360"/>
        </w:tabs>
        <w:suppressAutoHyphens/>
        <w:spacing w:after="40"/>
        <w:contextualSpacing/>
        <w:jc w:val="both"/>
        <w:rPr>
          <w:rFonts w:ascii="Arial Narrow" w:hAnsi="Arial Narrow" w:cstheme="minorHAnsi"/>
          <w:sz w:val="18"/>
        </w:rPr>
      </w:pPr>
      <w:r w:rsidRPr="00A336C4">
        <w:rPr>
          <w:rFonts w:ascii="Arial Narrow" w:hAnsi="Arial Narrow" w:cstheme="minorHAnsi"/>
          <w:b/>
          <w:sz w:val="22"/>
        </w:rPr>
        <w:t>Kolejność Produktów</w:t>
      </w:r>
      <w:r w:rsidR="00FC1B1D">
        <w:rPr>
          <w:rFonts w:ascii="Arial Narrow" w:hAnsi="Arial Narrow" w:cstheme="minorHAnsi"/>
          <w:sz w:val="22"/>
        </w:rPr>
        <w:t xml:space="preserve"> - p</w:t>
      </w:r>
      <w:r w:rsidRPr="00A336C4">
        <w:rPr>
          <w:rFonts w:ascii="Arial Narrow" w:hAnsi="Arial Narrow" w:cstheme="minorHAnsi"/>
          <w:sz w:val="22"/>
        </w:rPr>
        <w:t>rodukty winny być wykonywane w kolejności wskazanej w Umowie. Do czasu odbioru wcześniejszego Produktu Koordynator Zamawiającego może odmówić odbioru kolejnego zgłoszonego Produktu.</w:t>
      </w:r>
    </w:p>
    <w:p w14:paraId="26641AE4" w14:textId="77777777" w:rsidR="00986F47" w:rsidRPr="005F1D67" w:rsidRDefault="00451225" w:rsidP="006F7CEA">
      <w:pPr>
        <w:jc w:val="center"/>
        <w:rPr>
          <w:rFonts w:ascii="Arial Narrow" w:hAnsi="Arial Narrow" w:cs="Arial"/>
          <w:b/>
          <w:bCs/>
          <w:sz w:val="22"/>
          <w:szCs w:val="22"/>
        </w:rPr>
      </w:pPr>
      <w:r w:rsidRPr="005F1D67">
        <w:rPr>
          <w:rFonts w:ascii="Arial Narrow" w:hAnsi="Arial Narrow" w:cs="Arial"/>
          <w:b/>
          <w:bCs/>
          <w:sz w:val="22"/>
          <w:szCs w:val="22"/>
        </w:rPr>
        <w:lastRenderedPageBreak/>
        <w:t xml:space="preserve">§ </w:t>
      </w:r>
      <w:r w:rsidR="00653D97">
        <w:rPr>
          <w:rFonts w:ascii="Arial Narrow" w:hAnsi="Arial Narrow" w:cs="Arial"/>
          <w:b/>
          <w:bCs/>
          <w:sz w:val="22"/>
          <w:szCs w:val="22"/>
        </w:rPr>
        <w:t>4</w:t>
      </w:r>
    </w:p>
    <w:p w14:paraId="6968620F" w14:textId="77777777" w:rsidR="000C1EBB" w:rsidRPr="005F1D67" w:rsidRDefault="0072473B" w:rsidP="00184ADE">
      <w:pPr>
        <w:spacing w:after="60"/>
        <w:jc w:val="center"/>
        <w:rPr>
          <w:rFonts w:ascii="Arial Narrow" w:hAnsi="Arial Narrow" w:cs="Arial"/>
          <w:b/>
          <w:bCs/>
          <w:sz w:val="22"/>
          <w:szCs w:val="22"/>
        </w:rPr>
      </w:pPr>
      <w:r w:rsidRPr="005F1D67">
        <w:rPr>
          <w:rFonts w:ascii="Arial Narrow" w:hAnsi="Arial Narrow" w:cs="Arial"/>
          <w:b/>
          <w:bCs/>
          <w:sz w:val="22"/>
          <w:szCs w:val="22"/>
        </w:rPr>
        <w:t>ZASADY REALIZACJI PRZEDMIOTU UMOWY</w:t>
      </w:r>
    </w:p>
    <w:p w14:paraId="6486D35B" w14:textId="77777777" w:rsidR="0024508E" w:rsidRPr="00AF49B1" w:rsidRDefault="00FC1B1D" w:rsidP="00AF49B1">
      <w:pPr>
        <w:numPr>
          <w:ilvl w:val="0"/>
          <w:numId w:val="7"/>
        </w:numPr>
        <w:suppressAutoHyphens/>
        <w:spacing w:after="60"/>
        <w:ind w:left="284" w:hanging="284"/>
        <w:jc w:val="both"/>
        <w:rPr>
          <w:rFonts w:ascii="Arial Narrow" w:hAnsi="Arial Narrow" w:cs="Arial"/>
          <w:bCs/>
          <w:sz w:val="22"/>
          <w:szCs w:val="22"/>
        </w:rPr>
      </w:pPr>
      <w:r w:rsidRPr="00AF49B1">
        <w:rPr>
          <w:rFonts w:ascii="Arial Narrow" w:hAnsi="Arial Narrow" w:cstheme="minorHAnsi"/>
          <w:b/>
          <w:sz w:val="22"/>
          <w:szCs w:val="22"/>
        </w:rPr>
        <w:t>Nadzór i koordynacja</w:t>
      </w:r>
      <w:r w:rsidRPr="00AF49B1">
        <w:rPr>
          <w:rFonts w:ascii="Arial Narrow" w:hAnsi="Arial Narrow" w:cstheme="minorHAnsi"/>
          <w:sz w:val="22"/>
          <w:szCs w:val="22"/>
        </w:rPr>
        <w:t xml:space="preserve"> - w</w:t>
      </w:r>
      <w:r w:rsidR="006A2BC2" w:rsidRPr="00AF49B1">
        <w:rPr>
          <w:rFonts w:ascii="Arial Narrow" w:hAnsi="Arial Narrow" w:cstheme="minorHAnsi"/>
          <w:sz w:val="22"/>
          <w:szCs w:val="22"/>
        </w:rPr>
        <w:t>ykonawca zapewni nadzór, zarządzanie i koordynację działań w ramach realizacji Umowy, w celu osiągnięcia wymaganej jakości i terminowej realizacji swoich zobowiązań.</w:t>
      </w:r>
    </w:p>
    <w:p w14:paraId="23673835" w14:textId="77777777" w:rsidR="00AF49B1" w:rsidRPr="00AF49B1" w:rsidRDefault="00AF49B1" w:rsidP="00AF49B1">
      <w:pPr>
        <w:numPr>
          <w:ilvl w:val="0"/>
          <w:numId w:val="7"/>
        </w:numPr>
        <w:suppressAutoHyphens/>
        <w:spacing w:after="40"/>
        <w:ind w:left="284" w:hanging="284"/>
        <w:jc w:val="both"/>
        <w:rPr>
          <w:rFonts w:ascii="Arial Narrow" w:hAnsi="Arial Narrow" w:cs="Arial"/>
          <w:bCs/>
          <w:sz w:val="22"/>
          <w:szCs w:val="22"/>
        </w:rPr>
      </w:pPr>
      <w:r w:rsidRPr="00AF49B1">
        <w:rPr>
          <w:rFonts w:ascii="Arial Narrow" w:hAnsi="Arial Narrow" w:cstheme="minorHAnsi"/>
          <w:b/>
          <w:sz w:val="22"/>
          <w:szCs w:val="22"/>
        </w:rPr>
        <w:t>Powołanie Koordynatorów - strony wyznaczają następujących koordynatorów:</w:t>
      </w:r>
    </w:p>
    <w:p w14:paraId="49E3FD2E" w14:textId="77777777" w:rsidR="00AF49B1" w:rsidRPr="00AF49B1" w:rsidRDefault="00AF49B1" w:rsidP="00AF49B1">
      <w:pPr>
        <w:numPr>
          <w:ilvl w:val="1"/>
          <w:numId w:val="1"/>
        </w:numPr>
        <w:suppressAutoHyphens/>
        <w:spacing w:after="40"/>
        <w:jc w:val="both"/>
        <w:rPr>
          <w:rFonts w:ascii="Arial Narrow" w:hAnsi="Arial Narrow" w:cstheme="minorHAnsi"/>
          <w:bCs/>
          <w:sz w:val="22"/>
          <w:szCs w:val="22"/>
        </w:rPr>
      </w:pPr>
      <w:r w:rsidRPr="00AF49B1">
        <w:rPr>
          <w:rFonts w:ascii="Arial Narrow" w:hAnsi="Arial Narrow" w:cstheme="minorHAnsi"/>
          <w:bCs/>
          <w:sz w:val="22"/>
          <w:szCs w:val="22"/>
        </w:rPr>
        <w:t>po stronie zamawiającego:</w:t>
      </w:r>
    </w:p>
    <w:p w14:paraId="4A74A2D4" w14:textId="77777777" w:rsidR="00AF49B1" w:rsidRPr="00AF49B1" w:rsidRDefault="00AF49B1" w:rsidP="00AF49B1">
      <w:pPr>
        <w:pStyle w:val="Tekstpodstawowy"/>
        <w:numPr>
          <w:ilvl w:val="2"/>
          <w:numId w:val="1"/>
        </w:numPr>
        <w:spacing w:after="40" w:line="240" w:lineRule="auto"/>
        <w:rPr>
          <w:rFonts w:ascii="Arial Narrow" w:hAnsi="Arial Narrow" w:cs="Arial"/>
          <w:szCs w:val="22"/>
        </w:rPr>
      </w:pPr>
      <w:r w:rsidRPr="00AF49B1">
        <w:rPr>
          <w:rFonts w:ascii="Arial Narrow" w:hAnsi="Arial Narrow" w:cs="Arial"/>
          <w:szCs w:val="22"/>
        </w:rPr>
        <w:t xml:space="preserve">Ludwik Tomaszewski tel. 785 862 562 email </w:t>
      </w:r>
      <w:hyperlink r:id="rId8" w:history="1">
        <w:r w:rsidRPr="00AF49B1">
          <w:rPr>
            <w:rStyle w:val="Hipercze"/>
            <w:rFonts w:ascii="Arial Narrow" w:hAnsi="Arial Narrow" w:cs="Arial"/>
            <w:color w:val="auto"/>
            <w:szCs w:val="22"/>
          </w:rPr>
          <w:t>ludwik.tomaszewski@energa.pl</w:t>
        </w:r>
      </w:hyperlink>
    </w:p>
    <w:p w14:paraId="7797860A" w14:textId="77777777" w:rsidR="00AF49B1" w:rsidRPr="00AF49B1" w:rsidRDefault="00AF49B1" w:rsidP="00AF49B1">
      <w:pPr>
        <w:pStyle w:val="Tekstpodstawowy"/>
        <w:numPr>
          <w:ilvl w:val="2"/>
          <w:numId w:val="1"/>
        </w:numPr>
        <w:spacing w:after="40" w:line="240" w:lineRule="auto"/>
        <w:rPr>
          <w:rFonts w:ascii="Arial Narrow" w:hAnsi="Arial Narrow" w:cs="Arial"/>
          <w:szCs w:val="22"/>
        </w:rPr>
      </w:pPr>
      <w:r w:rsidRPr="00AF49B1">
        <w:rPr>
          <w:rFonts w:ascii="Arial Narrow" w:hAnsi="Arial Narrow" w:cs="Arial"/>
          <w:szCs w:val="22"/>
        </w:rPr>
        <w:t xml:space="preserve">zast. Łukasz Głowacki tel. 691 030 426 email </w:t>
      </w:r>
      <w:hyperlink r:id="rId9" w:history="1">
        <w:r w:rsidRPr="00AF49B1">
          <w:rPr>
            <w:rStyle w:val="Hipercze"/>
            <w:rFonts w:ascii="Arial Narrow" w:hAnsi="Arial Narrow" w:cs="Arial"/>
            <w:color w:val="auto"/>
            <w:szCs w:val="22"/>
          </w:rPr>
          <w:t>lukasz.glowacki@energa.pl</w:t>
        </w:r>
      </w:hyperlink>
      <w:r w:rsidRPr="00AF49B1">
        <w:rPr>
          <w:rFonts w:ascii="Arial Narrow" w:hAnsi="Arial Narrow" w:cs="Arial"/>
          <w:szCs w:val="22"/>
        </w:rPr>
        <w:t xml:space="preserve"> </w:t>
      </w:r>
    </w:p>
    <w:p w14:paraId="0AFE2479" w14:textId="77777777" w:rsidR="00AF49B1" w:rsidRPr="00AF49B1" w:rsidRDefault="00AF49B1" w:rsidP="00AF49B1">
      <w:pPr>
        <w:numPr>
          <w:ilvl w:val="2"/>
          <w:numId w:val="1"/>
        </w:numPr>
        <w:suppressAutoHyphens/>
        <w:spacing w:after="60"/>
        <w:jc w:val="both"/>
        <w:rPr>
          <w:rFonts w:ascii="Arial Narrow" w:hAnsi="Arial Narrow" w:cstheme="minorHAnsi"/>
          <w:b/>
          <w:sz w:val="22"/>
          <w:szCs w:val="22"/>
        </w:rPr>
      </w:pPr>
      <w:r w:rsidRPr="00AF49B1">
        <w:rPr>
          <w:rFonts w:ascii="Arial Narrow" w:hAnsi="Arial Narrow" w:cs="Arial"/>
          <w:sz w:val="22"/>
          <w:szCs w:val="22"/>
        </w:rPr>
        <w:t xml:space="preserve">zast. Piotr Pichlak tel. 607 595 345 email </w:t>
      </w:r>
      <w:hyperlink r:id="rId10" w:history="1">
        <w:r w:rsidRPr="00AF49B1">
          <w:rPr>
            <w:rStyle w:val="Hipercze"/>
            <w:rFonts w:ascii="Arial Narrow" w:hAnsi="Arial Narrow" w:cs="Arial"/>
            <w:color w:val="auto"/>
            <w:sz w:val="22"/>
            <w:szCs w:val="22"/>
          </w:rPr>
          <w:t>piotr.pichlak@energa.pl</w:t>
        </w:r>
      </w:hyperlink>
    </w:p>
    <w:p w14:paraId="52C9ECBB" w14:textId="77777777" w:rsidR="00FC1B1D" w:rsidRPr="00AF49B1" w:rsidRDefault="00AF49B1" w:rsidP="00AF49B1">
      <w:pPr>
        <w:numPr>
          <w:ilvl w:val="1"/>
          <w:numId w:val="1"/>
        </w:numPr>
        <w:suppressAutoHyphens/>
        <w:spacing w:after="60"/>
        <w:jc w:val="both"/>
        <w:rPr>
          <w:rFonts w:ascii="Arial Narrow" w:hAnsi="Arial Narrow" w:cstheme="minorHAnsi"/>
          <w:bCs/>
          <w:sz w:val="22"/>
          <w:szCs w:val="22"/>
        </w:rPr>
      </w:pPr>
      <w:r w:rsidRPr="00AF49B1">
        <w:rPr>
          <w:rFonts w:ascii="Arial Narrow" w:hAnsi="Arial Narrow" w:cs="Arial"/>
          <w:sz w:val="22"/>
          <w:szCs w:val="22"/>
        </w:rPr>
        <w:t>po stronie wykonawcy:</w:t>
      </w:r>
    </w:p>
    <w:p w14:paraId="278B934F" w14:textId="77777777" w:rsidR="00FC1B1D" w:rsidRPr="00AF49B1" w:rsidRDefault="00FC1B1D" w:rsidP="00AF49B1">
      <w:pPr>
        <w:pStyle w:val="Tekstpodstawowy"/>
        <w:numPr>
          <w:ilvl w:val="2"/>
          <w:numId w:val="1"/>
        </w:numPr>
        <w:rPr>
          <w:rFonts w:ascii="Arial Narrow" w:hAnsi="Arial Narrow" w:cs="Arial"/>
          <w:szCs w:val="22"/>
        </w:rPr>
      </w:pPr>
      <w:r w:rsidRPr="00AF49B1">
        <w:rPr>
          <w:rFonts w:ascii="Arial Narrow" w:hAnsi="Arial Narrow" w:cs="Arial"/>
          <w:szCs w:val="22"/>
        </w:rPr>
        <w:t>_______________________</w:t>
      </w:r>
      <w:r w:rsidRPr="00AF49B1" w:rsidDel="00F9437E">
        <w:rPr>
          <w:rFonts w:ascii="Arial Narrow" w:hAnsi="Arial Narrow" w:cs="Arial"/>
          <w:szCs w:val="22"/>
        </w:rPr>
        <w:t xml:space="preserve"> </w:t>
      </w:r>
    </w:p>
    <w:p w14:paraId="309EFB37" w14:textId="77777777" w:rsidR="00FC1B1D" w:rsidRPr="00AF49B1" w:rsidRDefault="00FC1B1D" w:rsidP="00AF49B1">
      <w:pPr>
        <w:pStyle w:val="Tekstpodstawowy"/>
        <w:numPr>
          <w:ilvl w:val="2"/>
          <w:numId w:val="1"/>
        </w:numPr>
        <w:rPr>
          <w:rFonts w:ascii="Arial Narrow" w:hAnsi="Arial Narrow" w:cs="Arial"/>
          <w:szCs w:val="22"/>
        </w:rPr>
      </w:pPr>
      <w:r w:rsidRPr="00AF49B1">
        <w:rPr>
          <w:rFonts w:ascii="Arial Narrow" w:hAnsi="Arial Narrow" w:cs="Arial"/>
          <w:szCs w:val="22"/>
        </w:rPr>
        <w:t>_______________________</w:t>
      </w:r>
      <w:r w:rsidRPr="00AF49B1" w:rsidDel="00F9437E">
        <w:rPr>
          <w:rFonts w:ascii="Arial Narrow" w:hAnsi="Arial Narrow" w:cs="Arial"/>
          <w:szCs w:val="22"/>
        </w:rPr>
        <w:t xml:space="preserve"> </w:t>
      </w:r>
    </w:p>
    <w:p w14:paraId="5E184BB0" w14:textId="77777777" w:rsidR="0024508E" w:rsidRDefault="00AE1DD7" w:rsidP="00AF49B1">
      <w:pPr>
        <w:numPr>
          <w:ilvl w:val="0"/>
          <w:numId w:val="7"/>
        </w:numPr>
        <w:tabs>
          <w:tab w:val="clear" w:pos="357"/>
          <w:tab w:val="num" w:pos="426"/>
        </w:tabs>
        <w:ind w:left="284" w:hanging="284"/>
        <w:jc w:val="both"/>
        <w:rPr>
          <w:rFonts w:ascii="Arial Narrow" w:hAnsi="Arial Narrow" w:cs="Arial"/>
          <w:bCs/>
          <w:sz w:val="22"/>
          <w:szCs w:val="22"/>
        </w:rPr>
      </w:pPr>
      <w:r w:rsidRPr="00AE1DD7">
        <w:rPr>
          <w:rFonts w:ascii="Arial Narrow" w:hAnsi="Arial Narrow" w:cs="Arial"/>
          <w:b/>
          <w:bCs/>
          <w:sz w:val="22"/>
          <w:szCs w:val="22"/>
        </w:rPr>
        <w:t>Uprawnienia</w:t>
      </w:r>
      <w:r>
        <w:rPr>
          <w:rFonts w:ascii="Arial Narrow" w:hAnsi="Arial Narrow" w:cs="Arial"/>
          <w:bCs/>
          <w:sz w:val="22"/>
          <w:szCs w:val="22"/>
        </w:rPr>
        <w:t xml:space="preserve"> - p</w:t>
      </w:r>
      <w:r w:rsidRPr="00AE1DD7">
        <w:rPr>
          <w:rFonts w:ascii="Arial Narrow" w:hAnsi="Arial Narrow" w:cs="Arial"/>
          <w:bCs/>
          <w:sz w:val="22"/>
          <w:szCs w:val="22"/>
        </w:rPr>
        <w:t>oszczególni Koordynatorzy są uprawnieni do:</w:t>
      </w:r>
    </w:p>
    <w:p w14:paraId="651C8F8E" w14:textId="77777777" w:rsidR="0024508E" w:rsidRDefault="00AE1DD7" w:rsidP="00AF49B1">
      <w:pPr>
        <w:numPr>
          <w:ilvl w:val="1"/>
          <w:numId w:val="7"/>
        </w:numPr>
        <w:ind w:left="568" w:hanging="284"/>
        <w:jc w:val="both"/>
        <w:rPr>
          <w:rFonts w:ascii="Arial Narrow" w:hAnsi="Arial Narrow" w:cs="Arial"/>
          <w:bCs/>
          <w:sz w:val="22"/>
          <w:szCs w:val="22"/>
        </w:rPr>
      </w:pPr>
      <w:r w:rsidRPr="00AE1DD7">
        <w:rPr>
          <w:rFonts w:ascii="Arial Narrow" w:hAnsi="Arial Narrow" w:cs="Arial"/>
          <w:bCs/>
          <w:sz w:val="22"/>
          <w:szCs w:val="22"/>
        </w:rPr>
        <w:t>reprezentowania danej Strony w przypadkach wskazanych postanowieniami Umowy,</w:t>
      </w:r>
    </w:p>
    <w:p w14:paraId="13BC14A7" w14:textId="77777777" w:rsidR="0024508E" w:rsidRDefault="00AE1DD7" w:rsidP="00AF49B1">
      <w:pPr>
        <w:numPr>
          <w:ilvl w:val="1"/>
          <w:numId w:val="7"/>
        </w:numPr>
        <w:ind w:left="568" w:hanging="284"/>
        <w:jc w:val="both"/>
        <w:rPr>
          <w:rFonts w:ascii="Arial Narrow" w:hAnsi="Arial Narrow" w:cs="Arial"/>
          <w:bCs/>
          <w:sz w:val="22"/>
          <w:szCs w:val="22"/>
        </w:rPr>
      </w:pPr>
      <w:r w:rsidRPr="00AE1DD7">
        <w:rPr>
          <w:rFonts w:ascii="Arial Narrow" w:hAnsi="Arial Narrow" w:cs="Arial"/>
          <w:bCs/>
          <w:sz w:val="22"/>
          <w:szCs w:val="22"/>
        </w:rPr>
        <w:t>dokonywania w imieniu danej Strony bieżących ustaleń realizacyjnych, w zakresie niepowodującym konieczności zmiany Umowy, w granicach kompetencji przysługujących danemu Koordynatorowi;</w:t>
      </w:r>
    </w:p>
    <w:p w14:paraId="31710AE2" w14:textId="77777777" w:rsidR="0024508E" w:rsidRDefault="00AE1DD7" w:rsidP="00AF49B1">
      <w:pPr>
        <w:numPr>
          <w:ilvl w:val="1"/>
          <w:numId w:val="7"/>
        </w:numPr>
        <w:ind w:left="568" w:hanging="284"/>
        <w:jc w:val="both"/>
        <w:rPr>
          <w:rFonts w:ascii="Arial Narrow" w:hAnsi="Arial Narrow" w:cs="Arial"/>
          <w:bCs/>
          <w:sz w:val="22"/>
          <w:szCs w:val="22"/>
        </w:rPr>
      </w:pPr>
      <w:r w:rsidRPr="00AE1DD7">
        <w:rPr>
          <w:rFonts w:ascii="Arial Narrow" w:hAnsi="Arial Narrow" w:cs="Arial"/>
          <w:bCs/>
          <w:sz w:val="22"/>
          <w:szCs w:val="22"/>
        </w:rPr>
        <w:t>rekomendowanie Stronom dokonania zmian Umowy</w:t>
      </w:r>
      <w:r w:rsidR="00AF49B1">
        <w:rPr>
          <w:rFonts w:ascii="Arial Narrow" w:hAnsi="Arial Narrow" w:cs="Arial"/>
          <w:bCs/>
          <w:sz w:val="22"/>
          <w:szCs w:val="22"/>
        </w:rPr>
        <w:t>,</w:t>
      </w:r>
    </w:p>
    <w:p w14:paraId="58BB4D20" w14:textId="77777777" w:rsidR="0024508E" w:rsidRDefault="00AE1DD7" w:rsidP="00AF49B1">
      <w:pPr>
        <w:numPr>
          <w:ilvl w:val="1"/>
          <w:numId w:val="7"/>
        </w:numPr>
        <w:ind w:left="568" w:hanging="284"/>
        <w:jc w:val="both"/>
        <w:rPr>
          <w:rFonts w:ascii="Arial Narrow" w:hAnsi="Arial Narrow" w:cs="Arial"/>
          <w:bCs/>
          <w:sz w:val="22"/>
          <w:szCs w:val="22"/>
        </w:rPr>
      </w:pPr>
      <w:r w:rsidRPr="00AE1DD7">
        <w:rPr>
          <w:rFonts w:ascii="Arial Narrow" w:hAnsi="Arial Narrow" w:cs="Arial"/>
          <w:bCs/>
          <w:sz w:val="22"/>
          <w:szCs w:val="22"/>
        </w:rPr>
        <w:t>przekazywanie nierozstrzygniętych sporów do decyzji Stron</w:t>
      </w:r>
      <w:r w:rsidR="00AF49B1">
        <w:rPr>
          <w:rFonts w:ascii="Arial Narrow" w:hAnsi="Arial Narrow" w:cs="Arial"/>
          <w:bCs/>
          <w:sz w:val="22"/>
          <w:szCs w:val="22"/>
        </w:rPr>
        <w:t>,</w:t>
      </w:r>
    </w:p>
    <w:p w14:paraId="248ABA57" w14:textId="77777777" w:rsidR="0024508E" w:rsidRDefault="00AE1DD7" w:rsidP="00AF49B1">
      <w:pPr>
        <w:numPr>
          <w:ilvl w:val="1"/>
          <w:numId w:val="7"/>
        </w:numPr>
        <w:spacing w:after="60"/>
        <w:ind w:left="568" w:hanging="284"/>
        <w:jc w:val="both"/>
        <w:rPr>
          <w:rFonts w:ascii="Arial Narrow" w:hAnsi="Arial Narrow" w:cs="Arial"/>
          <w:bCs/>
          <w:sz w:val="22"/>
          <w:szCs w:val="22"/>
        </w:rPr>
      </w:pPr>
      <w:r w:rsidRPr="00AE1DD7">
        <w:rPr>
          <w:rFonts w:ascii="Arial Narrow" w:hAnsi="Arial Narrow" w:cs="Arial"/>
          <w:bCs/>
          <w:sz w:val="22"/>
          <w:szCs w:val="22"/>
        </w:rPr>
        <w:t>inne kwestie opisane w Umowie.</w:t>
      </w:r>
    </w:p>
    <w:p w14:paraId="791B5CCA" w14:textId="77777777" w:rsidR="00AE1DD7" w:rsidRPr="00AE1DD7" w:rsidRDefault="00AE1DD7" w:rsidP="00AF49B1">
      <w:pPr>
        <w:pStyle w:val="Akapitzlist"/>
        <w:numPr>
          <w:ilvl w:val="0"/>
          <w:numId w:val="7"/>
        </w:numPr>
        <w:shd w:val="clear" w:color="auto" w:fill="FFFFFF"/>
        <w:autoSpaceDE w:val="0"/>
        <w:autoSpaceDN w:val="0"/>
        <w:adjustRightInd w:val="0"/>
        <w:spacing w:after="60"/>
        <w:ind w:left="284" w:hanging="284"/>
        <w:jc w:val="both"/>
        <w:rPr>
          <w:rFonts w:ascii="Arial Narrow" w:hAnsi="Arial Narrow" w:cs="Arial"/>
          <w:sz w:val="22"/>
          <w:szCs w:val="22"/>
        </w:rPr>
      </w:pPr>
      <w:r w:rsidRPr="00AE1DD7">
        <w:rPr>
          <w:rFonts w:ascii="Arial Narrow" w:hAnsi="Arial Narrow" w:cs="Arial"/>
          <w:b/>
          <w:bCs/>
          <w:sz w:val="22"/>
          <w:szCs w:val="22"/>
        </w:rPr>
        <w:t>Spotkania Koordynatorów</w:t>
      </w:r>
      <w:r>
        <w:rPr>
          <w:rFonts w:ascii="Arial Narrow" w:hAnsi="Arial Narrow" w:cs="Arial"/>
          <w:bCs/>
          <w:sz w:val="22"/>
          <w:szCs w:val="22"/>
        </w:rPr>
        <w:t xml:space="preserve"> - s</w:t>
      </w:r>
      <w:r w:rsidRPr="00AE1DD7">
        <w:rPr>
          <w:rFonts w:ascii="Arial Narrow" w:hAnsi="Arial Narrow" w:cs="Arial"/>
          <w:bCs/>
          <w:sz w:val="22"/>
          <w:szCs w:val="22"/>
        </w:rPr>
        <w:t>potkania Koordynatorów mogą odbywać się ad hoc, na wniosek każdego z Koordynatorów jednej ze Stron lub regularnie, na żądanie Koordynatora Zamawiającego i w okresach przez niego wskazanych.</w:t>
      </w:r>
    </w:p>
    <w:p w14:paraId="29C3B2A3" w14:textId="77777777" w:rsidR="00AE1DD7" w:rsidRDefault="00AE1DD7" w:rsidP="00AF49B1">
      <w:pPr>
        <w:pStyle w:val="Akapitzlist"/>
        <w:numPr>
          <w:ilvl w:val="0"/>
          <w:numId w:val="7"/>
        </w:numPr>
        <w:shd w:val="clear" w:color="auto" w:fill="FFFFFF"/>
        <w:autoSpaceDE w:val="0"/>
        <w:autoSpaceDN w:val="0"/>
        <w:adjustRightInd w:val="0"/>
        <w:spacing w:after="60"/>
        <w:ind w:left="284" w:hanging="284"/>
        <w:jc w:val="both"/>
        <w:rPr>
          <w:rFonts w:ascii="Arial Narrow" w:hAnsi="Arial Narrow" w:cs="Arial"/>
          <w:bCs/>
          <w:sz w:val="22"/>
          <w:szCs w:val="22"/>
        </w:rPr>
      </w:pPr>
      <w:r w:rsidRPr="00C10248">
        <w:rPr>
          <w:rFonts w:ascii="Arial Narrow" w:hAnsi="Arial Narrow" w:cs="Arial"/>
          <w:b/>
          <w:bCs/>
          <w:sz w:val="22"/>
          <w:szCs w:val="22"/>
        </w:rPr>
        <w:t>Miejsca spotkań Spotkania Koordynatorów</w:t>
      </w:r>
      <w:r w:rsidRPr="00AE1DD7">
        <w:rPr>
          <w:rFonts w:ascii="Arial Narrow" w:hAnsi="Arial Narrow" w:cs="Arial"/>
          <w:bCs/>
          <w:sz w:val="22"/>
          <w:szCs w:val="22"/>
        </w:rPr>
        <w:t xml:space="preserve"> odbywać się będą w miejscach i szczegółowych terminach ustalonych przez Koordynatorów, a w przypadku braku porozumienia – w Gdańsku, w siedzibie zarządu Zamawiającego. W razie rozbieżności co do terminu spotkania, ostateczną datę i propozycje agendy wskaże Koordynator Zamawiającego. Strony dołożą starań, by spotkania odbywały się w miarę możliwości niezwłocznie po złożeniu wniosku o ich odbycie, w szczególności w sposób opisany w</w:t>
      </w:r>
      <w:r w:rsidR="00C10248">
        <w:rPr>
          <w:rFonts w:ascii="Arial Narrow" w:hAnsi="Arial Narrow" w:cs="Arial"/>
          <w:bCs/>
          <w:sz w:val="22"/>
          <w:szCs w:val="22"/>
        </w:rPr>
        <w:t xml:space="preserve"> pkt.</w:t>
      </w:r>
      <w:r w:rsidRPr="00AE1DD7">
        <w:rPr>
          <w:rFonts w:ascii="Arial Narrow" w:hAnsi="Arial Narrow" w:cs="Arial"/>
          <w:bCs/>
          <w:sz w:val="22"/>
          <w:szCs w:val="22"/>
        </w:rPr>
        <w:t xml:space="preserve"> </w:t>
      </w:r>
      <w:r w:rsidR="00382056">
        <w:rPr>
          <w:rFonts w:ascii="Arial Narrow" w:hAnsi="Arial Narrow" w:cs="Arial"/>
          <w:bCs/>
          <w:sz w:val="22"/>
          <w:szCs w:val="22"/>
        </w:rPr>
        <w:fldChar w:fldCharType="begin"/>
      </w:r>
      <w:r w:rsidR="00C10248">
        <w:rPr>
          <w:rFonts w:ascii="Arial Narrow" w:hAnsi="Arial Narrow" w:cs="Arial"/>
          <w:bCs/>
          <w:sz w:val="22"/>
          <w:szCs w:val="22"/>
        </w:rPr>
        <w:instrText xml:space="preserve"> REF _Ref276997158 \r \h </w:instrText>
      </w:r>
      <w:r w:rsidR="00382056">
        <w:rPr>
          <w:rFonts w:ascii="Arial Narrow" w:hAnsi="Arial Narrow" w:cs="Arial"/>
          <w:bCs/>
          <w:sz w:val="22"/>
          <w:szCs w:val="22"/>
        </w:rPr>
      </w:r>
      <w:r w:rsidR="00382056">
        <w:rPr>
          <w:rFonts w:ascii="Arial Narrow" w:hAnsi="Arial Narrow" w:cs="Arial"/>
          <w:bCs/>
          <w:sz w:val="22"/>
          <w:szCs w:val="22"/>
        </w:rPr>
        <w:fldChar w:fldCharType="separate"/>
      </w:r>
      <w:r w:rsidR="00C10248">
        <w:rPr>
          <w:rFonts w:ascii="Arial Narrow" w:hAnsi="Arial Narrow" w:cs="Arial"/>
          <w:bCs/>
          <w:sz w:val="22"/>
          <w:szCs w:val="22"/>
        </w:rPr>
        <w:t>6</w:t>
      </w:r>
      <w:r w:rsidR="00382056">
        <w:rPr>
          <w:rFonts w:ascii="Arial Narrow" w:hAnsi="Arial Narrow" w:cs="Arial"/>
          <w:bCs/>
          <w:sz w:val="22"/>
          <w:szCs w:val="22"/>
        </w:rPr>
        <w:fldChar w:fldCharType="end"/>
      </w:r>
      <w:r w:rsidR="00C10248">
        <w:rPr>
          <w:rFonts w:ascii="Arial Narrow" w:hAnsi="Arial Narrow" w:cs="Arial"/>
          <w:bCs/>
          <w:sz w:val="22"/>
          <w:szCs w:val="22"/>
        </w:rPr>
        <w:t>.</w:t>
      </w:r>
    </w:p>
    <w:p w14:paraId="53A8D76D" w14:textId="77777777" w:rsidR="00C10248" w:rsidRDefault="00C10248" w:rsidP="00AF49B1">
      <w:pPr>
        <w:pStyle w:val="Akapitzlist"/>
        <w:numPr>
          <w:ilvl w:val="0"/>
          <w:numId w:val="7"/>
        </w:numPr>
        <w:shd w:val="clear" w:color="auto" w:fill="FFFFFF"/>
        <w:autoSpaceDE w:val="0"/>
        <w:autoSpaceDN w:val="0"/>
        <w:adjustRightInd w:val="0"/>
        <w:spacing w:after="60"/>
        <w:ind w:left="284" w:hanging="284"/>
        <w:jc w:val="both"/>
        <w:rPr>
          <w:rFonts w:ascii="Arial Narrow" w:hAnsi="Arial Narrow" w:cs="Arial"/>
          <w:bCs/>
          <w:sz w:val="22"/>
          <w:szCs w:val="22"/>
        </w:rPr>
      </w:pPr>
      <w:bookmarkStart w:id="1" w:name="_Ref276997158"/>
      <w:r w:rsidRPr="00C10248">
        <w:rPr>
          <w:rFonts w:ascii="Arial Narrow" w:hAnsi="Arial Narrow" w:cs="Arial"/>
          <w:b/>
          <w:bCs/>
          <w:sz w:val="22"/>
          <w:szCs w:val="22"/>
        </w:rPr>
        <w:t>Komunikacja zdalna</w:t>
      </w:r>
      <w:r>
        <w:rPr>
          <w:rFonts w:ascii="Arial Narrow" w:hAnsi="Arial Narrow" w:cs="Arial"/>
          <w:bCs/>
          <w:sz w:val="22"/>
          <w:szCs w:val="22"/>
        </w:rPr>
        <w:t xml:space="preserve"> -</w:t>
      </w:r>
      <w:r w:rsidRPr="00C10248">
        <w:rPr>
          <w:rFonts w:ascii="Arial Narrow" w:hAnsi="Arial Narrow" w:cs="Arial"/>
          <w:bCs/>
          <w:sz w:val="22"/>
          <w:szCs w:val="22"/>
        </w:rPr>
        <w:t xml:space="preserve"> </w:t>
      </w:r>
      <w:r>
        <w:rPr>
          <w:rFonts w:ascii="Arial Narrow" w:hAnsi="Arial Narrow" w:cs="Arial"/>
          <w:bCs/>
          <w:sz w:val="22"/>
          <w:szCs w:val="22"/>
        </w:rPr>
        <w:t>s</w:t>
      </w:r>
      <w:r w:rsidRPr="00C10248">
        <w:rPr>
          <w:rFonts w:ascii="Arial Narrow" w:hAnsi="Arial Narrow" w:cs="Arial"/>
          <w:bCs/>
          <w:sz w:val="22"/>
          <w:szCs w:val="22"/>
        </w:rPr>
        <w:t>potkania Koordynatorów mogą odbywać się również za pośrednictwem środków porozumiewania się na odległość (telekonferencje, komunikatory i inne uzgodnione) lub drogą e-mailową, chyba że jeden z Koordynatorów sprzeciwi się „zdalnej” formie spotkania. Strony dołożą starań, by sprzeciwy te podnoszone były jedynie w ważnych i uzasadnionych przypadkach.</w:t>
      </w:r>
      <w:bookmarkEnd w:id="1"/>
    </w:p>
    <w:p w14:paraId="0F5D63FE" w14:textId="77777777" w:rsidR="00C10248" w:rsidRPr="00F20C94" w:rsidRDefault="00F20C94" w:rsidP="00AF49B1">
      <w:pPr>
        <w:pStyle w:val="Akapitzlist"/>
        <w:numPr>
          <w:ilvl w:val="0"/>
          <w:numId w:val="7"/>
        </w:numPr>
        <w:shd w:val="clear" w:color="auto" w:fill="FFFFFF"/>
        <w:autoSpaceDE w:val="0"/>
        <w:autoSpaceDN w:val="0"/>
        <w:adjustRightInd w:val="0"/>
        <w:spacing w:after="60"/>
        <w:ind w:left="284" w:hanging="284"/>
        <w:jc w:val="both"/>
        <w:rPr>
          <w:rFonts w:ascii="Arial Narrow" w:hAnsi="Arial Narrow" w:cs="Arial"/>
          <w:bCs/>
          <w:sz w:val="22"/>
          <w:szCs w:val="22"/>
        </w:rPr>
      </w:pPr>
      <w:r w:rsidRPr="00F20C94">
        <w:rPr>
          <w:rFonts w:ascii="Arial Narrow" w:hAnsi="Arial Narrow" w:cs="Arial"/>
          <w:b/>
          <w:bCs/>
          <w:sz w:val="22"/>
          <w:szCs w:val="22"/>
        </w:rPr>
        <w:t>Pełnomocnictwo</w:t>
      </w:r>
      <w:r w:rsidRPr="00F20C94">
        <w:rPr>
          <w:rFonts w:ascii="Arial Narrow" w:hAnsi="Arial Narrow" w:cs="Arial"/>
          <w:bCs/>
          <w:sz w:val="22"/>
          <w:szCs w:val="22"/>
        </w:rPr>
        <w:t xml:space="preserve"> - W zakresie, w jakim Umowa upoważnia Koordynatorów do składania opisanych w niej oświadczeń, Umowa stanowi jednocześnie pełnomocnictwo w tym zakresie.</w:t>
      </w:r>
    </w:p>
    <w:p w14:paraId="0CD1B043" w14:textId="77777777" w:rsidR="00F20C94" w:rsidRPr="00F20C94" w:rsidRDefault="00F20C94" w:rsidP="00AF49B1">
      <w:pPr>
        <w:pStyle w:val="Akapitzlist"/>
        <w:numPr>
          <w:ilvl w:val="0"/>
          <w:numId w:val="7"/>
        </w:numPr>
        <w:shd w:val="clear" w:color="auto" w:fill="FFFFFF"/>
        <w:autoSpaceDE w:val="0"/>
        <w:autoSpaceDN w:val="0"/>
        <w:adjustRightInd w:val="0"/>
        <w:spacing w:after="60"/>
        <w:ind w:left="284" w:hanging="284"/>
        <w:jc w:val="both"/>
        <w:rPr>
          <w:rFonts w:ascii="Arial Narrow" w:hAnsi="Arial Narrow" w:cs="Arial"/>
          <w:bCs/>
          <w:sz w:val="22"/>
          <w:szCs w:val="22"/>
        </w:rPr>
      </w:pPr>
      <w:r w:rsidRPr="00F20C94">
        <w:rPr>
          <w:rFonts w:ascii="Arial Narrow" w:hAnsi="Arial Narrow" w:cs="Arial"/>
          <w:b/>
          <w:bCs/>
          <w:sz w:val="22"/>
          <w:szCs w:val="22"/>
        </w:rPr>
        <w:t>Kompetencje nieprzypisane</w:t>
      </w:r>
      <w:r w:rsidRPr="00F20C94">
        <w:rPr>
          <w:rFonts w:ascii="Arial Narrow" w:hAnsi="Arial Narrow" w:cs="Arial"/>
          <w:bCs/>
          <w:sz w:val="22"/>
          <w:szCs w:val="22"/>
        </w:rPr>
        <w:t xml:space="preserve"> - Jeżeli Umowa wskazuje ogólnie kompetencję Strony lub jej przedstawiciela do dokonania danej czynności, bez wskazania konkretnej osoby, która ma dokonać danej czynności, czynność ta jest zastrzeżona do kompetencji </w:t>
      </w:r>
      <w:r w:rsidR="00C51DF6">
        <w:rPr>
          <w:rFonts w:ascii="Arial Narrow" w:hAnsi="Arial Narrow" w:cs="Arial"/>
          <w:bCs/>
          <w:sz w:val="22"/>
          <w:szCs w:val="22"/>
        </w:rPr>
        <w:t>przedstawiciela Strony tj. Zarządu.</w:t>
      </w:r>
    </w:p>
    <w:p w14:paraId="6363BB87" w14:textId="77777777" w:rsidR="00F20C94" w:rsidRDefault="00F20C94" w:rsidP="00AF49B1">
      <w:pPr>
        <w:pStyle w:val="Akapitzlist"/>
        <w:numPr>
          <w:ilvl w:val="0"/>
          <w:numId w:val="7"/>
        </w:numPr>
        <w:shd w:val="clear" w:color="auto" w:fill="FFFFFF"/>
        <w:autoSpaceDE w:val="0"/>
        <w:autoSpaceDN w:val="0"/>
        <w:adjustRightInd w:val="0"/>
        <w:spacing w:after="60"/>
        <w:ind w:left="284" w:hanging="284"/>
        <w:jc w:val="both"/>
        <w:rPr>
          <w:rFonts w:ascii="Arial Narrow" w:hAnsi="Arial Narrow" w:cs="Arial"/>
          <w:bCs/>
          <w:sz w:val="22"/>
          <w:szCs w:val="22"/>
        </w:rPr>
      </w:pPr>
      <w:r w:rsidRPr="00F20C94">
        <w:rPr>
          <w:rFonts w:ascii="Arial Narrow" w:hAnsi="Arial Narrow" w:cs="Arial"/>
          <w:b/>
          <w:bCs/>
          <w:sz w:val="22"/>
          <w:szCs w:val="22"/>
        </w:rPr>
        <w:t>Hierarchia</w:t>
      </w:r>
      <w:r w:rsidRPr="00F20C94">
        <w:rPr>
          <w:rFonts w:ascii="Arial Narrow" w:hAnsi="Arial Narrow" w:cs="Arial"/>
          <w:bCs/>
          <w:sz w:val="22"/>
          <w:szCs w:val="22"/>
        </w:rPr>
        <w:t xml:space="preserve"> - Czynności Koordynatora mogą być wykonane przez Zarząd odpowiedniej Strony lub inną osobę umocowaną do reprezentowania strony zgodnie z obowiązującymi w tym zakresie przepisami.</w:t>
      </w:r>
    </w:p>
    <w:p w14:paraId="041E04EF" w14:textId="77777777" w:rsidR="00F20C94" w:rsidRDefault="00F20C94" w:rsidP="00FE2935">
      <w:pPr>
        <w:pStyle w:val="Akapitzlist"/>
        <w:numPr>
          <w:ilvl w:val="0"/>
          <w:numId w:val="7"/>
        </w:numPr>
        <w:shd w:val="clear" w:color="auto" w:fill="FFFFFF"/>
        <w:autoSpaceDE w:val="0"/>
        <w:autoSpaceDN w:val="0"/>
        <w:adjustRightInd w:val="0"/>
        <w:spacing w:after="60"/>
        <w:ind w:left="340" w:hanging="340"/>
        <w:jc w:val="both"/>
        <w:rPr>
          <w:rFonts w:ascii="Arial Narrow" w:hAnsi="Arial Narrow" w:cs="Arial"/>
          <w:bCs/>
          <w:sz w:val="22"/>
          <w:szCs w:val="22"/>
        </w:rPr>
      </w:pPr>
      <w:r>
        <w:rPr>
          <w:rFonts w:ascii="Arial Narrow" w:hAnsi="Arial Narrow" w:cs="Arial"/>
          <w:b/>
          <w:bCs/>
          <w:sz w:val="22"/>
          <w:szCs w:val="22"/>
        </w:rPr>
        <w:t xml:space="preserve">Realizacja dostaw produktów </w:t>
      </w:r>
      <w:r w:rsidRPr="00F20C94">
        <w:rPr>
          <w:rFonts w:ascii="Arial Narrow" w:hAnsi="Arial Narrow" w:cs="Arial"/>
          <w:bCs/>
          <w:sz w:val="22"/>
          <w:szCs w:val="22"/>
        </w:rPr>
        <w:t>-</w:t>
      </w:r>
      <w:r>
        <w:rPr>
          <w:rFonts w:ascii="Arial Narrow" w:hAnsi="Arial Narrow" w:cs="Arial"/>
          <w:bCs/>
          <w:sz w:val="22"/>
          <w:szCs w:val="22"/>
        </w:rPr>
        <w:t xml:space="preserve"> </w:t>
      </w:r>
    </w:p>
    <w:p w14:paraId="0EB004F7" w14:textId="63600D63" w:rsidR="00C51DF6" w:rsidRDefault="00F20C94" w:rsidP="00FE2935">
      <w:pPr>
        <w:pStyle w:val="Tekstpodstawowy"/>
        <w:numPr>
          <w:ilvl w:val="1"/>
          <w:numId w:val="7"/>
        </w:numPr>
        <w:spacing w:after="60" w:line="240" w:lineRule="auto"/>
        <w:ind w:left="624" w:hanging="284"/>
        <w:rPr>
          <w:rFonts w:ascii="Arial Narrow" w:hAnsi="Arial Narrow" w:cs="Arial"/>
          <w:szCs w:val="22"/>
        </w:rPr>
      </w:pPr>
      <w:r w:rsidRPr="00C51DF6">
        <w:rPr>
          <w:rFonts w:ascii="Arial Narrow" w:hAnsi="Arial Narrow" w:cs="Arial"/>
          <w:b/>
          <w:szCs w:val="22"/>
        </w:rPr>
        <w:t>produktu P.1</w:t>
      </w:r>
      <w:r w:rsidRPr="00C51DF6">
        <w:rPr>
          <w:rFonts w:ascii="Arial Narrow" w:hAnsi="Arial Narrow" w:cs="Arial"/>
          <w:szCs w:val="22"/>
        </w:rPr>
        <w:t xml:space="preserve"> – Scenariusze Testowe; Wykonawca opracuje Scenariusze Testowe dla dostarczanych przez niego Urządzeń, przy czym musi przewidzieć co najmniej jeden Scenariusz Testowy dla każdej z funkcjonalności Urządzenia</w:t>
      </w:r>
      <w:r w:rsidR="00056ADA" w:rsidRPr="00C51DF6">
        <w:rPr>
          <w:rFonts w:ascii="Arial Narrow" w:hAnsi="Arial Narrow" w:cs="Arial"/>
          <w:szCs w:val="22"/>
        </w:rPr>
        <w:t xml:space="preserve">. Scenariusze Testowe zgłaszane do odbioru winny zostać przekazane w postaci elektronicznej, w formacie plików „doc” lub „docx” oraz „pdf” lub innym – </w:t>
      </w:r>
      <w:r w:rsidR="00C51DF6" w:rsidRPr="00056ADA">
        <w:rPr>
          <w:rFonts w:ascii="Arial Narrow" w:hAnsi="Arial Narrow" w:cs="Arial"/>
          <w:szCs w:val="22"/>
        </w:rPr>
        <w:t>uzgodnionym przez Koordynatorów</w:t>
      </w:r>
      <w:r w:rsidR="00C51DF6">
        <w:rPr>
          <w:rFonts w:ascii="Arial Narrow" w:hAnsi="Arial Narrow" w:cs="Arial"/>
          <w:szCs w:val="22"/>
        </w:rPr>
        <w:t>. Koordynator zamawiającego informuje wykonawcę o złożeniu ewentualnych uwag – w związku z tym Wykonawca zobowiązany jest do uwzględnienia ich i dokonania niezbędnych korekt produktu lub akceptacji produktu. P</w:t>
      </w:r>
      <w:r w:rsidR="00C51DF6" w:rsidRPr="00056ADA">
        <w:rPr>
          <w:rFonts w:ascii="Arial Narrow" w:hAnsi="Arial Narrow" w:cs="Arial"/>
          <w:szCs w:val="22"/>
        </w:rPr>
        <w:t>o uzyskaniu informacji, Wykonawca winien niezwłocznie dostarczyć zgłoszony produkt w formie pisemnej, podpisanej przez Koordynatora Wykonawcy w ilości jednego egzemplarza, co stanowi warunek odbioru Produktu.</w:t>
      </w:r>
    </w:p>
    <w:p w14:paraId="11BB3DCB" w14:textId="77777777" w:rsidR="00056ADA" w:rsidRPr="00C51DF6" w:rsidRDefault="00056ADA" w:rsidP="00FE2935">
      <w:pPr>
        <w:pStyle w:val="Tekstpodstawowy"/>
        <w:numPr>
          <w:ilvl w:val="1"/>
          <w:numId w:val="39"/>
        </w:numPr>
        <w:spacing w:after="60" w:line="240" w:lineRule="auto"/>
        <w:ind w:left="624" w:hanging="284"/>
        <w:rPr>
          <w:rFonts w:ascii="Arial Narrow" w:hAnsi="Arial Narrow" w:cs="Arial"/>
          <w:szCs w:val="22"/>
        </w:rPr>
      </w:pPr>
      <w:r w:rsidRPr="00C51DF6">
        <w:rPr>
          <w:rFonts w:ascii="Arial Narrow" w:hAnsi="Arial Narrow" w:cs="Arial"/>
          <w:b/>
          <w:szCs w:val="22"/>
        </w:rPr>
        <w:t>produktu P.2</w:t>
      </w:r>
      <w:r w:rsidRPr="00C51DF6">
        <w:rPr>
          <w:rFonts w:ascii="Arial Narrow" w:hAnsi="Arial Narrow" w:cs="Arial"/>
          <w:szCs w:val="22"/>
        </w:rPr>
        <w:t xml:space="preserve"> – Dokumentacja Urządzeń; Dokumentacja Urządzeń zgłaszana do odbioru winny zostać przekazane w postaci elektronicznej, w formacie plików „doc” lub „docx” oraz „pdf” lub innym – uzgodnionym przez Koordynatorów; po uzyskaniu informacji, że Zamawiający zaakceptuje zgłoszony Produkt Wykonawca winien niezwłocznie dostarczyć ten produkt w formie pisemnej, podpisanej przez Koordynatora Wykonawcy w ilości jednego egzemplarza, co stanowi warunek odbioru Produktu.</w:t>
      </w:r>
    </w:p>
    <w:p w14:paraId="573E41DA" w14:textId="677A792A" w:rsidR="00056ADA" w:rsidRPr="007578F0" w:rsidRDefault="00056ADA" w:rsidP="00FE2935">
      <w:pPr>
        <w:pStyle w:val="Tekstpodstawowy"/>
        <w:numPr>
          <w:ilvl w:val="1"/>
          <w:numId w:val="39"/>
        </w:numPr>
        <w:spacing w:after="60" w:line="240" w:lineRule="auto"/>
        <w:ind w:left="624" w:hanging="284"/>
        <w:rPr>
          <w:rFonts w:ascii="Arial Narrow" w:hAnsi="Arial Narrow" w:cs="Arial"/>
          <w:szCs w:val="22"/>
        </w:rPr>
      </w:pPr>
      <w:r w:rsidRPr="00056ADA">
        <w:rPr>
          <w:rFonts w:ascii="Arial Narrow" w:hAnsi="Arial Narrow" w:cs="Arial"/>
          <w:b/>
          <w:szCs w:val="22"/>
        </w:rPr>
        <w:t>produktu P.3</w:t>
      </w:r>
      <w:r w:rsidRPr="007578F0">
        <w:rPr>
          <w:rFonts w:ascii="Arial Narrow" w:hAnsi="Arial Narrow" w:cs="Arial"/>
          <w:szCs w:val="22"/>
        </w:rPr>
        <w:t xml:space="preserve"> – Certyfikatów i protokoły z badań</w:t>
      </w:r>
      <w:r w:rsidR="00AF49B1">
        <w:rPr>
          <w:rFonts w:ascii="Arial Narrow" w:hAnsi="Arial Narrow" w:cs="Arial"/>
          <w:szCs w:val="22"/>
        </w:rPr>
        <w:t>,</w:t>
      </w:r>
      <w:r w:rsidR="001405AC">
        <w:rPr>
          <w:rFonts w:ascii="Arial Narrow" w:hAnsi="Arial Narrow" w:cs="Arial"/>
          <w:szCs w:val="22"/>
        </w:rPr>
        <w:t xml:space="preserve"> o których mowa w załączniku nr 1 do WZ i Umowy</w:t>
      </w:r>
      <w:r w:rsidRPr="007578F0">
        <w:rPr>
          <w:rFonts w:ascii="Arial Narrow" w:hAnsi="Arial Narrow" w:cs="Arial"/>
          <w:szCs w:val="22"/>
        </w:rPr>
        <w:t>;</w:t>
      </w:r>
      <w:r w:rsidRPr="00056ADA">
        <w:rPr>
          <w:rFonts w:ascii="Arial Narrow" w:hAnsi="Arial Narrow" w:cs="Arial"/>
          <w:szCs w:val="22"/>
        </w:rPr>
        <w:t xml:space="preserve"> Po uzyskaniu poszczególnych Certyfikatów Wykonawca przedłoży </w:t>
      </w:r>
      <w:r>
        <w:rPr>
          <w:rFonts w:ascii="Arial Narrow" w:hAnsi="Arial Narrow" w:cs="Arial"/>
          <w:szCs w:val="22"/>
        </w:rPr>
        <w:t xml:space="preserve">produkt </w:t>
      </w:r>
      <w:r w:rsidRPr="00056ADA">
        <w:rPr>
          <w:rFonts w:ascii="Arial Narrow" w:hAnsi="Arial Narrow" w:cs="Arial"/>
          <w:szCs w:val="22"/>
        </w:rPr>
        <w:t xml:space="preserve">Zamawiającemu do odbioru. Odbiór Certyfikatów polegać będzie na weryfikacji zgodności </w:t>
      </w:r>
      <w:r w:rsidRPr="00AF49B1">
        <w:rPr>
          <w:rFonts w:ascii="Arial Narrow" w:hAnsi="Arial Narrow" w:cs="Arial"/>
          <w:spacing w:val="-2"/>
          <w:szCs w:val="22"/>
        </w:rPr>
        <w:t>Certyfikatów i ich treści z wymaganiami Umowy i przepisów prawa.</w:t>
      </w:r>
    </w:p>
    <w:p w14:paraId="0A712F60" w14:textId="77777777" w:rsidR="00056ADA" w:rsidRPr="00056ADA" w:rsidRDefault="00056ADA" w:rsidP="00FE2935">
      <w:pPr>
        <w:pStyle w:val="Tekstpodstawowy"/>
        <w:numPr>
          <w:ilvl w:val="1"/>
          <w:numId w:val="39"/>
        </w:numPr>
        <w:spacing w:after="60" w:line="240" w:lineRule="auto"/>
        <w:ind w:left="624" w:hanging="284"/>
        <w:rPr>
          <w:rFonts w:ascii="Arial Narrow" w:hAnsi="Arial Narrow" w:cs="Arial"/>
          <w:szCs w:val="22"/>
        </w:rPr>
      </w:pPr>
      <w:r w:rsidRPr="00056ADA">
        <w:rPr>
          <w:rFonts w:ascii="Arial Narrow" w:hAnsi="Arial Narrow" w:cs="Arial"/>
          <w:b/>
          <w:szCs w:val="22"/>
        </w:rPr>
        <w:lastRenderedPageBreak/>
        <w:t>produktu P.4</w:t>
      </w:r>
      <w:r w:rsidRPr="007578F0">
        <w:rPr>
          <w:rFonts w:ascii="Arial Narrow" w:hAnsi="Arial Narrow" w:cs="Arial"/>
          <w:szCs w:val="22"/>
        </w:rPr>
        <w:t xml:space="preserve"> – Udzielenie gwarancji na Urządzenia i inne Produkty;</w:t>
      </w:r>
      <w:r w:rsidRPr="00056ADA">
        <w:rPr>
          <w:rFonts w:asciiTheme="majorHAnsi" w:hAnsiTheme="majorHAnsi" w:cstheme="minorHAnsi"/>
        </w:rPr>
        <w:t xml:space="preserve"> </w:t>
      </w:r>
    </w:p>
    <w:p w14:paraId="33332DEC" w14:textId="60871E37" w:rsidR="00056ADA" w:rsidRDefault="00056ADA" w:rsidP="00FE2935">
      <w:pPr>
        <w:pStyle w:val="Tekstpodstawowy"/>
        <w:numPr>
          <w:ilvl w:val="2"/>
          <w:numId w:val="7"/>
        </w:numPr>
        <w:spacing w:after="60" w:line="240" w:lineRule="auto"/>
        <w:ind w:left="908" w:hanging="284"/>
        <w:rPr>
          <w:rFonts w:ascii="Arial Narrow" w:hAnsi="Arial Narrow" w:cs="Arial"/>
          <w:szCs w:val="22"/>
        </w:rPr>
      </w:pPr>
      <w:r w:rsidRPr="00056ADA">
        <w:rPr>
          <w:rFonts w:ascii="Arial Narrow" w:hAnsi="Arial Narrow" w:cs="Arial"/>
          <w:szCs w:val="22"/>
        </w:rPr>
        <w:t>[Stosowanie przepisów kodeksu cywilnego]</w:t>
      </w:r>
      <w:r w:rsidRPr="00951F24">
        <w:rPr>
          <w:rFonts w:asciiTheme="majorHAnsi" w:hAnsiTheme="majorHAnsi" w:cstheme="minorHAnsi"/>
        </w:rPr>
        <w:t xml:space="preserve"> </w:t>
      </w:r>
      <w:r w:rsidRPr="00056ADA">
        <w:rPr>
          <w:rFonts w:ascii="Arial Narrow" w:hAnsi="Arial Narrow" w:cs="Arial"/>
          <w:szCs w:val="22"/>
        </w:rPr>
        <w:t xml:space="preserve">Do gwarancji stosuje się odpowiednio przepisy kodeksu cywilnego dotyczące gwarancji jakości przy umowie sprzedaży, w brzmieniu ustalonym ustawą z 2014 r. poz. 827, </w:t>
      </w:r>
      <w:r w:rsidR="00781031">
        <w:rPr>
          <w:rFonts w:ascii="Arial Narrow" w:hAnsi="Arial Narrow" w:cs="Arial"/>
          <w:szCs w:val="22"/>
        </w:rPr>
        <w:br/>
      </w:r>
      <w:r w:rsidRPr="00056ADA">
        <w:rPr>
          <w:rFonts w:ascii="Arial Narrow" w:hAnsi="Arial Narrow" w:cs="Arial"/>
          <w:szCs w:val="22"/>
        </w:rPr>
        <w:t>z zastrzeżeniem poniższych postanowień. Odpowiedzialność z tytułu gwarancji obejmuje gwarancję jakości Produktów, gwarancję w zakresie akwizycji i gwarancję na wady prawne. Uprawnienia z gwarancji obejmują - w odniesieniu do obydwu gwarantów (Wykonawcy i producenta) - obowiązek naprawienia Urządzeń lub wymiany ich na wolne od Wad, a w odniesieniu do Wykonawcy – także zwrot zapłaconej ceny.</w:t>
      </w:r>
    </w:p>
    <w:p w14:paraId="4D758B7A" w14:textId="77777777" w:rsidR="00056ADA" w:rsidRDefault="00056ADA" w:rsidP="00FE2935">
      <w:pPr>
        <w:pStyle w:val="Tekstpodstawowy"/>
        <w:numPr>
          <w:ilvl w:val="2"/>
          <w:numId w:val="7"/>
        </w:numPr>
        <w:spacing w:after="60" w:line="240" w:lineRule="auto"/>
        <w:ind w:left="908" w:hanging="284"/>
        <w:rPr>
          <w:rFonts w:ascii="Arial Narrow" w:hAnsi="Arial Narrow" w:cs="Arial"/>
          <w:szCs w:val="22"/>
        </w:rPr>
      </w:pPr>
      <w:r w:rsidRPr="00056ADA">
        <w:rPr>
          <w:rFonts w:ascii="Arial Narrow" w:hAnsi="Arial Narrow" w:cs="Arial"/>
          <w:szCs w:val="22"/>
        </w:rPr>
        <w:t>[Gwarancja jakości Produktów] Celem gwarancji jest zapewnienie, że Produkty będą wolne od wad fizycznych oraz spełniać będą wszystkie wymagania funkcjonalne, merytoryczne oraz jakościowe określone w Umowie, jak również wynikające z przepisów prawa i norm technicznych (gwarancja jakości).</w:t>
      </w:r>
    </w:p>
    <w:p w14:paraId="3174B1DF" w14:textId="77777777" w:rsidR="00056ADA" w:rsidRDefault="00056ADA" w:rsidP="00FE2935">
      <w:pPr>
        <w:pStyle w:val="Tekstpodstawowy"/>
        <w:numPr>
          <w:ilvl w:val="2"/>
          <w:numId w:val="7"/>
        </w:numPr>
        <w:spacing w:line="240" w:lineRule="auto"/>
        <w:ind w:left="908" w:hanging="284"/>
        <w:rPr>
          <w:rFonts w:ascii="Arial Narrow" w:hAnsi="Arial Narrow" w:cs="Arial"/>
          <w:szCs w:val="22"/>
        </w:rPr>
      </w:pPr>
      <w:bookmarkStart w:id="2" w:name="_Ref277341052"/>
      <w:r w:rsidRPr="00056ADA">
        <w:rPr>
          <w:rFonts w:ascii="Arial Narrow" w:hAnsi="Arial Narrow" w:cs="Arial"/>
          <w:szCs w:val="22"/>
        </w:rPr>
        <w:t>[Gwarancja w zakresie akwizycji] Celem gwarancji jest zapewnienie, że w ramach danej stacji SN/nN, zainstalowane Urządzenia będą współpracować z Siecią Transmisji Danych oraz pozostałymi komponentami Systemu (w szczególności skomunikowanymi z Urządzeniami licznikami energii elektrycznej) przy zachowaniu następujących parametrów jakościowych dla każdej stacji SN/nN:</w:t>
      </w:r>
      <w:bookmarkEnd w:id="2"/>
    </w:p>
    <w:p w14:paraId="64D876BA" w14:textId="77777777" w:rsidR="00056ADA" w:rsidRPr="00056ADA" w:rsidRDefault="00056ADA" w:rsidP="00AF49B1">
      <w:pPr>
        <w:pStyle w:val="Tekstpodstawowy"/>
        <w:numPr>
          <w:ilvl w:val="0"/>
          <w:numId w:val="29"/>
        </w:numPr>
        <w:spacing w:line="240" w:lineRule="auto"/>
        <w:ind w:left="1134" w:hanging="218"/>
        <w:rPr>
          <w:rFonts w:ascii="Arial Narrow" w:hAnsi="Arial Narrow" w:cs="Arial"/>
          <w:szCs w:val="22"/>
        </w:rPr>
      </w:pPr>
      <w:r w:rsidRPr="00056ADA">
        <w:rPr>
          <w:rFonts w:ascii="Arial Narrow" w:hAnsi="Arial Narrow" w:cstheme="minorHAnsi"/>
        </w:rPr>
        <w:t>codzien</w:t>
      </w:r>
      <w:r w:rsidR="00E76237">
        <w:rPr>
          <w:rFonts w:ascii="Arial Narrow" w:hAnsi="Arial Narrow" w:cstheme="minorHAnsi"/>
        </w:rPr>
        <w:t>ny KPI 1 (%) nie mniejszy niż 91</w:t>
      </w:r>
      <w:r w:rsidRPr="00056ADA">
        <w:rPr>
          <w:rFonts w:ascii="Arial Narrow" w:hAnsi="Arial Narrow" w:cstheme="minorHAnsi"/>
        </w:rPr>
        <w:t>%;</w:t>
      </w:r>
    </w:p>
    <w:p w14:paraId="5F4F98AE" w14:textId="77777777" w:rsidR="00056ADA" w:rsidRPr="00056ADA" w:rsidRDefault="00056ADA" w:rsidP="00AF49B1">
      <w:pPr>
        <w:pStyle w:val="Tekstpodstawowy"/>
        <w:numPr>
          <w:ilvl w:val="0"/>
          <w:numId w:val="29"/>
        </w:numPr>
        <w:spacing w:after="60" w:line="240" w:lineRule="auto"/>
        <w:ind w:left="1134" w:hanging="218"/>
        <w:rPr>
          <w:rFonts w:ascii="Arial Narrow" w:hAnsi="Arial Narrow" w:cs="Arial"/>
          <w:szCs w:val="22"/>
        </w:rPr>
      </w:pPr>
      <w:r w:rsidRPr="00056ADA">
        <w:rPr>
          <w:rFonts w:ascii="Arial Narrow" w:hAnsi="Arial Narrow" w:cstheme="minorHAnsi"/>
        </w:rPr>
        <w:t>codzienny KPI 7 (%) nie mniejszy niż 96%;</w:t>
      </w:r>
    </w:p>
    <w:p w14:paraId="0BA1469F" w14:textId="77777777" w:rsidR="00056ADA" w:rsidRDefault="00056ADA" w:rsidP="00FE2935">
      <w:pPr>
        <w:pStyle w:val="Tekstpodstawowy"/>
        <w:spacing w:after="60" w:line="240" w:lineRule="auto"/>
        <w:ind w:left="907"/>
        <w:rPr>
          <w:rFonts w:ascii="Arial Narrow" w:hAnsi="Arial Narrow" w:cstheme="minorHAnsi"/>
        </w:rPr>
      </w:pPr>
      <w:r>
        <w:rPr>
          <w:rFonts w:ascii="Arial Narrow" w:hAnsi="Arial Narrow" w:cstheme="minorHAnsi"/>
        </w:rPr>
        <w:t>gdzie</w:t>
      </w:r>
      <w:r w:rsidR="00AF49B1">
        <w:rPr>
          <w:rFonts w:ascii="Arial Narrow" w:hAnsi="Arial Narrow" w:cstheme="minorHAnsi"/>
        </w:rPr>
        <w:t>:</w:t>
      </w:r>
    </w:p>
    <w:p w14:paraId="451EFB75" w14:textId="2934813E" w:rsidR="00056ADA" w:rsidRPr="00056ADA" w:rsidRDefault="00056ADA" w:rsidP="00AF49B1">
      <w:pPr>
        <w:pStyle w:val="Tekstpodstawowy"/>
        <w:spacing w:line="240" w:lineRule="auto"/>
        <w:ind w:left="1134"/>
        <w:rPr>
          <w:rFonts w:ascii="Arial Narrow" w:hAnsi="Arial Narrow" w:cstheme="minorHAnsi"/>
        </w:rPr>
      </w:pPr>
      <w:r w:rsidRPr="00056ADA">
        <w:rPr>
          <w:rFonts w:ascii="Arial Narrow" w:hAnsi="Arial Narrow" w:cstheme="minorHAnsi"/>
        </w:rPr>
        <w:t>KPI1 - oznacza liczbę liczników w ramach stacji SN/nN, wg topologii sieci Zamawiającego dostępnej w Systemie Centralnym, któr</w:t>
      </w:r>
      <w:r w:rsidR="005C5EE8">
        <w:rPr>
          <w:rFonts w:ascii="Arial Narrow" w:hAnsi="Arial Narrow" w:cstheme="minorHAnsi"/>
        </w:rPr>
        <w:t>e były widoczne na Zestawach Ko</w:t>
      </w:r>
      <w:r w:rsidR="005C5EE8" w:rsidRPr="00056ADA">
        <w:rPr>
          <w:rFonts w:ascii="Arial Narrow" w:hAnsi="Arial Narrow" w:cstheme="minorHAnsi"/>
        </w:rPr>
        <w:t>ncentratorowo</w:t>
      </w:r>
      <w:r w:rsidRPr="00056ADA">
        <w:rPr>
          <w:rFonts w:ascii="Arial Narrow" w:hAnsi="Arial Narrow" w:cstheme="minorHAnsi"/>
        </w:rPr>
        <w:t xml:space="preserve"> - Bilansujących (w statusie Akwizycja) dla tej stacji SN/nN w momencie generacji raportu przez Zamawiającego (ok. godz. 6.30), które to liczniki:</w:t>
      </w:r>
    </w:p>
    <w:p w14:paraId="50A18C19" w14:textId="77777777" w:rsidR="00056ADA" w:rsidRPr="00AF49B1" w:rsidRDefault="00056ADA" w:rsidP="00AF49B1">
      <w:pPr>
        <w:pStyle w:val="Tekstpodstawowy"/>
        <w:numPr>
          <w:ilvl w:val="0"/>
          <w:numId w:val="29"/>
        </w:numPr>
        <w:spacing w:line="240" w:lineRule="auto"/>
        <w:ind w:left="1701" w:hanging="218"/>
        <w:rPr>
          <w:rFonts w:ascii="Arial Narrow" w:hAnsi="Arial Narrow" w:cstheme="minorHAnsi"/>
        </w:rPr>
      </w:pPr>
      <w:r w:rsidRPr="00056ADA">
        <w:rPr>
          <w:rFonts w:ascii="Arial Narrow" w:hAnsi="Arial Narrow" w:cstheme="minorHAnsi"/>
        </w:rPr>
        <w:t>były zabudowane na moment oczekiwanego odczytu,</w:t>
      </w:r>
    </w:p>
    <w:p w14:paraId="608877B1" w14:textId="77777777" w:rsidR="00056ADA" w:rsidRPr="00AF49B1" w:rsidRDefault="00056ADA" w:rsidP="00AF49B1">
      <w:pPr>
        <w:pStyle w:val="Tekstpodstawowy"/>
        <w:numPr>
          <w:ilvl w:val="0"/>
          <w:numId w:val="29"/>
        </w:numPr>
        <w:spacing w:line="240" w:lineRule="auto"/>
        <w:ind w:left="1701" w:hanging="218"/>
        <w:rPr>
          <w:rFonts w:ascii="Arial Narrow" w:hAnsi="Arial Narrow" w:cstheme="minorHAnsi"/>
        </w:rPr>
      </w:pPr>
      <w:r w:rsidRPr="00056ADA">
        <w:rPr>
          <w:rFonts w:ascii="Arial Narrow" w:hAnsi="Arial Narrow" w:cstheme="minorHAnsi"/>
        </w:rPr>
        <w:t>są licznikami 1 i 3 fazowymi z włączeniem liczników bilansujących;</w:t>
      </w:r>
    </w:p>
    <w:p w14:paraId="6E64AE9E" w14:textId="04F43F7E" w:rsidR="00C76FA1" w:rsidRPr="00056ADA" w:rsidRDefault="00C76FA1" w:rsidP="00AF49B1">
      <w:pPr>
        <w:pStyle w:val="Tekstpodstawowy"/>
        <w:spacing w:line="240" w:lineRule="auto"/>
        <w:ind w:left="1134"/>
        <w:rPr>
          <w:rFonts w:ascii="Arial Narrow" w:hAnsi="Arial Narrow" w:cstheme="minorHAnsi"/>
        </w:rPr>
      </w:pPr>
      <w:r>
        <w:rPr>
          <w:rFonts w:ascii="Arial Narrow" w:hAnsi="Arial Narrow" w:cstheme="minorHAnsi"/>
        </w:rPr>
        <w:t>KPI7</w:t>
      </w:r>
      <w:r w:rsidRPr="00056ADA">
        <w:rPr>
          <w:rFonts w:ascii="Arial Narrow" w:hAnsi="Arial Narrow" w:cstheme="minorHAnsi"/>
        </w:rPr>
        <w:t xml:space="preserve"> - oznacza liczbę liczników w ramach stacji SN/nN, wg topologii sieci Zamawiającego dostępnej w Systemie Centralnym, które były widoczne na Zestawach Konncetratorowo - Bilansujących (w statusie Akwizycja) dla tej stacji SN/nN </w:t>
      </w:r>
      <w:r>
        <w:rPr>
          <w:rFonts w:ascii="Arial Narrow" w:hAnsi="Arial Narrow" w:cstheme="minorHAnsi"/>
        </w:rPr>
        <w:t xml:space="preserve">w ciągu 7 dni i 6 godzin </w:t>
      </w:r>
      <w:r w:rsidRPr="00056ADA">
        <w:rPr>
          <w:rFonts w:ascii="Arial Narrow" w:hAnsi="Arial Narrow" w:cstheme="minorHAnsi"/>
        </w:rPr>
        <w:t>w momencie generacji raportu przez Zamawiającego (ok. godz. 6.30), które to liczniki:</w:t>
      </w:r>
    </w:p>
    <w:p w14:paraId="278BE421" w14:textId="77777777" w:rsidR="00C76FA1" w:rsidRPr="00AF49B1" w:rsidRDefault="00C76FA1" w:rsidP="00AF49B1">
      <w:pPr>
        <w:pStyle w:val="Tekstpodstawowy"/>
        <w:numPr>
          <w:ilvl w:val="0"/>
          <w:numId w:val="29"/>
        </w:numPr>
        <w:spacing w:line="240" w:lineRule="auto"/>
        <w:ind w:left="1701" w:hanging="218"/>
        <w:rPr>
          <w:rFonts w:ascii="Arial Narrow" w:hAnsi="Arial Narrow" w:cstheme="minorHAnsi"/>
        </w:rPr>
      </w:pPr>
      <w:r w:rsidRPr="00056ADA">
        <w:rPr>
          <w:rFonts w:ascii="Arial Narrow" w:hAnsi="Arial Narrow" w:cstheme="minorHAnsi"/>
        </w:rPr>
        <w:t>były zabudowane na moment oczekiwanego odczytu,</w:t>
      </w:r>
    </w:p>
    <w:p w14:paraId="3CBB7BDD" w14:textId="77777777" w:rsidR="00C76FA1" w:rsidRPr="00AF49B1" w:rsidRDefault="00C76FA1" w:rsidP="00AF49B1">
      <w:pPr>
        <w:pStyle w:val="Tekstpodstawowy"/>
        <w:numPr>
          <w:ilvl w:val="0"/>
          <w:numId w:val="29"/>
        </w:numPr>
        <w:spacing w:after="60" w:line="240" w:lineRule="auto"/>
        <w:ind w:left="1701" w:hanging="218"/>
        <w:rPr>
          <w:rFonts w:ascii="Arial Narrow" w:hAnsi="Arial Narrow" w:cstheme="minorHAnsi"/>
        </w:rPr>
      </w:pPr>
      <w:r w:rsidRPr="00056ADA">
        <w:rPr>
          <w:rFonts w:ascii="Arial Narrow" w:hAnsi="Arial Narrow" w:cstheme="minorHAnsi"/>
        </w:rPr>
        <w:t>są licznikami 1 i 3 fazowymi z włączeniem liczników bilansujących;</w:t>
      </w:r>
    </w:p>
    <w:p w14:paraId="7F8B97C3" w14:textId="77777777" w:rsidR="00C76FA1" w:rsidRPr="00056ADA" w:rsidRDefault="00C76FA1" w:rsidP="00AF49B1">
      <w:pPr>
        <w:pStyle w:val="Tekstpodstawowy"/>
        <w:spacing w:after="60" w:line="240" w:lineRule="auto"/>
        <w:ind w:left="1134"/>
        <w:rPr>
          <w:rFonts w:ascii="Arial Narrow" w:hAnsi="Arial Narrow" w:cs="Arial"/>
          <w:szCs w:val="22"/>
        </w:rPr>
      </w:pPr>
      <w:r>
        <w:rPr>
          <w:rFonts w:ascii="Arial Narrow" w:hAnsi="Arial Narrow" w:cstheme="minorHAnsi"/>
        </w:rPr>
        <w:t xml:space="preserve">Weryfikacja skuteczności odczytu nastąpi zgodnie z </w:t>
      </w:r>
      <w:r w:rsidR="005C5EE8" w:rsidRPr="001017C8">
        <w:rPr>
          <w:rFonts w:ascii="Arial Narrow" w:hAnsi="Arial Narrow" w:cstheme="minorHAnsi"/>
        </w:rPr>
        <w:t xml:space="preserve">załącznikiem </w:t>
      </w:r>
      <w:r w:rsidR="001017C8">
        <w:rPr>
          <w:rFonts w:ascii="Arial Narrow" w:hAnsi="Arial Narrow" w:cstheme="minorHAnsi"/>
        </w:rPr>
        <w:t>nr 7 do Specyfikacji technicznej</w:t>
      </w:r>
    </w:p>
    <w:p w14:paraId="294A02CF" w14:textId="77777777" w:rsidR="00C76FA1" w:rsidRPr="007578F0" w:rsidRDefault="00C76FA1" w:rsidP="00FE2935">
      <w:pPr>
        <w:pStyle w:val="Tekstpodstawowy"/>
        <w:numPr>
          <w:ilvl w:val="1"/>
          <w:numId w:val="7"/>
        </w:numPr>
        <w:spacing w:after="60" w:line="240" w:lineRule="auto"/>
        <w:ind w:left="624" w:hanging="284"/>
        <w:rPr>
          <w:rFonts w:ascii="Arial Narrow" w:hAnsi="Arial Narrow" w:cs="Arial"/>
          <w:szCs w:val="22"/>
        </w:rPr>
      </w:pPr>
      <w:r w:rsidRPr="00C76FA1">
        <w:rPr>
          <w:rFonts w:ascii="Arial Narrow" w:hAnsi="Arial Narrow" w:cs="Arial"/>
          <w:b/>
          <w:szCs w:val="22"/>
        </w:rPr>
        <w:t>produktu P.5</w:t>
      </w:r>
      <w:r>
        <w:rPr>
          <w:rFonts w:ascii="Arial Narrow" w:hAnsi="Arial Narrow" w:cs="Arial"/>
          <w:szCs w:val="22"/>
        </w:rPr>
        <w:t xml:space="preserve"> – </w:t>
      </w:r>
      <w:r w:rsidRPr="007578F0">
        <w:rPr>
          <w:rFonts w:ascii="Arial Narrow" w:hAnsi="Arial Narrow" w:cs="Arial"/>
          <w:szCs w:val="22"/>
        </w:rPr>
        <w:t>Materiały na instruktaż z obsługi i testowania urządz</w:t>
      </w:r>
      <w:r>
        <w:rPr>
          <w:rFonts w:ascii="Arial Narrow" w:hAnsi="Arial Narrow" w:cs="Arial"/>
          <w:szCs w:val="22"/>
        </w:rPr>
        <w:t>eń (w tym instrukcje montażowe);</w:t>
      </w:r>
      <w:r w:rsidRPr="00C76FA1">
        <w:rPr>
          <w:rFonts w:ascii="Arial Narrow" w:hAnsi="Arial Narrow" w:cs="Arial"/>
          <w:szCs w:val="22"/>
        </w:rPr>
        <w:t xml:space="preserve"> </w:t>
      </w:r>
      <w:r w:rsidRPr="00056ADA">
        <w:rPr>
          <w:rFonts w:ascii="Arial Narrow" w:hAnsi="Arial Narrow" w:cs="Arial"/>
          <w:szCs w:val="22"/>
        </w:rPr>
        <w:t xml:space="preserve">Dokumentacja Urządzeń zgłaszana do odbioru winny zostać przekazane w postaci elektronicznej, w formacie plików „doc” lub „docx” oraz „pdf” lub innym – uzgodnionym przez Koordynatorów; po uzyskaniu informacji, że Zamawiający zaakceptuje zgłoszony Produkt Wykonawca winien niezwłocznie dostarczyć </w:t>
      </w:r>
      <w:r>
        <w:rPr>
          <w:rFonts w:ascii="Arial Narrow" w:hAnsi="Arial Narrow" w:cs="Arial"/>
          <w:szCs w:val="22"/>
        </w:rPr>
        <w:t>ten produkt</w:t>
      </w:r>
      <w:r w:rsidRPr="00056ADA">
        <w:rPr>
          <w:rFonts w:ascii="Arial Narrow" w:hAnsi="Arial Narrow" w:cs="Arial"/>
          <w:szCs w:val="22"/>
        </w:rPr>
        <w:t xml:space="preserve"> w formie pisemnej, podpisanej przez Koordynatora Wykonawcy w ilości jednego egzemplarza, co stanowi warunek odbioru Produktu</w:t>
      </w:r>
      <w:r>
        <w:rPr>
          <w:rFonts w:ascii="Arial Narrow" w:hAnsi="Arial Narrow" w:cs="Arial"/>
          <w:szCs w:val="22"/>
        </w:rPr>
        <w:t>.</w:t>
      </w:r>
    </w:p>
    <w:p w14:paraId="175A997E" w14:textId="77777777" w:rsidR="00C76FA1" w:rsidRDefault="00C76FA1" w:rsidP="00FE2935">
      <w:pPr>
        <w:pStyle w:val="Tekstpodstawowy"/>
        <w:numPr>
          <w:ilvl w:val="1"/>
          <w:numId w:val="7"/>
        </w:numPr>
        <w:spacing w:after="60" w:line="240" w:lineRule="auto"/>
        <w:ind w:left="624" w:hanging="284"/>
        <w:rPr>
          <w:rFonts w:ascii="Arial Narrow" w:hAnsi="Arial Narrow" w:cs="Arial"/>
          <w:szCs w:val="22"/>
        </w:rPr>
      </w:pPr>
      <w:r w:rsidRPr="00C76FA1">
        <w:rPr>
          <w:rFonts w:ascii="Arial Narrow" w:hAnsi="Arial Narrow" w:cs="Arial"/>
          <w:b/>
          <w:szCs w:val="22"/>
        </w:rPr>
        <w:t>produktu P.6</w:t>
      </w:r>
      <w:r>
        <w:rPr>
          <w:rFonts w:ascii="Arial Narrow" w:hAnsi="Arial Narrow" w:cs="Arial"/>
          <w:szCs w:val="22"/>
        </w:rPr>
        <w:t xml:space="preserve"> – </w:t>
      </w:r>
      <w:r w:rsidRPr="007578F0">
        <w:rPr>
          <w:rFonts w:ascii="Arial Narrow" w:hAnsi="Arial Narrow" w:cs="Arial"/>
          <w:szCs w:val="22"/>
        </w:rPr>
        <w:t>Przeprowadzenie instruktażu z obsługi Urządzeń oraz Instalacyjnych i Uruchomieniowych.</w:t>
      </w:r>
      <w:r w:rsidR="004E4B37">
        <w:rPr>
          <w:rFonts w:ascii="Arial Narrow" w:hAnsi="Arial Narrow" w:cs="Arial"/>
          <w:szCs w:val="22"/>
        </w:rPr>
        <w:t xml:space="preserve"> Instruktaże będą wykonywane będą na terenie ENERGA-OPERATOR SA.</w:t>
      </w:r>
      <w:r w:rsidR="004E4B37" w:rsidRPr="004E4B37">
        <w:rPr>
          <w:rFonts w:ascii="Arial Narrow" w:hAnsi="Arial Narrow" w:cs="Arial"/>
          <w:szCs w:val="22"/>
        </w:rPr>
        <w:t xml:space="preserve"> Instruktaż z obsługi Urządzeń będzie trwał jeden dzień min. 6 godzin i zostanie zorganizowany w miejscu wskazanym przez Zamawiającego na terytorium Polski. Zamawiający pokrywa koszty sali wykładowej i jej odpowiedniego wyposażenia (komputer, rzutnik, itp.) oraz koszty dojazdu, pobytu i posiłków swoich uczestników Instruktażu. Wykonawca pokrywa koszty wykładowców i pozostałej organizacji Instruktażu z obsługi Urządzeń (w tym materiałów instruktażowych</w:t>
      </w:r>
      <w:r w:rsidR="004E4B37">
        <w:rPr>
          <w:rFonts w:ascii="Arial Narrow" w:hAnsi="Arial Narrow" w:cs="Arial"/>
          <w:szCs w:val="22"/>
        </w:rPr>
        <w:t xml:space="preserve"> dla każdego uczestnika</w:t>
      </w:r>
      <w:r w:rsidR="004E4B37" w:rsidRPr="004E4B37">
        <w:rPr>
          <w:rFonts w:ascii="Arial Narrow" w:hAnsi="Arial Narrow" w:cs="Arial"/>
          <w:szCs w:val="22"/>
        </w:rPr>
        <w:t>).</w:t>
      </w:r>
    </w:p>
    <w:p w14:paraId="09BF2588" w14:textId="77777777" w:rsidR="004E4B37" w:rsidRPr="004E4B37" w:rsidRDefault="004E4B37" w:rsidP="00FE2935">
      <w:pPr>
        <w:pStyle w:val="Tekstpodstawowy"/>
        <w:spacing w:after="40" w:line="240" w:lineRule="auto"/>
        <w:ind w:left="624"/>
        <w:rPr>
          <w:rFonts w:ascii="Arial Narrow" w:hAnsi="Arial Narrow" w:cstheme="minorHAnsi"/>
        </w:rPr>
      </w:pPr>
      <w:r w:rsidRPr="004E4B37">
        <w:rPr>
          <w:rFonts w:ascii="Arial Narrow" w:hAnsi="Arial Narrow" w:cstheme="minorHAnsi"/>
        </w:rPr>
        <w:t>Instruktaże będą realizowane w grupach obejmujących jeden lub więcej Instruktaży przez cały okres obowiązywania Umowy, aż do momentu przeszkolenia pełnej liczby uczestników. Koordynator Zamawiającego prześle Koordynatorowi Wykonawcy odpowiedni wniosek wskazując:</w:t>
      </w:r>
    </w:p>
    <w:p w14:paraId="050F9313" w14:textId="77777777" w:rsidR="004E4B37" w:rsidRPr="004E4B37" w:rsidRDefault="004E4B37" w:rsidP="00FE2935">
      <w:pPr>
        <w:pStyle w:val="Tekstpodstawowy"/>
        <w:numPr>
          <w:ilvl w:val="0"/>
          <w:numId w:val="31"/>
        </w:numPr>
        <w:spacing w:after="40" w:line="240" w:lineRule="auto"/>
        <w:ind w:left="907" w:hanging="227"/>
        <w:rPr>
          <w:rFonts w:ascii="Arial Narrow" w:hAnsi="Arial Narrow" w:cs="Arial"/>
          <w:szCs w:val="22"/>
        </w:rPr>
      </w:pPr>
      <w:r w:rsidRPr="004E4B37">
        <w:rPr>
          <w:rFonts w:ascii="Arial Narrow" w:hAnsi="Arial Narrow" w:cstheme="minorHAnsi"/>
        </w:rPr>
        <w:t>liczbę i rodzaj Instruktaży;</w:t>
      </w:r>
    </w:p>
    <w:p w14:paraId="4189EA03" w14:textId="77777777" w:rsidR="004E4B37" w:rsidRPr="004E4B37" w:rsidRDefault="004E4B37" w:rsidP="00FE2935">
      <w:pPr>
        <w:pStyle w:val="Tekstpodstawowy"/>
        <w:numPr>
          <w:ilvl w:val="0"/>
          <w:numId w:val="31"/>
        </w:numPr>
        <w:spacing w:after="40" w:line="240" w:lineRule="auto"/>
        <w:ind w:left="907" w:hanging="227"/>
        <w:rPr>
          <w:rFonts w:ascii="Arial Narrow" w:hAnsi="Arial Narrow" w:cs="Arial"/>
          <w:szCs w:val="22"/>
        </w:rPr>
      </w:pPr>
      <w:r w:rsidRPr="004E4B37">
        <w:rPr>
          <w:rFonts w:ascii="Arial Narrow" w:hAnsi="Arial Narrow" w:cstheme="minorHAnsi"/>
        </w:rPr>
        <w:t>liczbę osób mających wziąć udział w Instruktażach (</w:t>
      </w:r>
      <w:r w:rsidRPr="004E4B37">
        <w:rPr>
          <w:rFonts w:ascii="Arial Narrow" w:hAnsi="Arial Narrow" w:cs="Arial"/>
        </w:rPr>
        <w:t xml:space="preserve">nie mniej niż 5, </w:t>
      </w:r>
      <w:r w:rsidRPr="004E4B37">
        <w:rPr>
          <w:rFonts w:ascii="Arial Narrow" w:hAnsi="Arial Narrow" w:cstheme="minorHAnsi"/>
        </w:rPr>
        <w:t>z możliwością zwiększenia maksymalnej liczby uczestników do 20 osób/ 1 spotkanie)</w:t>
      </w:r>
    </w:p>
    <w:p w14:paraId="62E35213" w14:textId="77777777" w:rsidR="004E4B37" w:rsidRPr="004E4B37" w:rsidRDefault="004E4B37" w:rsidP="00FE2935">
      <w:pPr>
        <w:pStyle w:val="Tekstpodstawowy"/>
        <w:numPr>
          <w:ilvl w:val="0"/>
          <w:numId w:val="31"/>
        </w:numPr>
        <w:spacing w:after="60" w:line="240" w:lineRule="auto"/>
        <w:ind w:left="907" w:hanging="227"/>
        <w:rPr>
          <w:rFonts w:ascii="Arial Narrow" w:hAnsi="Arial Narrow" w:cs="Arial"/>
          <w:szCs w:val="22"/>
        </w:rPr>
      </w:pPr>
      <w:r w:rsidRPr="004E4B37">
        <w:rPr>
          <w:rFonts w:ascii="Arial Narrow" w:hAnsi="Arial Narrow" w:cstheme="minorHAnsi"/>
        </w:rPr>
        <w:t>terminy realizacji Instruktaży, z których pierwszy przypadający nie wcześniej niż w terminie 10 dni od przesłania wniosku dotyczącego organizacji Instruktaży.</w:t>
      </w:r>
    </w:p>
    <w:p w14:paraId="45D08CB3" w14:textId="77777777" w:rsidR="004E4B37" w:rsidRPr="004E4B37" w:rsidRDefault="004E4B37" w:rsidP="00FE2935">
      <w:pPr>
        <w:pStyle w:val="Tekstpodstawowy"/>
        <w:spacing w:after="60" w:line="240" w:lineRule="auto"/>
        <w:ind w:left="624"/>
        <w:rPr>
          <w:rFonts w:ascii="Arial Narrow" w:hAnsi="Arial Narrow" w:cs="Arial"/>
          <w:szCs w:val="22"/>
        </w:rPr>
      </w:pPr>
      <w:r w:rsidRPr="004E4B37">
        <w:rPr>
          <w:rFonts w:ascii="Arial Narrow" w:hAnsi="Arial Narrow" w:cstheme="minorHAnsi"/>
        </w:rPr>
        <w:t>Łączna liczba uczestników wszystkich Instruktaży w całym okresie obowiązywania Umowy nie może przekroczyć 200 (przewiduje się 10 Instruktaży po max. 20 osób, przy czym na każdych 10 uczestników musi przypadać 1 trener). W przypadku, gdy zrealizowanie wniosku Koordynatora Zamawiającego, mogłoby spowodować przekroczenie powyższego limitu, Koordynator Wykonawcy zobowiązany jest niezwłocznie poinformować o tym Koordynatora Zamawiającego, wnioskując o odpowiednia korektę wniosku dotyczącego przeprowadzenia Instruktaży.</w:t>
      </w:r>
    </w:p>
    <w:p w14:paraId="6CB29B25" w14:textId="77777777" w:rsidR="004E4B37" w:rsidRDefault="004E4B37" w:rsidP="00FE2935">
      <w:pPr>
        <w:pStyle w:val="Tekstpodstawowy"/>
        <w:spacing w:after="60" w:line="240" w:lineRule="auto"/>
        <w:ind w:left="624"/>
        <w:rPr>
          <w:rFonts w:ascii="Arial Narrow" w:hAnsi="Arial Narrow" w:cstheme="minorHAnsi"/>
        </w:rPr>
      </w:pPr>
      <w:r w:rsidRPr="004E4B37">
        <w:rPr>
          <w:rFonts w:ascii="Arial Narrow" w:hAnsi="Arial Narrow" w:cstheme="minorHAnsi"/>
        </w:rPr>
        <w:lastRenderedPageBreak/>
        <w:t>Odbiór produktu - odbierany jako pojedyncze Instruktaże, w formie odbiorów częściowych. Po przeprowadzeniu danego Instruktażu w celu dokonania jego odbioru, Koordynator Wykonawcy przeka</w:t>
      </w:r>
      <w:r>
        <w:rPr>
          <w:rFonts w:ascii="Arial Narrow" w:hAnsi="Arial Narrow" w:cstheme="minorHAnsi"/>
        </w:rPr>
        <w:t>że Koordynatorowi Zamawiającego listę uczestników zawierającą: datę przeprowadzenia instruktażu, miejsce przeprowadzenia instruktażu oraz listę wraz z podpisami uczestników.</w:t>
      </w:r>
    </w:p>
    <w:p w14:paraId="1AF6DEC4" w14:textId="77777777" w:rsidR="004E0526" w:rsidRPr="004E0526" w:rsidRDefault="004E4B37" w:rsidP="00FE2935">
      <w:pPr>
        <w:pStyle w:val="Tekstpodstawowy"/>
        <w:numPr>
          <w:ilvl w:val="1"/>
          <w:numId w:val="40"/>
        </w:numPr>
        <w:spacing w:after="60" w:line="240" w:lineRule="auto"/>
        <w:ind w:left="624" w:hanging="284"/>
        <w:rPr>
          <w:rFonts w:ascii="Arial Narrow" w:hAnsi="Arial Narrow" w:cs="Arial"/>
          <w:szCs w:val="22"/>
        </w:rPr>
      </w:pPr>
      <w:r w:rsidRPr="004E4B37">
        <w:rPr>
          <w:rFonts w:ascii="Arial Narrow" w:hAnsi="Arial Narrow" w:cs="Arial"/>
          <w:b/>
          <w:szCs w:val="22"/>
        </w:rPr>
        <w:t>produktu P.7</w:t>
      </w:r>
      <w:r w:rsidRPr="007578F0">
        <w:rPr>
          <w:rFonts w:ascii="Arial Narrow" w:hAnsi="Arial Narrow" w:cs="Arial"/>
          <w:szCs w:val="22"/>
        </w:rPr>
        <w:t xml:space="preserve"> </w:t>
      </w:r>
      <w:r w:rsidRPr="004E0526">
        <w:rPr>
          <w:rFonts w:ascii="Arial Narrow" w:hAnsi="Arial Narrow" w:cs="Arial"/>
          <w:szCs w:val="22"/>
        </w:rPr>
        <w:t>– świadczenie asysty technicznej dla Zamawiającego;</w:t>
      </w:r>
      <w:r w:rsidR="004E0526" w:rsidRPr="004E0526">
        <w:rPr>
          <w:rFonts w:ascii="Arial Narrow" w:hAnsi="Arial Narrow" w:cstheme="minorHAnsi"/>
        </w:rPr>
        <w:t xml:space="preserve"> Koordynator Zamawiającego może zwrócić się do Koordynatora Wykonawcy o świadczenie asysty technicznej. Asysta techniczna świadczona będzie na podstawie pisemnego zamówienia Koordynatora Zamawiającego. O ile Koordynatorzy Stron nie uzgodnią inaczej, asysta techniczna świadczone będzie w dni robocze (dni od poniedziałku do piątku z wyłączeniem dni ustawowo wolnych od pracy), w godzinach pracy Zamawiającego stosownie do potrzeb: w sposób zdalny, w drodze konsultacji, poprawy elementów Urządzeń, w szczególności firmware’u i jego parametryzacji, a także w miejscu instalacji Urządzeń, jeżeli udzielenie wsparcia w inny sposób nie jest możliwe lub nie przyniosło efektu. Świadczenie wsparcia winno następować bez zbędnej zwłoki. </w:t>
      </w:r>
    </w:p>
    <w:p w14:paraId="0BCCD6A7" w14:textId="6E122B66" w:rsidR="004E4B37" w:rsidRPr="004E0526" w:rsidRDefault="004E0526" w:rsidP="00FE2935">
      <w:pPr>
        <w:pStyle w:val="Tekstpodstawowy"/>
        <w:spacing w:after="60" w:line="240" w:lineRule="auto"/>
        <w:ind w:left="624"/>
        <w:rPr>
          <w:rFonts w:ascii="Arial Narrow" w:hAnsi="Arial Narrow" w:cstheme="minorHAnsi"/>
          <w:u w:val="single"/>
        </w:rPr>
      </w:pPr>
      <w:r w:rsidRPr="004E0526">
        <w:rPr>
          <w:rFonts w:ascii="Arial Narrow" w:hAnsi="Arial Narrow" w:cstheme="minorHAnsi"/>
        </w:rPr>
        <w:t xml:space="preserve">Asysta techniczna obejmować będzie czynności związane z Urządzeniami i dotyczące Urządzeń i będzie rozliczana na podstawie rzeczywistego czasu świadczenia tej usługi, </w:t>
      </w:r>
      <w:r w:rsidRPr="004E0526">
        <w:rPr>
          <w:rFonts w:ascii="Arial Narrow" w:hAnsi="Arial Narrow" w:cstheme="minorHAnsi"/>
          <w:u w:val="single"/>
        </w:rPr>
        <w:t xml:space="preserve">aż do wyczerpania limitu 500 roboczodni asysty przez cały okres obowiązywania umowy.   </w:t>
      </w:r>
    </w:p>
    <w:p w14:paraId="4C538927" w14:textId="77777777" w:rsidR="004E0526" w:rsidRPr="004E0526" w:rsidRDefault="004E0526" w:rsidP="00FE2935">
      <w:pPr>
        <w:pStyle w:val="Tekstpodstawowy"/>
        <w:spacing w:after="60" w:line="240" w:lineRule="auto"/>
        <w:ind w:left="624"/>
        <w:rPr>
          <w:rFonts w:ascii="Arial Narrow" w:hAnsi="Arial Narrow" w:cs="Arial"/>
          <w:szCs w:val="22"/>
        </w:rPr>
      </w:pPr>
      <w:r w:rsidRPr="004E0526">
        <w:rPr>
          <w:rFonts w:ascii="Arial Narrow" w:hAnsi="Arial Narrow" w:cstheme="minorHAnsi"/>
        </w:rPr>
        <w:t xml:space="preserve">Odbiór usług asysty będzie dokonywany na podstawie comiesięcznego zestawienia godzinowego świadczonych usług, zawierającego daty świadczenia usług, dokładny opis usługi, czas jej trwania i wskazanie osoby mogącej potwierdzić fakt jej świadczenia. Pisemne zestawienie czasu wykonanych usług Koordynator Wykonawcy zgłasza do odbioru Koordynatorowi Zamawiającego.   </w:t>
      </w:r>
    </w:p>
    <w:p w14:paraId="3BC177C2" w14:textId="11D71398" w:rsidR="00F20C94" w:rsidRPr="005F1D67" w:rsidRDefault="0078115F" w:rsidP="00FE2935">
      <w:pPr>
        <w:numPr>
          <w:ilvl w:val="0"/>
          <w:numId w:val="7"/>
        </w:numPr>
        <w:tabs>
          <w:tab w:val="clear" w:pos="357"/>
        </w:tabs>
        <w:spacing w:after="60"/>
        <w:ind w:left="340" w:hanging="340"/>
        <w:jc w:val="both"/>
        <w:rPr>
          <w:rFonts w:ascii="Arial Narrow" w:hAnsi="Arial Narrow" w:cs="Arial"/>
          <w:bCs/>
          <w:sz w:val="22"/>
          <w:szCs w:val="22"/>
        </w:rPr>
      </w:pPr>
      <w:r>
        <w:rPr>
          <w:rFonts w:ascii="Arial Narrow" w:hAnsi="Arial Narrow" w:cs="Arial"/>
          <w:bCs/>
          <w:sz w:val="22"/>
          <w:szCs w:val="22"/>
        </w:rPr>
        <w:t>Dostawy urządzeń - w</w:t>
      </w:r>
      <w:r w:rsidR="00F20C94" w:rsidRPr="005F1D67">
        <w:rPr>
          <w:rFonts w:ascii="Arial Narrow" w:hAnsi="Arial Narrow" w:cs="Arial"/>
          <w:bCs/>
          <w:sz w:val="22"/>
          <w:szCs w:val="22"/>
        </w:rPr>
        <w:t xml:space="preserve">ykonawca zobowiązuje się do dostawy zamówionych </w:t>
      </w:r>
      <w:r w:rsidR="00F20C94">
        <w:rPr>
          <w:rFonts w:ascii="Arial Narrow" w:hAnsi="Arial Narrow" w:cs="Arial"/>
          <w:bCs/>
          <w:sz w:val="22"/>
          <w:szCs w:val="22"/>
        </w:rPr>
        <w:t>urządzeń</w:t>
      </w:r>
      <w:r w:rsidR="00F20C94" w:rsidRPr="005F1D67">
        <w:rPr>
          <w:rFonts w:ascii="Arial Narrow" w:hAnsi="Arial Narrow" w:cs="Arial"/>
          <w:bCs/>
          <w:sz w:val="22"/>
          <w:szCs w:val="22"/>
        </w:rPr>
        <w:t xml:space="preserve"> w liczbie określonej w § 1 ust.</w:t>
      </w:r>
      <w:r w:rsidR="00F20C94" w:rsidRPr="005F1D67">
        <w:rPr>
          <w:rFonts w:ascii="Arial Narrow" w:hAnsi="Arial Narrow" w:cs="Arial"/>
          <w:b/>
          <w:bCs/>
          <w:sz w:val="22"/>
          <w:szCs w:val="22"/>
        </w:rPr>
        <w:t xml:space="preserve"> </w:t>
      </w:r>
      <w:r w:rsidR="00F20C94" w:rsidRPr="005F1D67">
        <w:rPr>
          <w:rFonts w:ascii="Arial Narrow" w:hAnsi="Arial Narrow" w:cs="Arial"/>
          <w:bCs/>
          <w:sz w:val="22"/>
          <w:szCs w:val="22"/>
        </w:rPr>
        <w:t>1</w:t>
      </w:r>
      <w:r w:rsidR="003827F1">
        <w:rPr>
          <w:rFonts w:ascii="Arial Narrow" w:hAnsi="Arial Narrow" w:cs="Arial"/>
          <w:bCs/>
          <w:sz w:val="22"/>
          <w:szCs w:val="22"/>
        </w:rPr>
        <w:t xml:space="preserve"> i 2</w:t>
      </w:r>
      <w:r w:rsidR="00F20C94" w:rsidRPr="005F1D67">
        <w:rPr>
          <w:rFonts w:ascii="Arial Narrow" w:hAnsi="Arial Narrow" w:cs="Arial"/>
          <w:bCs/>
          <w:sz w:val="22"/>
          <w:szCs w:val="22"/>
        </w:rPr>
        <w:t xml:space="preserve"> na następujące adresy:</w:t>
      </w:r>
    </w:p>
    <w:p w14:paraId="081C181C" w14:textId="77777777" w:rsidR="00F20C94" w:rsidRPr="005F1D67" w:rsidRDefault="00F20C94" w:rsidP="00F20C94">
      <w:pPr>
        <w:numPr>
          <w:ilvl w:val="1"/>
          <w:numId w:val="19"/>
        </w:numPr>
        <w:shd w:val="clear" w:color="auto" w:fill="FFFFFF"/>
        <w:autoSpaceDE w:val="0"/>
        <w:autoSpaceDN w:val="0"/>
        <w:adjustRightInd w:val="0"/>
        <w:jc w:val="both"/>
        <w:rPr>
          <w:rFonts w:ascii="Arial Narrow" w:hAnsi="Arial Narrow" w:cs="Arial"/>
          <w:bCs/>
          <w:sz w:val="22"/>
          <w:szCs w:val="22"/>
        </w:rPr>
      </w:pPr>
      <w:r w:rsidRPr="005F1D67">
        <w:rPr>
          <w:rFonts w:ascii="Arial Narrow" w:hAnsi="Arial Narrow" w:cs="Arial"/>
          <w:bCs/>
          <w:spacing w:val="-2"/>
          <w:sz w:val="22"/>
          <w:szCs w:val="22"/>
        </w:rPr>
        <w:t>ENERGA-OPERATOR SA, Oddział w Gdańsku, Gdynia, ul. Morska 118;</w:t>
      </w:r>
    </w:p>
    <w:p w14:paraId="38D59A5A" w14:textId="77777777" w:rsidR="00F20C94" w:rsidRPr="005F1D67" w:rsidRDefault="00F20C94" w:rsidP="00F20C94">
      <w:pPr>
        <w:numPr>
          <w:ilvl w:val="1"/>
          <w:numId w:val="19"/>
        </w:numPr>
        <w:shd w:val="clear" w:color="auto" w:fill="FFFFFF"/>
        <w:autoSpaceDE w:val="0"/>
        <w:autoSpaceDN w:val="0"/>
        <w:adjustRightInd w:val="0"/>
        <w:jc w:val="both"/>
        <w:rPr>
          <w:rFonts w:ascii="Arial Narrow" w:hAnsi="Arial Narrow" w:cs="Arial"/>
          <w:sz w:val="22"/>
          <w:szCs w:val="22"/>
        </w:rPr>
      </w:pPr>
      <w:r w:rsidRPr="005F1D67">
        <w:rPr>
          <w:rFonts w:ascii="Arial Narrow" w:hAnsi="Arial Narrow" w:cs="Arial"/>
          <w:bCs/>
          <w:spacing w:val="-2"/>
          <w:sz w:val="22"/>
          <w:szCs w:val="22"/>
        </w:rPr>
        <w:t xml:space="preserve">ENERGA-OPERATOR SA, Oddział w </w:t>
      </w:r>
      <w:r w:rsidRPr="005F1D67">
        <w:rPr>
          <w:rFonts w:ascii="Arial Narrow" w:hAnsi="Arial Narrow" w:cs="Arial"/>
          <w:spacing w:val="-2"/>
          <w:sz w:val="22"/>
          <w:szCs w:val="22"/>
        </w:rPr>
        <w:t>Kaliszu, Kalisz, Al. Wojska Polskiego 35;</w:t>
      </w:r>
    </w:p>
    <w:p w14:paraId="758F40AA" w14:textId="77777777" w:rsidR="00F20C94" w:rsidRPr="005F1D67" w:rsidRDefault="00F20C94" w:rsidP="00F20C94">
      <w:pPr>
        <w:numPr>
          <w:ilvl w:val="1"/>
          <w:numId w:val="19"/>
        </w:numPr>
        <w:shd w:val="clear" w:color="auto" w:fill="FFFFFF"/>
        <w:tabs>
          <w:tab w:val="left" w:pos="1843"/>
        </w:tabs>
        <w:autoSpaceDE w:val="0"/>
        <w:autoSpaceDN w:val="0"/>
        <w:adjustRightInd w:val="0"/>
        <w:jc w:val="both"/>
        <w:rPr>
          <w:rFonts w:ascii="Arial Narrow" w:hAnsi="Arial Narrow" w:cs="Arial"/>
          <w:sz w:val="22"/>
          <w:szCs w:val="22"/>
        </w:rPr>
      </w:pPr>
      <w:r w:rsidRPr="005F1D67">
        <w:rPr>
          <w:rFonts w:ascii="Arial Narrow" w:hAnsi="Arial Narrow" w:cs="Arial"/>
          <w:spacing w:val="-2"/>
          <w:sz w:val="22"/>
          <w:szCs w:val="22"/>
        </w:rPr>
        <w:t>ENERGA-OPERATOR SA, Oddział w Koszalinie, Koszalin, ul. Morska 10;</w:t>
      </w:r>
    </w:p>
    <w:p w14:paraId="13B0AF06" w14:textId="77777777" w:rsidR="00F20C94" w:rsidRPr="005F1D67" w:rsidRDefault="00F20C94" w:rsidP="00F20C94">
      <w:pPr>
        <w:numPr>
          <w:ilvl w:val="1"/>
          <w:numId w:val="19"/>
        </w:numPr>
        <w:shd w:val="clear" w:color="auto" w:fill="FFFFFF"/>
        <w:autoSpaceDE w:val="0"/>
        <w:autoSpaceDN w:val="0"/>
        <w:adjustRightInd w:val="0"/>
        <w:jc w:val="both"/>
        <w:rPr>
          <w:rFonts w:ascii="Arial Narrow" w:hAnsi="Arial Narrow" w:cs="Arial"/>
          <w:sz w:val="22"/>
          <w:szCs w:val="22"/>
        </w:rPr>
      </w:pPr>
      <w:r w:rsidRPr="005F1D67">
        <w:rPr>
          <w:rFonts w:ascii="Arial Narrow" w:hAnsi="Arial Narrow" w:cs="Arial"/>
          <w:spacing w:val="-2"/>
          <w:sz w:val="22"/>
          <w:szCs w:val="22"/>
        </w:rPr>
        <w:t>ENERGA-OPERATOR SA, Oddział w Olsztynie, Elbląg ul. Piłsudskiego 19;</w:t>
      </w:r>
    </w:p>
    <w:p w14:paraId="7C3736FE" w14:textId="77777777" w:rsidR="00F20C94" w:rsidRPr="005F1D67" w:rsidRDefault="00F20C94" w:rsidP="00F20C94">
      <w:pPr>
        <w:numPr>
          <w:ilvl w:val="1"/>
          <w:numId w:val="19"/>
        </w:numPr>
        <w:shd w:val="clear" w:color="auto" w:fill="FFFFFF"/>
        <w:autoSpaceDE w:val="0"/>
        <w:autoSpaceDN w:val="0"/>
        <w:adjustRightInd w:val="0"/>
        <w:jc w:val="both"/>
        <w:rPr>
          <w:rFonts w:ascii="Arial Narrow" w:hAnsi="Arial Narrow" w:cs="Arial"/>
          <w:sz w:val="22"/>
          <w:szCs w:val="22"/>
        </w:rPr>
      </w:pPr>
      <w:r w:rsidRPr="005F1D67">
        <w:rPr>
          <w:rFonts w:ascii="Arial Narrow" w:hAnsi="Arial Narrow" w:cs="Arial"/>
          <w:spacing w:val="-2"/>
          <w:sz w:val="22"/>
          <w:szCs w:val="22"/>
        </w:rPr>
        <w:t>ENERGA-OPERATOR SA, Oddział w Płocku, Płock ul. Otolińska 25;</w:t>
      </w:r>
    </w:p>
    <w:p w14:paraId="6D45A8DB" w14:textId="77777777" w:rsidR="00F20C94" w:rsidRDefault="00F20C94" w:rsidP="00F20C94">
      <w:pPr>
        <w:numPr>
          <w:ilvl w:val="1"/>
          <w:numId w:val="19"/>
        </w:numPr>
        <w:shd w:val="clear" w:color="auto" w:fill="FFFFFF"/>
        <w:autoSpaceDE w:val="0"/>
        <w:autoSpaceDN w:val="0"/>
        <w:adjustRightInd w:val="0"/>
        <w:spacing w:after="60"/>
        <w:jc w:val="both"/>
        <w:rPr>
          <w:rFonts w:ascii="Arial Narrow" w:hAnsi="Arial Narrow" w:cs="Arial"/>
          <w:sz w:val="22"/>
          <w:szCs w:val="22"/>
        </w:rPr>
      </w:pPr>
      <w:r w:rsidRPr="005F1D67">
        <w:rPr>
          <w:rFonts w:ascii="Arial Narrow" w:hAnsi="Arial Narrow" w:cs="Arial"/>
          <w:spacing w:val="-2"/>
          <w:sz w:val="22"/>
          <w:szCs w:val="22"/>
        </w:rPr>
        <w:t xml:space="preserve">ENERGA-OPERATOR SA, Oddział w Toruniu, Toruń, ul. Żółkiewskiego 35. </w:t>
      </w:r>
    </w:p>
    <w:p w14:paraId="246BB9B2" w14:textId="7EA0D907" w:rsidR="00953A08" w:rsidRPr="005F1D67" w:rsidRDefault="003F306C" w:rsidP="00FE2935">
      <w:pPr>
        <w:numPr>
          <w:ilvl w:val="0"/>
          <w:numId w:val="7"/>
        </w:numPr>
        <w:tabs>
          <w:tab w:val="clear" w:pos="357"/>
          <w:tab w:val="num" w:pos="426"/>
        </w:tabs>
        <w:spacing w:after="60"/>
        <w:ind w:left="340" w:hanging="340"/>
        <w:jc w:val="both"/>
        <w:rPr>
          <w:rFonts w:ascii="Arial Narrow" w:hAnsi="Arial Narrow" w:cs="Arial"/>
          <w:bCs/>
          <w:sz w:val="22"/>
          <w:szCs w:val="22"/>
        </w:rPr>
      </w:pPr>
      <w:r w:rsidRPr="005F1D67">
        <w:rPr>
          <w:rFonts w:ascii="Arial Narrow" w:hAnsi="Arial Narrow" w:cs="Arial"/>
          <w:bCs/>
          <w:sz w:val="22"/>
          <w:szCs w:val="22"/>
        </w:rPr>
        <w:t xml:space="preserve">Dostawy </w:t>
      </w:r>
      <w:r w:rsidR="005D57BD">
        <w:rPr>
          <w:rFonts w:ascii="Arial Narrow" w:hAnsi="Arial Narrow" w:cs="Arial"/>
          <w:bCs/>
          <w:sz w:val="22"/>
          <w:szCs w:val="22"/>
        </w:rPr>
        <w:t>urządzeń</w:t>
      </w:r>
      <w:r w:rsidR="005D57BD" w:rsidRPr="005F1D67">
        <w:rPr>
          <w:rFonts w:ascii="Arial Narrow" w:hAnsi="Arial Narrow" w:cs="Arial"/>
          <w:bCs/>
          <w:sz w:val="22"/>
          <w:szCs w:val="22"/>
        </w:rPr>
        <w:t xml:space="preserve"> </w:t>
      </w:r>
      <w:r w:rsidR="0019213F">
        <w:rPr>
          <w:rFonts w:ascii="Arial Narrow" w:hAnsi="Arial Narrow" w:cs="Arial"/>
          <w:bCs/>
          <w:sz w:val="22"/>
          <w:szCs w:val="22"/>
        </w:rPr>
        <w:t xml:space="preserve">i produktów </w:t>
      </w:r>
      <w:r w:rsidRPr="005F1D67">
        <w:rPr>
          <w:rFonts w:ascii="Arial Narrow" w:hAnsi="Arial Narrow" w:cs="Arial"/>
          <w:bCs/>
          <w:sz w:val="22"/>
          <w:szCs w:val="22"/>
        </w:rPr>
        <w:t xml:space="preserve">będą realizowane na podstawie </w:t>
      </w:r>
      <w:r w:rsidR="008C538D" w:rsidRPr="005F1D67">
        <w:rPr>
          <w:rFonts w:ascii="Arial Narrow" w:hAnsi="Arial Narrow" w:cs="Arial"/>
          <w:bCs/>
          <w:sz w:val="22"/>
          <w:szCs w:val="22"/>
        </w:rPr>
        <w:t xml:space="preserve">harmonogramu dostaw </w:t>
      </w:r>
      <w:r w:rsidR="004C4F39" w:rsidRPr="005F1D67">
        <w:rPr>
          <w:rFonts w:ascii="Arial Narrow" w:hAnsi="Arial Narrow" w:cs="Arial"/>
          <w:bCs/>
          <w:sz w:val="22"/>
          <w:szCs w:val="22"/>
        </w:rPr>
        <w:t xml:space="preserve">- </w:t>
      </w:r>
      <w:r w:rsidR="008C538D" w:rsidRPr="00D57870">
        <w:rPr>
          <w:rFonts w:ascii="Arial Narrow" w:hAnsi="Arial Narrow" w:cs="Arial"/>
          <w:bCs/>
          <w:sz w:val="22"/>
          <w:szCs w:val="22"/>
        </w:rPr>
        <w:t>załącznik nr 3</w:t>
      </w:r>
      <w:r w:rsidR="0024508E">
        <w:rPr>
          <w:rFonts w:ascii="Arial Narrow" w:hAnsi="Arial Narrow" w:cs="Arial"/>
          <w:bCs/>
          <w:sz w:val="22"/>
          <w:szCs w:val="22"/>
        </w:rPr>
        <w:t xml:space="preserve"> </w:t>
      </w:r>
      <w:r w:rsidR="008C538D" w:rsidRPr="00D57870">
        <w:rPr>
          <w:rFonts w:ascii="Arial Narrow" w:hAnsi="Arial Narrow" w:cs="Arial"/>
          <w:bCs/>
          <w:sz w:val="22"/>
          <w:szCs w:val="22"/>
        </w:rPr>
        <w:t>do Umowy</w:t>
      </w:r>
      <w:r w:rsidR="004C4F39" w:rsidRPr="005F1D67">
        <w:rPr>
          <w:rFonts w:ascii="Arial Narrow" w:hAnsi="Arial Narrow" w:cs="Arial"/>
          <w:bCs/>
          <w:sz w:val="22"/>
          <w:szCs w:val="22"/>
        </w:rPr>
        <w:t xml:space="preserve"> („harmonogram dostaw”)</w:t>
      </w:r>
      <w:r w:rsidR="008C538D" w:rsidRPr="005F1D67">
        <w:rPr>
          <w:rFonts w:ascii="Arial Narrow" w:hAnsi="Arial Narrow" w:cs="Arial"/>
          <w:bCs/>
          <w:sz w:val="22"/>
          <w:szCs w:val="22"/>
        </w:rPr>
        <w:t>.</w:t>
      </w:r>
      <w:r w:rsidR="00F64733" w:rsidRPr="005F1D67">
        <w:rPr>
          <w:rFonts w:ascii="Arial Narrow" w:hAnsi="Arial Narrow" w:cs="Arial"/>
          <w:bCs/>
          <w:sz w:val="22"/>
          <w:szCs w:val="22"/>
        </w:rPr>
        <w:t xml:space="preserve"> </w:t>
      </w:r>
      <w:r w:rsidR="008C538D" w:rsidRPr="005F1D67">
        <w:rPr>
          <w:rFonts w:ascii="Arial Narrow" w:hAnsi="Arial Narrow" w:cs="Arial"/>
          <w:bCs/>
          <w:sz w:val="22"/>
          <w:szCs w:val="22"/>
        </w:rPr>
        <w:t xml:space="preserve">Koordynatorzy umowy w obopólnym uzgodnieniu uprawnieni są do zmiany miejsca dostaw </w:t>
      </w:r>
      <w:r w:rsidR="004C4F39" w:rsidRPr="005F1D67">
        <w:rPr>
          <w:rFonts w:ascii="Arial Narrow" w:hAnsi="Arial Narrow" w:cs="Arial"/>
          <w:bCs/>
          <w:sz w:val="22"/>
          <w:szCs w:val="22"/>
        </w:rPr>
        <w:t>(</w:t>
      </w:r>
      <w:r w:rsidR="008C538D" w:rsidRPr="005F1D67">
        <w:rPr>
          <w:rFonts w:ascii="Arial Narrow" w:hAnsi="Arial Narrow" w:cs="Arial"/>
          <w:bCs/>
          <w:sz w:val="22"/>
          <w:szCs w:val="22"/>
        </w:rPr>
        <w:t xml:space="preserve">w </w:t>
      </w:r>
      <w:r w:rsidR="00F64733" w:rsidRPr="005F1D67">
        <w:rPr>
          <w:rFonts w:ascii="Arial Narrow" w:hAnsi="Arial Narrow" w:cs="Arial"/>
          <w:bCs/>
          <w:sz w:val="22"/>
          <w:szCs w:val="22"/>
        </w:rPr>
        <w:t>obszarze</w:t>
      </w:r>
      <w:r w:rsidR="008C538D" w:rsidRPr="005F1D67">
        <w:rPr>
          <w:rFonts w:ascii="Arial Narrow" w:hAnsi="Arial Narrow" w:cs="Arial"/>
          <w:bCs/>
          <w:sz w:val="22"/>
          <w:szCs w:val="22"/>
        </w:rPr>
        <w:t xml:space="preserve"> działania </w:t>
      </w:r>
      <w:r w:rsidR="00F64733" w:rsidRPr="005F1D67">
        <w:rPr>
          <w:rFonts w:ascii="Arial Narrow" w:hAnsi="Arial Narrow" w:cs="Arial"/>
          <w:bCs/>
          <w:sz w:val="22"/>
          <w:szCs w:val="22"/>
        </w:rPr>
        <w:t>zamawiającego</w:t>
      </w:r>
      <w:r w:rsidR="004C4F39" w:rsidRPr="005F1D67">
        <w:rPr>
          <w:rFonts w:ascii="Arial Narrow" w:hAnsi="Arial Narrow" w:cs="Arial"/>
          <w:bCs/>
          <w:sz w:val="22"/>
          <w:szCs w:val="22"/>
        </w:rPr>
        <w:t>) lub ich przyspieszenia w stosunku do harmonogramu dostaw</w:t>
      </w:r>
      <w:r w:rsidR="00F64733" w:rsidRPr="005F1D67">
        <w:rPr>
          <w:rFonts w:ascii="Arial Narrow" w:hAnsi="Arial Narrow" w:cs="Arial"/>
          <w:bCs/>
          <w:sz w:val="22"/>
          <w:szCs w:val="22"/>
        </w:rPr>
        <w:t>;</w:t>
      </w:r>
      <w:r w:rsidR="008C538D" w:rsidRPr="005F1D67">
        <w:rPr>
          <w:rFonts w:ascii="Arial Narrow" w:hAnsi="Arial Narrow" w:cs="Arial"/>
          <w:bCs/>
          <w:sz w:val="22"/>
          <w:szCs w:val="22"/>
        </w:rPr>
        <w:t xml:space="preserve"> uzgodnienie musi </w:t>
      </w:r>
      <w:r w:rsidR="004C4F39" w:rsidRPr="005F1D67">
        <w:rPr>
          <w:rFonts w:ascii="Arial Narrow" w:hAnsi="Arial Narrow" w:cs="Arial"/>
          <w:bCs/>
          <w:sz w:val="22"/>
          <w:szCs w:val="22"/>
        </w:rPr>
        <w:t>mieć</w:t>
      </w:r>
      <w:r w:rsidR="008C538D" w:rsidRPr="005F1D67">
        <w:rPr>
          <w:rFonts w:ascii="Arial Narrow" w:hAnsi="Arial Narrow" w:cs="Arial"/>
          <w:bCs/>
          <w:sz w:val="22"/>
          <w:szCs w:val="22"/>
        </w:rPr>
        <w:t xml:space="preserve"> </w:t>
      </w:r>
      <w:r w:rsidR="004C4F39" w:rsidRPr="005F1D67">
        <w:rPr>
          <w:rFonts w:ascii="Arial Narrow" w:hAnsi="Arial Narrow" w:cs="Arial"/>
          <w:bCs/>
          <w:sz w:val="22"/>
          <w:szCs w:val="22"/>
        </w:rPr>
        <w:t xml:space="preserve">formę </w:t>
      </w:r>
      <w:r w:rsidR="008C538D" w:rsidRPr="005F1D67">
        <w:rPr>
          <w:rFonts w:ascii="Arial Narrow" w:hAnsi="Arial Narrow" w:cs="Arial"/>
          <w:bCs/>
          <w:sz w:val="22"/>
          <w:szCs w:val="22"/>
        </w:rPr>
        <w:t>pisem</w:t>
      </w:r>
      <w:r w:rsidR="004C4F39" w:rsidRPr="005F1D67">
        <w:rPr>
          <w:rFonts w:ascii="Arial Narrow" w:hAnsi="Arial Narrow" w:cs="Arial"/>
          <w:bCs/>
          <w:sz w:val="22"/>
          <w:szCs w:val="22"/>
        </w:rPr>
        <w:t>ną</w:t>
      </w:r>
      <w:r w:rsidR="0038324E" w:rsidRPr="005F1D67">
        <w:rPr>
          <w:rFonts w:ascii="Arial Narrow" w:hAnsi="Arial Narrow" w:cs="Arial"/>
          <w:bCs/>
          <w:sz w:val="22"/>
          <w:szCs w:val="22"/>
        </w:rPr>
        <w:t>,</w:t>
      </w:r>
      <w:r w:rsidR="004C4F39" w:rsidRPr="005F1D67">
        <w:rPr>
          <w:rFonts w:ascii="Arial Narrow" w:hAnsi="Arial Narrow" w:cs="Arial"/>
          <w:bCs/>
          <w:sz w:val="22"/>
          <w:szCs w:val="22"/>
        </w:rPr>
        <w:t xml:space="preserve"> </w:t>
      </w:r>
      <w:r w:rsidR="00FC297D" w:rsidRPr="005F1D67">
        <w:rPr>
          <w:rFonts w:ascii="Arial Narrow" w:hAnsi="Arial Narrow" w:cs="Arial"/>
          <w:bCs/>
          <w:sz w:val="22"/>
          <w:szCs w:val="22"/>
        </w:rPr>
        <w:t>precyzując</w:t>
      </w:r>
      <w:r w:rsidR="00FC297D">
        <w:rPr>
          <w:rFonts w:ascii="Arial Narrow" w:hAnsi="Arial Narrow" w:cs="Arial"/>
          <w:bCs/>
          <w:sz w:val="22"/>
          <w:szCs w:val="22"/>
        </w:rPr>
        <w:t>ą</w:t>
      </w:r>
      <w:r w:rsidR="00FC297D" w:rsidRPr="005F1D67">
        <w:rPr>
          <w:rFonts w:ascii="Arial Narrow" w:hAnsi="Arial Narrow" w:cs="Arial"/>
          <w:bCs/>
          <w:sz w:val="22"/>
          <w:szCs w:val="22"/>
        </w:rPr>
        <w:t xml:space="preserve"> </w:t>
      </w:r>
      <w:r w:rsidR="0097350A" w:rsidRPr="005F1D67">
        <w:rPr>
          <w:rFonts w:ascii="Arial Narrow" w:hAnsi="Arial Narrow" w:cs="Arial"/>
          <w:bCs/>
          <w:sz w:val="22"/>
          <w:szCs w:val="22"/>
        </w:rPr>
        <w:t xml:space="preserve">ilości </w:t>
      </w:r>
      <w:r w:rsidR="004C4F39" w:rsidRPr="005F1D67">
        <w:rPr>
          <w:rFonts w:ascii="Arial Narrow" w:hAnsi="Arial Narrow" w:cs="Arial"/>
          <w:bCs/>
          <w:sz w:val="22"/>
          <w:szCs w:val="22"/>
        </w:rPr>
        <w:t xml:space="preserve">lub </w:t>
      </w:r>
      <w:r w:rsidR="0097350A" w:rsidRPr="005F1D67">
        <w:rPr>
          <w:rFonts w:ascii="Arial Narrow" w:hAnsi="Arial Narrow" w:cs="Arial"/>
          <w:bCs/>
          <w:sz w:val="22"/>
          <w:szCs w:val="22"/>
        </w:rPr>
        <w:t xml:space="preserve">miejsce dostaw. </w:t>
      </w:r>
      <w:r w:rsidR="00C93289">
        <w:rPr>
          <w:rFonts w:ascii="Arial Narrow" w:hAnsi="Arial Narrow" w:cs="Arial Narrow"/>
          <w:bCs/>
          <w:sz w:val="22"/>
          <w:szCs w:val="22"/>
        </w:rPr>
        <w:t>Jeżeli</w:t>
      </w:r>
      <w:r w:rsidR="00B0595A">
        <w:rPr>
          <w:rFonts w:ascii="Arial Narrow" w:hAnsi="Arial Narrow" w:cs="Arial Narrow"/>
          <w:bCs/>
          <w:sz w:val="22"/>
          <w:szCs w:val="22"/>
        </w:rPr>
        <w:t xml:space="preserve"> </w:t>
      </w:r>
      <w:r w:rsidR="00C93289">
        <w:rPr>
          <w:rFonts w:ascii="Arial Narrow" w:hAnsi="Arial Narrow" w:cs="Arial Narrow"/>
          <w:bCs/>
          <w:sz w:val="22"/>
          <w:szCs w:val="22"/>
        </w:rPr>
        <w:t xml:space="preserve">według harmonogramu dostaw </w:t>
      </w:r>
      <w:r w:rsidR="00B0595A">
        <w:rPr>
          <w:rFonts w:ascii="Arial Narrow" w:hAnsi="Arial Narrow" w:cs="Arial Narrow"/>
          <w:bCs/>
          <w:sz w:val="22"/>
          <w:szCs w:val="22"/>
        </w:rPr>
        <w:t>dostaw</w:t>
      </w:r>
      <w:r w:rsidR="00C93289">
        <w:rPr>
          <w:rFonts w:ascii="Arial Narrow" w:hAnsi="Arial Narrow" w:cs="Arial Narrow"/>
          <w:bCs/>
          <w:sz w:val="22"/>
          <w:szCs w:val="22"/>
        </w:rPr>
        <w:t>a</w:t>
      </w:r>
      <w:r w:rsidR="00B0595A">
        <w:rPr>
          <w:rFonts w:ascii="Arial Narrow" w:hAnsi="Arial Narrow" w:cs="Arial Narrow"/>
          <w:bCs/>
          <w:sz w:val="22"/>
          <w:szCs w:val="22"/>
        </w:rPr>
        <w:t xml:space="preserve"> transzy </w:t>
      </w:r>
      <w:r w:rsidR="00C93289">
        <w:rPr>
          <w:rFonts w:ascii="Arial Narrow" w:hAnsi="Arial Narrow" w:cs="Arial Narrow"/>
          <w:bCs/>
          <w:sz w:val="22"/>
          <w:szCs w:val="22"/>
        </w:rPr>
        <w:t>ma się odbyć</w:t>
      </w:r>
      <w:r w:rsidR="00D355BF">
        <w:rPr>
          <w:rFonts w:ascii="Arial Narrow" w:hAnsi="Arial Narrow" w:cs="Arial Narrow"/>
          <w:bCs/>
          <w:sz w:val="22"/>
          <w:szCs w:val="22"/>
        </w:rPr>
        <w:t xml:space="preserve"> w terminie od 1 do 15 stycznia</w:t>
      </w:r>
      <w:r w:rsidR="00B0595A">
        <w:rPr>
          <w:rFonts w:ascii="Arial Narrow" w:hAnsi="Arial Narrow" w:cs="Arial Narrow"/>
          <w:bCs/>
          <w:sz w:val="22"/>
          <w:szCs w:val="22"/>
        </w:rPr>
        <w:t xml:space="preserve">, zostaje ona automatycznie przesunięta na pierwszy dzień roboczy </w:t>
      </w:r>
      <w:r w:rsidR="0078115F">
        <w:rPr>
          <w:rFonts w:ascii="Arial Narrow" w:hAnsi="Arial Narrow" w:cs="Arial Narrow"/>
          <w:bCs/>
          <w:sz w:val="22"/>
          <w:szCs w:val="22"/>
        </w:rPr>
        <w:t>liczony od 20 stycznia.</w:t>
      </w:r>
    </w:p>
    <w:p w14:paraId="53BF96F0" w14:textId="77777777" w:rsidR="003F306C" w:rsidRPr="005F1D67" w:rsidRDefault="0038324E" w:rsidP="00FE2935">
      <w:pPr>
        <w:numPr>
          <w:ilvl w:val="0"/>
          <w:numId w:val="7"/>
        </w:numPr>
        <w:tabs>
          <w:tab w:val="clear" w:pos="357"/>
          <w:tab w:val="num" w:pos="426"/>
        </w:tabs>
        <w:spacing w:after="60"/>
        <w:ind w:left="340" w:hanging="340"/>
        <w:jc w:val="both"/>
        <w:rPr>
          <w:rFonts w:ascii="Arial Narrow" w:hAnsi="Arial Narrow" w:cs="Arial"/>
          <w:bCs/>
          <w:sz w:val="22"/>
          <w:szCs w:val="22"/>
        </w:rPr>
      </w:pPr>
      <w:r w:rsidRPr="005F1D67">
        <w:rPr>
          <w:rFonts w:ascii="Arial Narrow" w:hAnsi="Arial Narrow" w:cs="Arial"/>
          <w:bCs/>
          <w:sz w:val="22"/>
          <w:szCs w:val="22"/>
        </w:rPr>
        <w:t>Wykaz osób upoważnionych do składania</w:t>
      </w:r>
      <w:r w:rsidR="006F7CEA" w:rsidRPr="005F1D67">
        <w:rPr>
          <w:rFonts w:ascii="Arial Narrow" w:hAnsi="Arial Narrow" w:cs="Arial"/>
          <w:bCs/>
          <w:sz w:val="22"/>
          <w:szCs w:val="22"/>
        </w:rPr>
        <w:t xml:space="preserve"> zamówień</w:t>
      </w:r>
      <w:r w:rsidR="008C538D" w:rsidRPr="005F1D67">
        <w:rPr>
          <w:rFonts w:ascii="Arial Narrow" w:hAnsi="Arial Narrow" w:cs="Arial"/>
          <w:bCs/>
          <w:sz w:val="22"/>
          <w:szCs w:val="22"/>
        </w:rPr>
        <w:t xml:space="preserve">, odbioru </w:t>
      </w:r>
      <w:r w:rsidR="00113B38" w:rsidRPr="005F1D67">
        <w:rPr>
          <w:rFonts w:ascii="Arial Narrow" w:hAnsi="Arial Narrow" w:cs="Arial"/>
          <w:bCs/>
          <w:sz w:val="22"/>
          <w:szCs w:val="22"/>
        </w:rPr>
        <w:t>oprogramowa</w:t>
      </w:r>
      <w:r w:rsidR="00113B38">
        <w:rPr>
          <w:rFonts w:ascii="Arial Narrow" w:hAnsi="Arial Narrow" w:cs="Arial"/>
          <w:bCs/>
          <w:sz w:val="22"/>
          <w:szCs w:val="22"/>
        </w:rPr>
        <w:t>ń</w:t>
      </w:r>
      <w:r w:rsidR="00113B38" w:rsidRPr="005F1D67">
        <w:rPr>
          <w:rFonts w:ascii="Arial Narrow" w:hAnsi="Arial Narrow" w:cs="Arial"/>
          <w:bCs/>
          <w:sz w:val="22"/>
          <w:szCs w:val="22"/>
        </w:rPr>
        <w:t xml:space="preserve"> </w:t>
      </w:r>
      <w:r w:rsidR="008C538D" w:rsidRPr="005F1D67">
        <w:rPr>
          <w:rFonts w:ascii="Arial Narrow" w:hAnsi="Arial Narrow" w:cs="Arial"/>
          <w:bCs/>
          <w:sz w:val="22"/>
          <w:szCs w:val="22"/>
        </w:rPr>
        <w:t xml:space="preserve">i licencji, dostaw </w:t>
      </w:r>
      <w:r w:rsidR="005D57BD">
        <w:rPr>
          <w:rFonts w:ascii="Arial Narrow" w:hAnsi="Arial Narrow" w:cs="Arial"/>
          <w:bCs/>
          <w:sz w:val="22"/>
          <w:szCs w:val="22"/>
        </w:rPr>
        <w:t>urządzeń</w:t>
      </w:r>
      <w:r w:rsidR="005D57BD" w:rsidRPr="005F1D67">
        <w:rPr>
          <w:rFonts w:ascii="Arial Narrow" w:hAnsi="Arial Narrow" w:cs="Arial"/>
          <w:bCs/>
          <w:sz w:val="22"/>
          <w:szCs w:val="22"/>
        </w:rPr>
        <w:t xml:space="preserve"> </w:t>
      </w:r>
      <w:r w:rsidR="008C538D" w:rsidRPr="005F1D67">
        <w:rPr>
          <w:rFonts w:ascii="Arial Narrow" w:hAnsi="Arial Narrow" w:cs="Arial"/>
          <w:bCs/>
          <w:sz w:val="22"/>
          <w:szCs w:val="22"/>
        </w:rPr>
        <w:t>oraz składania reklamacji</w:t>
      </w:r>
      <w:r w:rsidR="006F7CEA" w:rsidRPr="005F1D67">
        <w:rPr>
          <w:rFonts w:ascii="Arial Narrow" w:hAnsi="Arial Narrow" w:cs="Arial"/>
          <w:bCs/>
          <w:sz w:val="22"/>
          <w:szCs w:val="22"/>
        </w:rPr>
        <w:t xml:space="preserve"> stanowi zał. nr 2 do umowy</w:t>
      </w:r>
      <w:r w:rsidR="00CC0AD8" w:rsidRPr="005F1D67">
        <w:rPr>
          <w:rFonts w:ascii="Arial Narrow" w:hAnsi="Arial Narrow" w:cs="Arial"/>
          <w:bCs/>
          <w:sz w:val="22"/>
          <w:szCs w:val="22"/>
        </w:rPr>
        <w:t xml:space="preserve"> – „wykaz osób upoważnionych do składania zamówień”</w:t>
      </w:r>
      <w:r w:rsidRPr="005F1D67">
        <w:rPr>
          <w:rFonts w:ascii="Arial Narrow" w:hAnsi="Arial Narrow" w:cs="Arial"/>
          <w:bCs/>
          <w:sz w:val="22"/>
          <w:szCs w:val="22"/>
        </w:rPr>
        <w:t>.</w:t>
      </w:r>
      <w:r w:rsidR="007D11B9" w:rsidRPr="005F1D67">
        <w:rPr>
          <w:rFonts w:ascii="Arial Narrow" w:hAnsi="Arial Narrow" w:cs="Arial"/>
          <w:bCs/>
          <w:sz w:val="22"/>
          <w:szCs w:val="22"/>
        </w:rPr>
        <w:t xml:space="preserve"> Zmiana </w:t>
      </w:r>
      <w:r w:rsidR="004C4F39" w:rsidRPr="005F1D67">
        <w:rPr>
          <w:rFonts w:ascii="Arial Narrow" w:hAnsi="Arial Narrow" w:cs="Arial"/>
          <w:bCs/>
          <w:sz w:val="22"/>
          <w:szCs w:val="22"/>
        </w:rPr>
        <w:t xml:space="preserve">ww. </w:t>
      </w:r>
      <w:r w:rsidR="007D11B9" w:rsidRPr="005F1D67">
        <w:rPr>
          <w:rFonts w:ascii="Arial Narrow" w:hAnsi="Arial Narrow" w:cs="Arial"/>
          <w:bCs/>
          <w:sz w:val="22"/>
          <w:szCs w:val="22"/>
        </w:rPr>
        <w:t>osób nie wymaga aneksu do umowy</w:t>
      </w:r>
      <w:r w:rsidR="004C4F39" w:rsidRPr="005F1D67">
        <w:rPr>
          <w:rFonts w:ascii="Arial Narrow" w:hAnsi="Arial Narrow" w:cs="Arial"/>
          <w:bCs/>
          <w:sz w:val="22"/>
          <w:szCs w:val="22"/>
        </w:rPr>
        <w:t>; w</w:t>
      </w:r>
      <w:r w:rsidR="00F61288" w:rsidRPr="005F1D67">
        <w:rPr>
          <w:rFonts w:ascii="Arial Narrow" w:hAnsi="Arial Narrow" w:cs="Arial"/>
          <w:bCs/>
          <w:sz w:val="22"/>
          <w:szCs w:val="22"/>
        </w:rPr>
        <w:t xml:space="preserve">ystarczające jest przekazanie </w:t>
      </w:r>
      <w:r w:rsidR="00E02D16">
        <w:rPr>
          <w:rFonts w:ascii="Arial Narrow" w:hAnsi="Arial Narrow" w:cs="Arial"/>
          <w:bCs/>
          <w:sz w:val="22"/>
          <w:szCs w:val="22"/>
        </w:rPr>
        <w:t xml:space="preserve">wykonawcy tej </w:t>
      </w:r>
      <w:r w:rsidR="00F61288" w:rsidRPr="005F1D67">
        <w:rPr>
          <w:rFonts w:ascii="Arial Narrow" w:hAnsi="Arial Narrow" w:cs="Arial"/>
          <w:bCs/>
          <w:sz w:val="22"/>
          <w:szCs w:val="22"/>
        </w:rPr>
        <w:t>zmiany w formie pisemnej, podpisanej jednostronnie przez zamawiającego.</w:t>
      </w:r>
    </w:p>
    <w:p w14:paraId="780E54A5" w14:textId="77777777" w:rsidR="004F636D" w:rsidRPr="00CB006D" w:rsidRDefault="004F636D" w:rsidP="00FE2935">
      <w:pPr>
        <w:numPr>
          <w:ilvl w:val="0"/>
          <w:numId w:val="7"/>
        </w:numPr>
        <w:tabs>
          <w:tab w:val="clear" w:pos="357"/>
          <w:tab w:val="num" w:pos="426"/>
        </w:tabs>
        <w:ind w:left="340" w:hanging="340"/>
        <w:jc w:val="both"/>
        <w:rPr>
          <w:rFonts w:ascii="Arial Narrow" w:hAnsi="Arial Narrow" w:cs="Arial"/>
          <w:bCs/>
          <w:spacing w:val="-2"/>
          <w:sz w:val="22"/>
          <w:szCs w:val="22"/>
        </w:rPr>
      </w:pPr>
      <w:r w:rsidRPr="00CB006D">
        <w:rPr>
          <w:rFonts w:ascii="Arial Narrow" w:hAnsi="Arial Narrow" w:cs="Arial"/>
          <w:bCs/>
          <w:spacing w:val="-2"/>
          <w:sz w:val="22"/>
          <w:szCs w:val="22"/>
        </w:rPr>
        <w:t xml:space="preserve">Realizacja umowy </w:t>
      </w:r>
      <w:r w:rsidR="00043EB2" w:rsidRPr="00CB006D">
        <w:rPr>
          <w:rFonts w:ascii="Arial Narrow" w:hAnsi="Arial Narrow" w:cs="Arial"/>
          <w:bCs/>
          <w:spacing w:val="-2"/>
          <w:sz w:val="22"/>
          <w:szCs w:val="22"/>
        </w:rPr>
        <w:t>przebiegać</w:t>
      </w:r>
      <w:r w:rsidRPr="00CB006D">
        <w:rPr>
          <w:rFonts w:ascii="Arial Narrow" w:hAnsi="Arial Narrow" w:cs="Arial"/>
          <w:bCs/>
          <w:spacing w:val="-2"/>
          <w:sz w:val="22"/>
          <w:szCs w:val="22"/>
        </w:rPr>
        <w:t xml:space="preserve"> będzie </w:t>
      </w:r>
      <w:r w:rsidR="006B2A86" w:rsidRPr="00CB006D">
        <w:rPr>
          <w:rFonts w:ascii="Arial Narrow" w:hAnsi="Arial Narrow" w:cs="Arial"/>
          <w:bCs/>
          <w:spacing w:val="-2"/>
          <w:sz w:val="22"/>
          <w:szCs w:val="22"/>
        </w:rPr>
        <w:t>zgodnie z harmonogramem</w:t>
      </w:r>
      <w:r w:rsidR="00E31DDF" w:rsidRPr="00CB006D">
        <w:rPr>
          <w:rFonts w:ascii="Arial Narrow" w:hAnsi="Arial Narrow" w:cs="Arial"/>
          <w:bCs/>
          <w:spacing w:val="-2"/>
          <w:sz w:val="22"/>
          <w:szCs w:val="22"/>
        </w:rPr>
        <w:t xml:space="preserve"> dostaw</w:t>
      </w:r>
      <w:r w:rsidR="006B2A86" w:rsidRPr="00CB006D">
        <w:rPr>
          <w:rFonts w:ascii="Arial Narrow" w:hAnsi="Arial Narrow" w:cs="Arial"/>
          <w:bCs/>
          <w:spacing w:val="-2"/>
          <w:sz w:val="22"/>
          <w:szCs w:val="22"/>
        </w:rPr>
        <w:t xml:space="preserve">, w szczególności </w:t>
      </w:r>
      <w:r w:rsidRPr="00CB006D">
        <w:rPr>
          <w:rFonts w:ascii="Arial Narrow" w:hAnsi="Arial Narrow" w:cs="Arial"/>
          <w:bCs/>
          <w:spacing w:val="-2"/>
          <w:sz w:val="22"/>
          <w:szCs w:val="22"/>
        </w:rPr>
        <w:t>w następujących etapach:</w:t>
      </w:r>
    </w:p>
    <w:p w14:paraId="58D22784" w14:textId="77777777" w:rsidR="0078115F" w:rsidRDefault="004F636D" w:rsidP="00781031">
      <w:pPr>
        <w:pStyle w:val="Tekstpodstawowy"/>
        <w:numPr>
          <w:ilvl w:val="1"/>
          <w:numId w:val="7"/>
        </w:numPr>
        <w:spacing w:line="240" w:lineRule="auto"/>
        <w:ind w:left="624" w:hanging="284"/>
        <w:rPr>
          <w:rFonts w:ascii="Arial Narrow" w:hAnsi="Arial Narrow" w:cs="Arial"/>
          <w:szCs w:val="22"/>
        </w:rPr>
      </w:pPr>
      <w:r w:rsidRPr="0078115F">
        <w:rPr>
          <w:rFonts w:ascii="Arial Narrow" w:hAnsi="Arial Narrow" w:cs="Arial"/>
          <w:szCs w:val="22"/>
        </w:rPr>
        <w:t xml:space="preserve">Etap </w:t>
      </w:r>
      <w:r w:rsidR="00043EB2" w:rsidRPr="0078115F">
        <w:rPr>
          <w:rFonts w:ascii="Arial Narrow" w:hAnsi="Arial Narrow" w:cs="Arial"/>
          <w:szCs w:val="22"/>
        </w:rPr>
        <w:t>0</w:t>
      </w:r>
      <w:r w:rsidRPr="0078115F">
        <w:rPr>
          <w:rFonts w:ascii="Arial Narrow" w:hAnsi="Arial Narrow" w:cs="Arial"/>
          <w:szCs w:val="22"/>
        </w:rPr>
        <w:t xml:space="preserve"> –</w:t>
      </w:r>
      <w:r w:rsidR="007B5426" w:rsidRPr="0078115F">
        <w:rPr>
          <w:rFonts w:ascii="Arial Narrow" w:hAnsi="Arial Narrow" w:cs="Arial"/>
          <w:szCs w:val="22"/>
        </w:rPr>
        <w:t xml:space="preserve"> </w:t>
      </w:r>
      <w:r w:rsidR="00043EB2" w:rsidRPr="0078115F">
        <w:rPr>
          <w:rFonts w:ascii="Arial Narrow" w:hAnsi="Arial Narrow" w:cs="Arial"/>
          <w:szCs w:val="22"/>
        </w:rPr>
        <w:t>dostawa</w:t>
      </w:r>
      <w:r w:rsidR="007B5426" w:rsidRPr="0078115F">
        <w:rPr>
          <w:rFonts w:ascii="Arial Narrow" w:hAnsi="Arial Narrow" w:cs="Arial"/>
          <w:szCs w:val="22"/>
        </w:rPr>
        <w:t xml:space="preserve"> </w:t>
      </w:r>
      <w:r w:rsidR="0078115F">
        <w:rPr>
          <w:rFonts w:ascii="Arial Narrow" w:hAnsi="Arial Narrow" w:cs="Arial"/>
          <w:szCs w:val="22"/>
        </w:rPr>
        <w:t>produktów P.1 do P.</w:t>
      </w:r>
      <w:r w:rsidR="00083FA5">
        <w:rPr>
          <w:rFonts w:ascii="Arial Narrow" w:hAnsi="Arial Narrow" w:cs="Arial"/>
          <w:szCs w:val="22"/>
        </w:rPr>
        <w:t>5. Produkty P.6 i P.7 będą realizowane w czasie przebiegu umowy.</w:t>
      </w:r>
    </w:p>
    <w:p w14:paraId="1142CA3F" w14:textId="174EFC5D" w:rsidR="00473AED" w:rsidRPr="0078115F" w:rsidRDefault="00473AED" w:rsidP="00473AED">
      <w:pPr>
        <w:pStyle w:val="Tekstpodstawowy"/>
        <w:spacing w:after="40" w:line="240" w:lineRule="auto"/>
        <w:ind w:left="1416"/>
        <w:rPr>
          <w:rFonts w:ascii="Arial Narrow" w:hAnsi="Arial Narrow" w:cs="Arial"/>
          <w:szCs w:val="22"/>
        </w:rPr>
      </w:pPr>
      <w:r>
        <w:rPr>
          <w:rFonts w:ascii="Arial Narrow" w:hAnsi="Arial Narrow" w:cs="Arial"/>
          <w:szCs w:val="22"/>
        </w:rPr>
        <w:t>W ramach Etapu 0 Wykonawca zobowiązany jest do dostarczenia aktualizacji produktu P.1 i P</w:t>
      </w:r>
      <w:r w:rsidR="003573DA">
        <w:rPr>
          <w:rFonts w:ascii="Arial Narrow" w:hAnsi="Arial Narrow" w:cs="Arial"/>
          <w:szCs w:val="22"/>
        </w:rPr>
        <w:t>.</w:t>
      </w:r>
      <w:r>
        <w:rPr>
          <w:rFonts w:ascii="Arial Narrow" w:hAnsi="Arial Narrow" w:cs="Arial"/>
          <w:szCs w:val="22"/>
        </w:rPr>
        <w:t xml:space="preserve">2 </w:t>
      </w:r>
      <w:r w:rsidR="003573DA">
        <w:rPr>
          <w:rFonts w:ascii="Arial Narrow" w:hAnsi="Arial Narrow" w:cs="Arial"/>
          <w:szCs w:val="22"/>
        </w:rPr>
        <w:t>z</w:t>
      </w:r>
      <w:r>
        <w:rPr>
          <w:rFonts w:ascii="Arial Narrow" w:hAnsi="Arial Narrow" w:cs="Arial"/>
          <w:szCs w:val="22"/>
        </w:rPr>
        <w:t>łożonego wraz z próbką.</w:t>
      </w:r>
    </w:p>
    <w:p w14:paraId="4A559DD1" w14:textId="77777777" w:rsidR="0078115F" w:rsidRPr="0078115F" w:rsidRDefault="0078115F" w:rsidP="00FE2935">
      <w:pPr>
        <w:pStyle w:val="Tekstpodstawowy"/>
        <w:numPr>
          <w:ilvl w:val="1"/>
          <w:numId w:val="7"/>
        </w:numPr>
        <w:spacing w:after="40" w:line="240" w:lineRule="auto"/>
        <w:ind w:left="624" w:hanging="284"/>
        <w:rPr>
          <w:rFonts w:ascii="Arial Narrow" w:hAnsi="Arial Narrow" w:cs="Arial"/>
          <w:szCs w:val="22"/>
        </w:rPr>
      </w:pPr>
      <w:r w:rsidRPr="0078115F">
        <w:rPr>
          <w:rFonts w:ascii="Arial Narrow" w:hAnsi="Arial Narrow" w:cs="Arial"/>
          <w:szCs w:val="22"/>
        </w:rPr>
        <w:t xml:space="preserve">Etap </w:t>
      </w:r>
      <w:r>
        <w:rPr>
          <w:rFonts w:ascii="Arial Narrow" w:hAnsi="Arial Narrow" w:cs="Arial"/>
          <w:szCs w:val="22"/>
        </w:rPr>
        <w:t>I</w:t>
      </w:r>
      <w:r w:rsidR="00751688">
        <w:rPr>
          <w:rFonts w:ascii="Arial Narrow" w:hAnsi="Arial Narrow" w:cs="Arial"/>
          <w:szCs w:val="22"/>
        </w:rPr>
        <w:t xml:space="preserve"> – dostawa 1</w:t>
      </w:r>
      <w:r w:rsidRPr="0078115F">
        <w:rPr>
          <w:rFonts w:ascii="Arial Narrow" w:hAnsi="Arial Narrow" w:cs="Arial"/>
          <w:szCs w:val="22"/>
        </w:rPr>
        <w:t>0 sztuk urządzeń w ramach transzy weryfikacyjnej</w:t>
      </w:r>
      <w:r w:rsidRPr="0078115F">
        <w:rPr>
          <w:rFonts w:ascii="Arial Narrow" w:hAnsi="Arial Narrow" w:cs="Arial"/>
          <w:spacing w:val="-2"/>
          <w:szCs w:val="22"/>
        </w:rPr>
        <w:t xml:space="preserve">. </w:t>
      </w:r>
    </w:p>
    <w:p w14:paraId="519426FA" w14:textId="77777777" w:rsidR="00043EB2" w:rsidRPr="0078115F" w:rsidRDefault="00043EB2" w:rsidP="00FE2935">
      <w:pPr>
        <w:pStyle w:val="Tekstpodstawowy"/>
        <w:numPr>
          <w:ilvl w:val="1"/>
          <w:numId w:val="7"/>
        </w:numPr>
        <w:spacing w:after="40" w:line="240" w:lineRule="auto"/>
        <w:ind w:left="624" w:hanging="284"/>
        <w:rPr>
          <w:rFonts w:ascii="Arial Narrow" w:hAnsi="Arial Narrow" w:cs="Arial"/>
          <w:szCs w:val="22"/>
        </w:rPr>
      </w:pPr>
      <w:r w:rsidRPr="0078115F">
        <w:rPr>
          <w:rFonts w:ascii="Arial Narrow" w:hAnsi="Arial Narrow" w:cs="Arial"/>
          <w:szCs w:val="22"/>
        </w:rPr>
        <w:t>Etap I</w:t>
      </w:r>
      <w:r w:rsidR="0078115F">
        <w:rPr>
          <w:rFonts w:ascii="Arial Narrow" w:hAnsi="Arial Narrow" w:cs="Arial"/>
          <w:szCs w:val="22"/>
        </w:rPr>
        <w:t>I</w:t>
      </w:r>
      <w:r w:rsidRPr="0078115F">
        <w:rPr>
          <w:rFonts w:ascii="Arial Narrow" w:hAnsi="Arial Narrow" w:cs="Arial"/>
          <w:szCs w:val="22"/>
        </w:rPr>
        <w:t xml:space="preserve"> – przeprowadzenie testów jakościowych</w:t>
      </w:r>
      <w:r w:rsidR="00BA4173" w:rsidRPr="0078115F">
        <w:rPr>
          <w:rFonts w:ascii="Arial Narrow" w:hAnsi="Arial Narrow" w:cs="Arial"/>
          <w:szCs w:val="22"/>
        </w:rPr>
        <w:t>,</w:t>
      </w:r>
    </w:p>
    <w:p w14:paraId="3BA82CAC" w14:textId="77777777" w:rsidR="004F636D" w:rsidRPr="005F1D67" w:rsidRDefault="004F636D" w:rsidP="00FE2935">
      <w:pPr>
        <w:pStyle w:val="Tekstpodstawowy"/>
        <w:numPr>
          <w:ilvl w:val="1"/>
          <w:numId w:val="7"/>
        </w:numPr>
        <w:spacing w:after="60" w:line="240" w:lineRule="auto"/>
        <w:ind w:left="624" w:hanging="284"/>
        <w:rPr>
          <w:rFonts w:ascii="Arial Narrow" w:hAnsi="Arial Narrow" w:cs="Arial"/>
          <w:szCs w:val="22"/>
        </w:rPr>
      </w:pPr>
      <w:r w:rsidRPr="005F1D67">
        <w:rPr>
          <w:rFonts w:ascii="Arial Narrow" w:hAnsi="Arial Narrow" w:cs="Arial"/>
          <w:szCs w:val="22"/>
        </w:rPr>
        <w:t>Etap I</w:t>
      </w:r>
      <w:r w:rsidR="0078115F">
        <w:rPr>
          <w:rFonts w:ascii="Arial Narrow" w:hAnsi="Arial Narrow" w:cs="Arial"/>
          <w:szCs w:val="22"/>
        </w:rPr>
        <w:t>II</w:t>
      </w:r>
      <w:r w:rsidRPr="005F1D67">
        <w:rPr>
          <w:rFonts w:ascii="Arial Narrow" w:hAnsi="Arial Narrow" w:cs="Arial"/>
          <w:szCs w:val="22"/>
        </w:rPr>
        <w:t xml:space="preserve"> </w:t>
      </w:r>
      <w:r w:rsidR="00080FB2" w:rsidRPr="005F1D67">
        <w:rPr>
          <w:rFonts w:ascii="Arial Narrow" w:hAnsi="Arial Narrow" w:cs="Arial"/>
          <w:szCs w:val="22"/>
        </w:rPr>
        <w:t>(</w:t>
      </w:r>
      <w:r w:rsidR="00D355BF">
        <w:rPr>
          <w:rFonts w:ascii="Arial Narrow" w:hAnsi="Arial Narrow" w:cs="Arial"/>
          <w:szCs w:val="22"/>
        </w:rPr>
        <w:t>r</w:t>
      </w:r>
      <w:r w:rsidR="008E73A3" w:rsidRPr="005F1D67">
        <w:rPr>
          <w:rFonts w:ascii="Arial Narrow" w:hAnsi="Arial Narrow" w:cs="Arial"/>
          <w:szCs w:val="22"/>
        </w:rPr>
        <w:t xml:space="preserve">ealizacja dostaw urządzeń) </w:t>
      </w:r>
      <w:r w:rsidRPr="005F1D67">
        <w:rPr>
          <w:rFonts w:ascii="Arial Narrow" w:hAnsi="Arial Narrow" w:cs="Arial"/>
          <w:szCs w:val="22"/>
        </w:rPr>
        <w:t xml:space="preserve">– realizacja </w:t>
      </w:r>
      <w:r w:rsidR="008E73A3" w:rsidRPr="005F1D67">
        <w:rPr>
          <w:rFonts w:ascii="Arial Narrow" w:hAnsi="Arial Narrow" w:cs="Arial"/>
          <w:szCs w:val="22"/>
        </w:rPr>
        <w:t xml:space="preserve">Pierwszej Transzy Dostaw i </w:t>
      </w:r>
      <w:r w:rsidRPr="005F1D67">
        <w:rPr>
          <w:rFonts w:ascii="Arial Narrow" w:hAnsi="Arial Narrow" w:cs="Arial"/>
          <w:szCs w:val="22"/>
        </w:rPr>
        <w:t>kolejnych dostaw zgodnie z harmonogramem dostaw.</w:t>
      </w:r>
    </w:p>
    <w:p w14:paraId="3DC692E2" w14:textId="77777777" w:rsidR="0078115F" w:rsidRPr="00781031" w:rsidRDefault="0078115F" w:rsidP="00FE2935">
      <w:pPr>
        <w:numPr>
          <w:ilvl w:val="0"/>
          <w:numId w:val="7"/>
        </w:numPr>
        <w:tabs>
          <w:tab w:val="clear" w:pos="357"/>
          <w:tab w:val="num" w:pos="426"/>
        </w:tabs>
        <w:spacing w:after="60"/>
        <w:ind w:left="340" w:hanging="340"/>
        <w:jc w:val="both"/>
        <w:rPr>
          <w:rFonts w:ascii="Arial Narrow" w:hAnsi="Arial Narrow" w:cs="Arial"/>
          <w:bCs/>
          <w:spacing w:val="-2"/>
          <w:sz w:val="22"/>
          <w:szCs w:val="22"/>
        </w:rPr>
      </w:pPr>
      <w:r w:rsidRPr="00781031">
        <w:rPr>
          <w:rFonts w:ascii="Arial Narrow" w:hAnsi="Arial Narrow" w:cs="Arial"/>
          <w:bCs/>
          <w:spacing w:val="-2"/>
          <w:sz w:val="22"/>
          <w:szCs w:val="22"/>
        </w:rPr>
        <w:t xml:space="preserve">Warunkiem rozpoczęcia dostaw urządzeń w ramach Etapu I będzie pozytywny wynik </w:t>
      </w:r>
      <w:r w:rsidR="00731A3A" w:rsidRPr="00781031">
        <w:rPr>
          <w:rFonts w:ascii="Arial Narrow" w:hAnsi="Arial Narrow" w:cs="Arial"/>
          <w:bCs/>
          <w:spacing w:val="-2"/>
          <w:sz w:val="22"/>
          <w:szCs w:val="22"/>
        </w:rPr>
        <w:t>produktów z Etapu 0</w:t>
      </w:r>
      <w:r w:rsidR="00B14CFC" w:rsidRPr="00781031">
        <w:rPr>
          <w:rFonts w:ascii="Arial Narrow" w:hAnsi="Arial Narrow" w:cs="Arial"/>
          <w:bCs/>
          <w:spacing w:val="-2"/>
          <w:sz w:val="22"/>
          <w:szCs w:val="22"/>
        </w:rPr>
        <w:t xml:space="preserve"> (P.1 do P.5).</w:t>
      </w:r>
    </w:p>
    <w:p w14:paraId="05FDBE20" w14:textId="77777777" w:rsidR="00CC0AD8" w:rsidRDefault="00671B9A" w:rsidP="00FE2935">
      <w:pPr>
        <w:numPr>
          <w:ilvl w:val="0"/>
          <w:numId w:val="7"/>
        </w:numPr>
        <w:tabs>
          <w:tab w:val="clear" w:pos="357"/>
          <w:tab w:val="num" w:pos="426"/>
        </w:tabs>
        <w:spacing w:after="60"/>
        <w:ind w:left="340" w:hanging="340"/>
        <w:jc w:val="both"/>
        <w:rPr>
          <w:rFonts w:ascii="Arial Narrow" w:hAnsi="Arial Narrow" w:cs="Arial"/>
          <w:bCs/>
          <w:sz w:val="22"/>
          <w:szCs w:val="22"/>
        </w:rPr>
      </w:pPr>
      <w:r w:rsidRPr="005F1D67">
        <w:rPr>
          <w:rFonts w:ascii="Arial Narrow" w:hAnsi="Arial Narrow" w:cs="Arial"/>
          <w:bCs/>
          <w:sz w:val="22"/>
          <w:szCs w:val="22"/>
        </w:rPr>
        <w:t xml:space="preserve">Warunkiem rozpoczęcia dostaw </w:t>
      </w:r>
      <w:r w:rsidR="0078115F">
        <w:rPr>
          <w:rFonts w:ascii="Arial Narrow" w:hAnsi="Arial Narrow" w:cs="Arial"/>
          <w:bCs/>
          <w:sz w:val="22"/>
          <w:szCs w:val="22"/>
        </w:rPr>
        <w:t>urządzeń</w:t>
      </w:r>
      <w:r w:rsidR="00306610" w:rsidRPr="005F1D67">
        <w:rPr>
          <w:rFonts w:ascii="Arial Narrow" w:hAnsi="Arial Narrow" w:cs="Arial"/>
          <w:bCs/>
          <w:sz w:val="22"/>
          <w:szCs w:val="22"/>
        </w:rPr>
        <w:t xml:space="preserve"> </w:t>
      </w:r>
      <w:r w:rsidR="004F636D" w:rsidRPr="005F1D67">
        <w:rPr>
          <w:rFonts w:ascii="Arial Narrow" w:hAnsi="Arial Narrow" w:cs="Arial"/>
          <w:bCs/>
          <w:sz w:val="22"/>
          <w:szCs w:val="22"/>
        </w:rPr>
        <w:t>w ramach Etapu I</w:t>
      </w:r>
      <w:r w:rsidR="00043EB2" w:rsidRPr="005F1D67">
        <w:rPr>
          <w:rFonts w:ascii="Arial Narrow" w:hAnsi="Arial Narrow" w:cs="Arial"/>
          <w:bCs/>
          <w:sz w:val="22"/>
          <w:szCs w:val="22"/>
        </w:rPr>
        <w:t>I</w:t>
      </w:r>
      <w:r w:rsidR="0078115F">
        <w:rPr>
          <w:rFonts w:ascii="Arial Narrow" w:hAnsi="Arial Narrow" w:cs="Arial"/>
          <w:bCs/>
          <w:sz w:val="22"/>
          <w:szCs w:val="22"/>
        </w:rPr>
        <w:t>I</w:t>
      </w:r>
      <w:r w:rsidR="004F636D" w:rsidRPr="005F1D67">
        <w:rPr>
          <w:rFonts w:ascii="Arial Narrow" w:hAnsi="Arial Narrow" w:cs="Arial"/>
          <w:bCs/>
          <w:sz w:val="22"/>
          <w:szCs w:val="22"/>
        </w:rPr>
        <w:t xml:space="preserve"> </w:t>
      </w:r>
      <w:r w:rsidRPr="005F1D67">
        <w:rPr>
          <w:rFonts w:ascii="Arial Narrow" w:hAnsi="Arial Narrow" w:cs="Arial"/>
          <w:bCs/>
          <w:sz w:val="22"/>
          <w:szCs w:val="22"/>
        </w:rPr>
        <w:t xml:space="preserve">będzie pozytywny wynik procedury </w:t>
      </w:r>
      <w:r w:rsidR="00407776" w:rsidRPr="005F1D67">
        <w:rPr>
          <w:rFonts w:ascii="Arial Narrow" w:hAnsi="Arial Narrow" w:cs="Arial"/>
          <w:bCs/>
          <w:sz w:val="22"/>
          <w:szCs w:val="22"/>
        </w:rPr>
        <w:t>odbioru jakościowego</w:t>
      </w:r>
      <w:r w:rsidRPr="005F1D67">
        <w:rPr>
          <w:rFonts w:ascii="Arial Narrow" w:hAnsi="Arial Narrow" w:cs="Arial"/>
          <w:bCs/>
          <w:sz w:val="22"/>
          <w:szCs w:val="22"/>
        </w:rPr>
        <w:t xml:space="preserve"> </w:t>
      </w:r>
      <w:r w:rsidR="008E73A3" w:rsidRPr="005F1D67">
        <w:rPr>
          <w:rFonts w:ascii="Arial Narrow" w:hAnsi="Arial Narrow" w:cs="Arial"/>
          <w:bCs/>
          <w:sz w:val="22"/>
          <w:szCs w:val="22"/>
        </w:rPr>
        <w:t>(Etap I</w:t>
      </w:r>
      <w:r w:rsidR="0078115F">
        <w:rPr>
          <w:rFonts w:ascii="Arial Narrow" w:hAnsi="Arial Narrow" w:cs="Arial"/>
          <w:bCs/>
          <w:sz w:val="22"/>
          <w:szCs w:val="22"/>
        </w:rPr>
        <w:t>I</w:t>
      </w:r>
      <w:r w:rsidR="008E73A3" w:rsidRPr="005F1D67">
        <w:rPr>
          <w:rFonts w:ascii="Arial Narrow" w:hAnsi="Arial Narrow" w:cs="Arial"/>
          <w:bCs/>
          <w:sz w:val="22"/>
          <w:szCs w:val="22"/>
        </w:rPr>
        <w:t xml:space="preserve">) </w:t>
      </w:r>
      <w:r w:rsidRPr="00D57870">
        <w:rPr>
          <w:rFonts w:ascii="Arial Narrow" w:hAnsi="Arial Narrow" w:cs="Arial"/>
          <w:bCs/>
          <w:sz w:val="22"/>
          <w:szCs w:val="22"/>
        </w:rPr>
        <w:t>zgodnie z zał</w:t>
      </w:r>
      <w:r w:rsidR="00CC0AD8" w:rsidRPr="00D57870">
        <w:rPr>
          <w:rFonts w:ascii="Arial Narrow" w:hAnsi="Arial Narrow" w:cs="Arial"/>
          <w:bCs/>
          <w:sz w:val="22"/>
          <w:szCs w:val="22"/>
        </w:rPr>
        <w:t>.</w:t>
      </w:r>
      <w:r w:rsidRPr="00D57870">
        <w:rPr>
          <w:rFonts w:ascii="Arial Narrow" w:hAnsi="Arial Narrow" w:cs="Arial"/>
          <w:bCs/>
          <w:sz w:val="22"/>
          <w:szCs w:val="22"/>
        </w:rPr>
        <w:t xml:space="preserve"> </w:t>
      </w:r>
      <w:r w:rsidR="00CC0AD8" w:rsidRPr="00D57870">
        <w:rPr>
          <w:rFonts w:ascii="Arial Narrow" w:hAnsi="Arial Narrow" w:cs="Arial"/>
          <w:bCs/>
          <w:sz w:val="22"/>
          <w:szCs w:val="22"/>
        </w:rPr>
        <w:t xml:space="preserve">nr 7 do </w:t>
      </w:r>
      <w:r w:rsidR="007F00A1">
        <w:rPr>
          <w:rFonts w:ascii="Arial Narrow" w:hAnsi="Arial Narrow" w:cs="Arial"/>
          <w:bCs/>
          <w:sz w:val="22"/>
          <w:szCs w:val="22"/>
        </w:rPr>
        <w:t>specyfikacji technicznej</w:t>
      </w:r>
      <w:r w:rsidR="00CC0AD8" w:rsidRPr="005F1D67">
        <w:rPr>
          <w:rFonts w:ascii="Arial Narrow" w:hAnsi="Arial Narrow" w:cs="Arial"/>
          <w:bCs/>
          <w:sz w:val="22"/>
          <w:szCs w:val="22"/>
        </w:rPr>
        <w:t xml:space="preserve"> – „Procedura odbioru jakościowego”.</w:t>
      </w:r>
    </w:p>
    <w:p w14:paraId="727372D1" w14:textId="77777777" w:rsidR="00F915A6" w:rsidRDefault="00827AD3" w:rsidP="00FE2935">
      <w:pPr>
        <w:numPr>
          <w:ilvl w:val="0"/>
          <w:numId w:val="7"/>
        </w:numPr>
        <w:tabs>
          <w:tab w:val="clear" w:pos="357"/>
          <w:tab w:val="num" w:pos="426"/>
        </w:tabs>
        <w:spacing w:after="60"/>
        <w:ind w:left="340" w:hanging="340"/>
        <w:jc w:val="both"/>
        <w:rPr>
          <w:rFonts w:ascii="Arial Narrow" w:hAnsi="Arial Narrow" w:cs="Arial"/>
          <w:bCs/>
          <w:sz w:val="22"/>
          <w:szCs w:val="22"/>
        </w:rPr>
      </w:pPr>
      <w:r w:rsidRPr="005F1D67">
        <w:rPr>
          <w:rFonts w:ascii="Arial Narrow" w:hAnsi="Arial Narrow" w:cs="Arial"/>
          <w:bCs/>
          <w:sz w:val="22"/>
          <w:szCs w:val="22"/>
        </w:rPr>
        <w:t>D</w:t>
      </w:r>
      <w:r w:rsidR="00455B18" w:rsidRPr="005F1D67">
        <w:rPr>
          <w:rFonts w:ascii="Arial Narrow" w:hAnsi="Arial Narrow" w:cs="Arial"/>
          <w:bCs/>
          <w:sz w:val="22"/>
          <w:szCs w:val="22"/>
        </w:rPr>
        <w:t>la każdej dostawy</w:t>
      </w:r>
      <w:r w:rsidR="006B3145" w:rsidRPr="005F1D67">
        <w:rPr>
          <w:rFonts w:ascii="Arial Narrow" w:hAnsi="Arial Narrow" w:cs="Arial"/>
          <w:bCs/>
          <w:sz w:val="22"/>
          <w:szCs w:val="22"/>
        </w:rPr>
        <w:t xml:space="preserve"> </w:t>
      </w:r>
      <w:r w:rsidR="00C11D13" w:rsidRPr="005F1D67">
        <w:rPr>
          <w:rFonts w:ascii="Arial Narrow" w:hAnsi="Arial Narrow" w:cs="Arial"/>
          <w:bCs/>
          <w:sz w:val="22"/>
          <w:szCs w:val="22"/>
        </w:rPr>
        <w:t>wykonawca</w:t>
      </w:r>
      <w:r w:rsidR="00FC4E0D" w:rsidRPr="005F1D67">
        <w:rPr>
          <w:rFonts w:ascii="Arial Narrow" w:hAnsi="Arial Narrow" w:cs="Arial"/>
          <w:bCs/>
          <w:sz w:val="22"/>
          <w:szCs w:val="22"/>
        </w:rPr>
        <w:t xml:space="preserve"> </w:t>
      </w:r>
      <w:r w:rsidR="00F915A6" w:rsidRPr="005F1D67">
        <w:rPr>
          <w:rFonts w:ascii="Arial Narrow" w:hAnsi="Arial Narrow" w:cs="Arial"/>
          <w:bCs/>
          <w:sz w:val="22"/>
          <w:szCs w:val="22"/>
        </w:rPr>
        <w:t xml:space="preserve">zobowiązany jest </w:t>
      </w:r>
      <w:r w:rsidR="00A338F0" w:rsidRPr="005F1D67">
        <w:rPr>
          <w:rFonts w:ascii="Arial Narrow" w:hAnsi="Arial Narrow" w:cs="Arial"/>
          <w:bCs/>
          <w:sz w:val="22"/>
          <w:szCs w:val="22"/>
        </w:rPr>
        <w:t xml:space="preserve">dostarczyć do koordynatora umowy </w:t>
      </w:r>
      <w:r w:rsidR="001F4DE4" w:rsidRPr="005F1D67">
        <w:rPr>
          <w:rFonts w:ascii="Arial Narrow" w:hAnsi="Arial Narrow" w:cs="Arial"/>
          <w:bCs/>
          <w:sz w:val="22"/>
          <w:szCs w:val="22"/>
        </w:rPr>
        <w:t xml:space="preserve">zestawienie ilościowe wraz </w:t>
      </w:r>
      <w:r w:rsidR="005D57BD">
        <w:rPr>
          <w:rFonts w:ascii="Arial Narrow" w:hAnsi="Arial Narrow" w:cs="Arial"/>
          <w:bCs/>
          <w:sz w:val="22"/>
          <w:szCs w:val="22"/>
        </w:rPr>
        <w:br/>
      </w:r>
      <w:r w:rsidR="001F4DE4" w:rsidRPr="005F1D67">
        <w:rPr>
          <w:rFonts w:ascii="Arial Narrow" w:hAnsi="Arial Narrow" w:cs="Arial"/>
          <w:bCs/>
          <w:sz w:val="22"/>
          <w:szCs w:val="22"/>
        </w:rPr>
        <w:t xml:space="preserve">z typami i numerami </w:t>
      </w:r>
      <w:r w:rsidR="00731A3A">
        <w:rPr>
          <w:rFonts w:ascii="Arial Narrow" w:hAnsi="Arial Narrow" w:cs="Arial"/>
          <w:bCs/>
          <w:sz w:val="22"/>
          <w:szCs w:val="22"/>
        </w:rPr>
        <w:t>urządzeń</w:t>
      </w:r>
      <w:r w:rsidR="007F00A1">
        <w:rPr>
          <w:rFonts w:ascii="Arial Narrow" w:hAnsi="Arial Narrow" w:cs="Arial"/>
          <w:bCs/>
          <w:sz w:val="22"/>
          <w:szCs w:val="22"/>
        </w:rPr>
        <w:t>.</w:t>
      </w:r>
    </w:p>
    <w:p w14:paraId="5208A7AC" w14:textId="77777777" w:rsidR="00BF6013" w:rsidRPr="00BF6013" w:rsidRDefault="00BF6013" w:rsidP="009F6BA3">
      <w:pPr>
        <w:numPr>
          <w:ilvl w:val="0"/>
          <w:numId w:val="7"/>
        </w:numPr>
        <w:tabs>
          <w:tab w:val="clear" w:pos="357"/>
          <w:tab w:val="num" w:pos="426"/>
        </w:tabs>
        <w:ind w:left="340" w:hanging="340"/>
        <w:jc w:val="both"/>
        <w:rPr>
          <w:rFonts w:ascii="Arial Narrow" w:hAnsi="Arial Narrow" w:cs="Arial"/>
          <w:bCs/>
          <w:sz w:val="22"/>
          <w:szCs w:val="22"/>
        </w:rPr>
      </w:pPr>
      <w:r>
        <w:rPr>
          <w:rFonts w:ascii="Arial Narrow" w:hAnsi="Arial Narrow" w:cs="Arial"/>
          <w:bCs/>
          <w:sz w:val="22"/>
          <w:szCs w:val="22"/>
        </w:rPr>
        <w:t>W</w:t>
      </w:r>
      <w:r w:rsidRPr="00BF6013">
        <w:rPr>
          <w:rFonts w:ascii="Arial Narrow" w:hAnsi="Arial Narrow" w:cs="Arial"/>
          <w:bCs/>
          <w:sz w:val="22"/>
          <w:szCs w:val="22"/>
        </w:rPr>
        <w:t xml:space="preserve">ykonawca zobowiązany jest do przekazania do zamawiającego z zachowaniem bezpieczeństwa danych </w:t>
      </w:r>
      <w:r w:rsidR="004F7DEF">
        <w:rPr>
          <w:rFonts w:ascii="Arial Narrow" w:hAnsi="Arial Narrow" w:cs="Arial"/>
          <w:bCs/>
          <w:sz w:val="22"/>
          <w:szCs w:val="22"/>
        </w:rPr>
        <w:br/>
      </w:r>
      <w:r w:rsidRPr="00BF6013">
        <w:rPr>
          <w:rFonts w:ascii="Arial Narrow" w:hAnsi="Arial Narrow" w:cs="Arial"/>
          <w:bCs/>
          <w:sz w:val="22"/>
          <w:szCs w:val="22"/>
        </w:rPr>
        <w:t xml:space="preserve">min. 1 tydzień przed realizacją dostaw listę </w:t>
      </w:r>
      <w:r w:rsidR="00E91F7E">
        <w:rPr>
          <w:rFonts w:ascii="Arial Narrow" w:hAnsi="Arial Narrow" w:cs="Arial"/>
          <w:bCs/>
          <w:sz w:val="22"/>
          <w:szCs w:val="22"/>
        </w:rPr>
        <w:t>urządzeń</w:t>
      </w:r>
      <w:r w:rsidRPr="00BF6013">
        <w:rPr>
          <w:rFonts w:ascii="Arial Narrow" w:hAnsi="Arial Narrow" w:cs="Arial"/>
          <w:bCs/>
          <w:sz w:val="22"/>
          <w:szCs w:val="22"/>
        </w:rPr>
        <w:t xml:space="preserve"> zawierającą:</w:t>
      </w:r>
    </w:p>
    <w:p w14:paraId="3115531E" w14:textId="77777777" w:rsidR="00BE63D2" w:rsidRDefault="00BE63D2" w:rsidP="009F6BA3">
      <w:pPr>
        <w:pStyle w:val="Akapitzlist"/>
        <w:numPr>
          <w:ilvl w:val="1"/>
          <w:numId w:val="7"/>
        </w:numPr>
        <w:ind w:left="624" w:hanging="284"/>
        <w:jc w:val="both"/>
        <w:rPr>
          <w:rFonts w:ascii="Arial Narrow" w:hAnsi="Arial Narrow" w:cs="Arial"/>
          <w:sz w:val="22"/>
          <w:szCs w:val="22"/>
        </w:rPr>
      </w:pPr>
      <w:r>
        <w:rPr>
          <w:rFonts w:ascii="Arial Narrow" w:hAnsi="Arial Narrow" w:cs="Arial"/>
          <w:sz w:val="22"/>
          <w:szCs w:val="22"/>
        </w:rPr>
        <w:t>n</w:t>
      </w:r>
      <w:r w:rsidRPr="00BE63D2">
        <w:rPr>
          <w:rFonts w:ascii="Arial Narrow" w:hAnsi="Arial Narrow" w:cs="Arial"/>
          <w:sz w:val="22"/>
          <w:szCs w:val="22"/>
        </w:rPr>
        <w:t>umer dostawy</w:t>
      </w:r>
      <w:r>
        <w:rPr>
          <w:rFonts w:ascii="Arial Narrow" w:hAnsi="Arial Narrow" w:cs="Arial"/>
          <w:sz w:val="22"/>
          <w:szCs w:val="22"/>
        </w:rPr>
        <w:t>,</w:t>
      </w:r>
    </w:p>
    <w:p w14:paraId="1A227360" w14:textId="77777777" w:rsidR="00BF6013" w:rsidRPr="0056002B" w:rsidRDefault="0056002B" w:rsidP="009F6BA3">
      <w:pPr>
        <w:pStyle w:val="Akapitzlist"/>
        <w:numPr>
          <w:ilvl w:val="1"/>
          <w:numId w:val="7"/>
        </w:numPr>
        <w:ind w:left="624" w:hanging="284"/>
        <w:jc w:val="both"/>
        <w:rPr>
          <w:rFonts w:ascii="Arial Narrow" w:hAnsi="Arial Narrow" w:cs="Arial"/>
          <w:sz w:val="22"/>
          <w:szCs w:val="22"/>
        </w:rPr>
      </w:pPr>
      <w:r>
        <w:rPr>
          <w:rFonts w:ascii="Arial Narrow" w:hAnsi="Arial Narrow" w:cs="Arial"/>
          <w:sz w:val="22"/>
          <w:szCs w:val="22"/>
        </w:rPr>
        <w:t>t</w:t>
      </w:r>
      <w:r w:rsidR="00BF6013" w:rsidRPr="0056002B">
        <w:rPr>
          <w:rFonts w:ascii="Arial Narrow" w:hAnsi="Arial Narrow" w:cs="Arial"/>
          <w:sz w:val="22"/>
          <w:szCs w:val="22"/>
        </w:rPr>
        <w:t xml:space="preserve">yp </w:t>
      </w:r>
      <w:r w:rsidR="00731A3A">
        <w:rPr>
          <w:rFonts w:ascii="Arial Narrow" w:hAnsi="Arial Narrow" w:cs="Arial"/>
          <w:sz w:val="22"/>
          <w:szCs w:val="22"/>
        </w:rPr>
        <w:t>urządzenia</w:t>
      </w:r>
      <w:r w:rsidR="00BE63D2">
        <w:rPr>
          <w:rFonts w:ascii="Arial Narrow" w:hAnsi="Arial Narrow" w:cs="Arial"/>
          <w:sz w:val="22"/>
          <w:szCs w:val="22"/>
        </w:rPr>
        <w:t>,</w:t>
      </w:r>
    </w:p>
    <w:p w14:paraId="36B0FCAC" w14:textId="77777777" w:rsidR="00BF6013" w:rsidRPr="0056002B" w:rsidRDefault="0056002B" w:rsidP="009F6BA3">
      <w:pPr>
        <w:pStyle w:val="Akapitzlist"/>
        <w:numPr>
          <w:ilvl w:val="1"/>
          <w:numId w:val="7"/>
        </w:numPr>
        <w:ind w:left="624" w:hanging="284"/>
        <w:jc w:val="both"/>
        <w:rPr>
          <w:rFonts w:ascii="Arial Narrow" w:hAnsi="Arial Narrow" w:cs="Arial"/>
          <w:sz w:val="22"/>
          <w:szCs w:val="22"/>
        </w:rPr>
      </w:pPr>
      <w:r>
        <w:rPr>
          <w:rFonts w:ascii="Arial Narrow" w:hAnsi="Arial Narrow" w:cs="Arial"/>
          <w:sz w:val="22"/>
          <w:szCs w:val="22"/>
        </w:rPr>
        <w:t>n</w:t>
      </w:r>
      <w:r w:rsidR="00BF6013" w:rsidRPr="0056002B">
        <w:rPr>
          <w:rFonts w:ascii="Arial Narrow" w:hAnsi="Arial Narrow" w:cs="Arial"/>
          <w:sz w:val="22"/>
          <w:szCs w:val="22"/>
        </w:rPr>
        <w:t xml:space="preserve">umer </w:t>
      </w:r>
      <w:r w:rsidR="00731A3A">
        <w:rPr>
          <w:rFonts w:ascii="Arial Narrow" w:hAnsi="Arial Narrow" w:cs="Arial"/>
          <w:sz w:val="22"/>
          <w:szCs w:val="22"/>
        </w:rPr>
        <w:t>urządzenia</w:t>
      </w:r>
      <w:r w:rsidR="00BE63D2">
        <w:rPr>
          <w:rFonts w:ascii="Arial Narrow" w:hAnsi="Arial Narrow" w:cs="Arial"/>
          <w:sz w:val="22"/>
          <w:szCs w:val="22"/>
        </w:rPr>
        <w:t>,</w:t>
      </w:r>
    </w:p>
    <w:p w14:paraId="3EDA214F" w14:textId="77777777" w:rsidR="001C009E" w:rsidRPr="005F1D67" w:rsidRDefault="001C009E" w:rsidP="009F6BA3">
      <w:pPr>
        <w:numPr>
          <w:ilvl w:val="0"/>
          <w:numId w:val="7"/>
        </w:numPr>
        <w:tabs>
          <w:tab w:val="clear" w:pos="357"/>
          <w:tab w:val="num" w:pos="426"/>
        </w:tabs>
        <w:spacing w:after="60"/>
        <w:ind w:left="340" w:hanging="340"/>
        <w:jc w:val="both"/>
        <w:rPr>
          <w:rFonts w:ascii="Arial Narrow" w:hAnsi="Arial Narrow" w:cs="Arial"/>
          <w:bCs/>
          <w:sz w:val="22"/>
          <w:szCs w:val="22"/>
        </w:rPr>
      </w:pPr>
      <w:r w:rsidRPr="005F1D67">
        <w:rPr>
          <w:rFonts w:ascii="Arial Narrow" w:hAnsi="Arial Narrow" w:cs="Arial"/>
          <w:bCs/>
          <w:sz w:val="22"/>
          <w:szCs w:val="22"/>
        </w:rPr>
        <w:lastRenderedPageBreak/>
        <w:t>Wszelkie koszty związane z dosta</w:t>
      </w:r>
      <w:r w:rsidR="00E92F77" w:rsidRPr="005F1D67">
        <w:rPr>
          <w:rFonts w:ascii="Arial Narrow" w:hAnsi="Arial Narrow" w:cs="Arial"/>
          <w:bCs/>
          <w:sz w:val="22"/>
          <w:szCs w:val="22"/>
        </w:rPr>
        <w:t>wą</w:t>
      </w:r>
      <w:r w:rsidRPr="005F1D67">
        <w:rPr>
          <w:rFonts w:ascii="Arial Narrow" w:hAnsi="Arial Narrow" w:cs="Arial"/>
          <w:bCs/>
          <w:sz w:val="22"/>
          <w:szCs w:val="22"/>
        </w:rPr>
        <w:t xml:space="preserve"> </w:t>
      </w:r>
      <w:r w:rsidR="005D57BD">
        <w:rPr>
          <w:rFonts w:ascii="Arial Narrow" w:hAnsi="Arial Narrow" w:cs="Arial"/>
          <w:bCs/>
          <w:sz w:val="22"/>
          <w:szCs w:val="22"/>
        </w:rPr>
        <w:t>urządzeń</w:t>
      </w:r>
      <w:r w:rsidRPr="005F1D67">
        <w:rPr>
          <w:rFonts w:ascii="Arial Narrow" w:hAnsi="Arial Narrow" w:cs="Arial"/>
          <w:bCs/>
          <w:sz w:val="22"/>
          <w:szCs w:val="22"/>
        </w:rPr>
        <w:t>, w tym koszty opakowania, transportu, wyładunku i ubezpieczenia towaru na czas transportu i wyładunku obciążają wykonawcę.</w:t>
      </w:r>
    </w:p>
    <w:p w14:paraId="513CB0D6" w14:textId="77777777" w:rsidR="001C009E" w:rsidRPr="005F1D67" w:rsidRDefault="00E31DDF" w:rsidP="009F6BA3">
      <w:pPr>
        <w:numPr>
          <w:ilvl w:val="0"/>
          <w:numId w:val="7"/>
        </w:numPr>
        <w:tabs>
          <w:tab w:val="clear" w:pos="357"/>
          <w:tab w:val="num" w:pos="426"/>
        </w:tabs>
        <w:spacing w:after="60"/>
        <w:ind w:left="340" w:hanging="340"/>
        <w:jc w:val="both"/>
        <w:rPr>
          <w:rFonts w:ascii="Arial Narrow" w:hAnsi="Arial Narrow" w:cs="Arial"/>
          <w:bCs/>
          <w:sz w:val="22"/>
          <w:szCs w:val="22"/>
        </w:rPr>
      </w:pPr>
      <w:r>
        <w:rPr>
          <w:rFonts w:ascii="Arial Narrow" w:hAnsi="Arial Narrow" w:cs="Arial"/>
          <w:bCs/>
          <w:sz w:val="22"/>
          <w:szCs w:val="22"/>
        </w:rPr>
        <w:t>Z</w:t>
      </w:r>
      <w:r w:rsidR="001C009E" w:rsidRPr="005F1D67">
        <w:rPr>
          <w:rFonts w:ascii="Arial Narrow" w:hAnsi="Arial Narrow" w:cs="Arial"/>
          <w:bCs/>
          <w:sz w:val="22"/>
          <w:szCs w:val="22"/>
        </w:rPr>
        <w:t>amawiający zastrzega sobie prawo do sprawdzenia przedmiotu zamówienia w procesie produkcyjnym oraz do ucz</w:t>
      </w:r>
      <w:r w:rsidR="00731A3A">
        <w:rPr>
          <w:rFonts w:ascii="Arial Narrow" w:hAnsi="Arial Narrow" w:cs="Arial"/>
          <w:bCs/>
          <w:sz w:val="22"/>
          <w:szCs w:val="22"/>
        </w:rPr>
        <w:t>estnictwa w próbach fabrycznych.</w:t>
      </w:r>
    </w:p>
    <w:p w14:paraId="2058D31E" w14:textId="77777777" w:rsidR="0097350A" w:rsidRPr="005F1D67" w:rsidRDefault="0097350A" w:rsidP="009F6BA3">
      <w:pPr>
        <w:numPr>
          <w:ilvl w:val="0"/>
          <w:numId w:val="7"/>
        </w:numPr>
        <w:tabs>
          <w:tab w:val="clear" w:pos="357"/>
          <w:tab w:val="num" w:pos="426"/>
        </w:tabs>
        <w:spacing w:after="60"/>
        <w:ind w:left="340" w:hanging="340"/>
        <w:jc w:val="both"/>
        <w:rPr>
          <w:rFonts w:ascii="Arial Narrow" w:hAnsi="Arial Narrow" w:cs="Arial"/>
          <w:bCs/>
          <w:sz w:val="22"/>
          <w:szCs w:val="22"/>
        </w:rPr>
      </w:pPr>
      <w:r w:rsidRPr="005F1D67">
        <w:rPr>
          <w:rFonts w:ascii="Arial Narrow" w:hAnsi="Arial Narrow" w:cs="Arial"/>
          <w:bCs/>
          <w:sz w:val="22"/>
          <w:szCs w:val="22"/>
        </w:rPr>
        <w:t xml:space="preserve">Odbiór </w:t>
      </w:r>
      <w:r w:rsidR="004C72B6" w:rsidRPr="005F1D67">
        <w:rPr>
          <w:rFonts w:ascii="Arial Narrow" w:hAnsi="Arial Narrow" w:cs="Arial"/>
          <w:bCs/>
          <w:sz w:val="22"/>
          <w:szCs w:val="22"/>
        </w:rPr>
        <w:t xml:space="preserve">każdej z </w:t>
      </w:r>
      <w:r w:rsidR="0084429D" w:rsidRPr="005F1D67">
        <w:rPr>
          <w:rFonts w:ascii="Arial Narrow" w:hAnsi="Arial Narrow" w:cs="Arial"/>
          <w:bCs/>
          <w:sz w:val="22"/>
          <w:szCs w:val="22"/>
        </w:rPr>
        <w:t xml:space="preserve">partii </w:t>
      </w:r>
      <w:r w:rsidRPr="005F1D67">
        <w:rPr>
          <w:rFonts w:ascii="Arial Narrow" w:hAnsi="Arial Narrow" w:cs="Arial"/>
          <w:bCs/>
          <w:sz w:val="22"/>
          <w:szCs w:val="22"/>
        </w:rPr>
        <w:t xml:space="preserve">dostaw </w:t>
      </w:r>
      <w:r w:rsidR="005D57BD">
        <w:rPr>
          <w:rFonts w:ascii="Arial Narrow" w:hAnsi="Arial Narrow" w:cs="Arial"/>
          <w:bCs/>
          <w:sz w:val="22"/>
          <w:szCs w:val="22"/>
        </w:rPr>
        <w:t>urządzeń</w:t>
      </w:r>
      <w:r w:rsidR="005D57BD" w:rsidRPr="005F1D67">
        <w:rPr>
          <w:rFonts w:ascii="Arial Narrow" w:hAnsi="Arial Narrow" w:cs="Arial"/>
          <w:bCs/>
          <w:sz w:val="22"/>
          <w:szCs w:val="22"/>
        </w:rPr>
        <w:t xml:space="preserve"> </w:t>
      </w:r>
      <w:r w:rsidRPr="005F1D67">
        <w:rPr>
          <w:rFonts w:ascii="Arial Narrow" w:hAnsi="Arial Narrow" w:cs="Arial"/>
          <w:bCs/>
          <w:sz w:val="22"/>
          <w:szCs w:val="22"/>
        </w:rPr>
        <w:t xml:space="preserve">bez zastrzeżeń będzie </w:t>
      </w:r>
      <w:r w:rsidR="00C66EED" w:rsidRPr="005F1D67">
        <w:rPr>
          <w:rFonts w:ascii="Arial Narrow" w:hAnsi="Arial Narrow" w:cs="Arial"/>
          <w:bCs/>
          <w:sz w:val="22"/>
          <w:szCs w:val="22"/>
        </w:rPr>
        <w:t xml:space="preserve">potwierdzany </w:t>
      </w:r>
      <w:r w:rsidR="004575B3" w:rsidRPr="005F1D67">
        <w:rPr>
          <w:rFonts w:ascii="Arial Narrow" w:hAnsi="Arial Narrow" w:cs="Arial"/>
          <w:bCs/>
          <w:sz w:val="22"/>
          <w:szCs w:val="22"/>
        </w:rPr>
        <w:t>podpisaniem protokołu</w:t>
      </w:r>
      <w:r w:rsidR="00C66EED" w:rsidRPr="005F1D67">
        <w:rPr>
          <w:rFonts w:ascii="Arial Narrow" w:hAnsi="Arial Narrow" w:cs="Arial"/>
          <w:bCs/>
          <w:sz w:val="22"/>
          <w:szCs w:val="22"/>
        </w:rPr>
        <w:t xml:space="preserve"> odbioru</w:t>
      </w:r>
      <w:r w:rsidR="001D52B9" w:rsidRPr="005F1D67">
        <w:rPr>
          <w:rFonts w:ascii="Arial Narrow" w:hAnsi="Arial Narrow" w:cs="Arial"/>
          <w:bCs/>
          <w:sz w:val="22"/>
          <w:szCs w:val="22"/>
        </w:rPr>
        <w:t xml:space="preserve"> (</w:t>
      </w:r>
      <w:r w:rsidR="006F7CEA" w:rsidRPr="00D57870">
        <w:rPr>
          <w:rFonts w:ascii="Arial Narrow" w:hAnsi="Arial Narrow" w:cs="Arial"/>
          <w:bCs/>
          <w:sz w:val="22"/>
          <w:szCs w:val="22"/>
        </w:rPr>
        <w:t xml:space="preserve">wzór stanowi zał. </w:t>
      </w:r>
      <w:r w:rsidR="001D52B9" w:rsidRPr="00D57870">
        <w:rPr>
          <w:rFonts w:ascii="Arial Narrow" w:hAnsi="Arial Narrow" w:cs="Arial"/>
          <w:bCs/>
          <w:sz w:val="22"/>
          <w:szCs w:val="22"/>
        </w:rPr>
        <w:t xml:space="preserve">nr </w:t>
      </w:r>
      <w:r w:rsidR="00E3456C" w:rsidRPr="00D57870">
        <w:rPr>
          <w:rFonts w:ascii="Arial Narrow" w:hAnsi="Arial Narrow" w:cs="Arial"/>
          <w:bCs/>
          <w:sz w:val="22"/>
          <w:szCs w:val="22"/>
        </w:rPr>
        <w:t xml:space="preserve">4 </w:t>
      </w:r>
      <w:r w:rsidR="001D52B9" w:rsidRPr="00D57870">
        <w:rPr>
          <w:rFonts w:ascii="Arial Narrow" w:hAnsi="Arial Narrow" w:cs="Arial"/>
          <w:bCs/>
          <w:sz w:val="22"/>
          <w:szCs w:val="22"/>
        </w:rPr>
        <w:t>do umowy)</w:t>
      </w:r>
      <w:r w:rsidR="001D52B9" w:rsidRPr="005F1D67">
        <w:rPr>
          <w:rFonts w:ascii="Arial Narrow" w:hAnsi="Arial Narrow" w:cs="Arial"/>
          <w:bCs/>
          <w:sz w:val="22"/>
          <w:szCs w:val="22"/>
        </w:rPr>
        <w:t xml:space="preserve"> </w:t>
      </w:r>
      <w:r w:rsidRPr="005F1D67">
        <w:rPr>
          <w:rFonts w:ascii="Arial Narrow" w:hAnsi="Arial Narrow" w:cs="Arial"/>
          <w:bCs/>
          <w:sz w:val="22"/>
          <w:szCs w:val="22"/>
        </w:rPr>
        <w:t xml:space="preserve">przez upoważnione przez </w:t>
      </w:r>
      <w:r w:rsidR="00C11D13" w:rsidRPr="005F1D67">
        <w:rPr>
          <w:rFonts w:ascii="Arial Narrow" w:hAnsi="Arial Narrow" w:cs="Arial"/>
          <w:bCs/>
          <w:sz w:val="22"/>
          <w:szCs w:val="22"/>
        </w:rPr>
        <w:t>zamawiającego</w:t>
      </w:r>
      <w:r w:rsidRPr="005F1D67">
        <w:rPr>
          <w:rFonts w:ascii="Arial Narrow" w:hAnsi="Arial Narrow" w:cs="Arial"/>
          <w:bCs/>
          <w:sz w:val="22"/>
          <w:szCs w:val="22"/>
        </w:rPr>
        <w:t xml:space="preserve"> osoby</w:t>
      </w:r>
      <w:r w:rsidR="00243F6B" w:rsidRPr="005F1D67">
        <w:rPr>
          <w:rFonts w:ascii="Arial Narrow" w:hAnsi="Arial Narrow" w:cs="Arial"/>
          <w:bCs/>
          <w:sz w:val="22"/>
          <w:szCs w:val="22"/>
        </w:rPr>
        <w:t xml:space="preserve"> wymienione w zał. nr 2 do umowy.</w:t>
      </w:r>
      <w:r w:rsidR="006963FC" w:rsidRPr="005F1D67">
        <w:rPr>
          <w:rFonts w:ascii="Arial Narrow" w:hAnsi="Arial Narrow" w:cs="Arial"/>
          <w:bCs/>
          <w:sz w:val="22"/>
          <w:szCs w:val="22"/>
        </w:rPr>
        <w:t xml:space="preserve"> </w:t>
      </w:r>
      <w:r w:rsidR="00B0595A">
        <w:rPr>
          <w:rFonts w:ascii="Arial Narrow" w:hAnsi="Arial Narrow" w:cs="Arial"/>
          <w:bCs/>
          <w:sz w:val="22"/>
          <w:szCs w:val="22"/>
        </w:rPr>
        <w:t xml:space="preserve">Wystawienie protokołu odbioru przez zamawiającego nastąpi niezwłocznie </w:t>
      </w:r>
      <w:r w:rsidR="00BB3DCF">
        <w:rPr>
          <w:rFonts w:ascii="Arial Narrow" w:hAnsi="Arial Narrow" w:cs="Arial"/>
          <w:bCs/>
          <w:sz w:val="22"/>
          <w:szCs w:val="22"/>
        </w:rPr>
        <w:t xml:space="preserve">nie później niż </w:t>
      </w:r>
      <w:r w:rsidR="00354D0D">
        <w:rPr>
          <w:rFonts w:ascii="Arial Narrow" w:hAnsi="Arial Narrow" w:cs="Arial"/>
          <w:bCs/>
          <w:sz w:val="22"/>
          <w:szCs w:val="22"/>
        </w:rPr>
        <w:t xml:space="preserve">2 dni robocze </w:t>
      </w:r>
      <w:r w:rsidR="00B0595A">
        <w:rPr>
          <w:rFonts w:ascii="Arial Narrow" w:hAnsi="Arial Narrow" w:cs="Arial"/>
          <w:bCs/>
          <w:sz w:val="22"/>
          <w:szCs w:val="22"/>
        </w:rPr>
        <w:t>po weryfikacji dostawy</w:t>
      </w:r>
      <w:r w:rsidR="00181C18">
        <w:rPr>
          <w:rFonts w:ascii="Arial Narrow" w:hAnsi="Arial Narrow" w:cs="Arial"/>
          <w:bCs/>
          <w:sz w:val="22"/>
          <w:szCs w:val="22"/>
        </w:rPr>
        <w:t>.</w:t>
      </w:r>
    </w:p>
    <w:p w14:paraId="0AA7E36B" w14:textId="000DCD30" w:rsidR="0010263D" w:rsidRPr="005F1D67" w:rsidRDefault="0010263D" w:rsidP="009F6BA3">
      <w:pPr>
        <w:numPr>
          <w:ilvl w:val="0"/>
          <w:numId w:val="7"/>
        </w:numPr>
        <w:tabs>
          <w:tab w:val="clear" w:pos="357"/>
          <w:tab w:val="num" w:pos="426"/>
        </w:tabs>
        <w:spacing w:after="60"/>
        <w:ind w:left="340" w:hanging="340"/>
        <w:jc w:val="both"/>
        <w:rPr>
          <w:rFonts w:ascii="Arial Narrow" w:hAnsi="Arial Narrow" w:cs="Arial"/>
          <w:bCs/>
          <w:sz w:val="22"/>
          <w:szCs w:val="22"/>
        </w:rPr>
      </w:pPr>
      <w:r w:rsidRPr="005F1D67">
        <w:rPr>
          <w:rFonts w:ascii="Arial Narrow" w:hAnsi="Arial Narrow" w:cs="Arial"/>
          <w:bCs/>
          <w:sz w:val="22"/>
          <w:szCs w:val="22"/>
        </w:rPr>
        <w:t xml:space="preserve">Z każdej partii dostawy zamawiający może dokonywać sprawdzenia dowolnie wybranych </w:t>
      </w:r>
      <w:r w:rsidR="00F22039">
        <w:rPr>
          <w:rFonts w:ascii="Arial Narrow" w:hAnsi="Arial Narrow" w:cs="Arial"/>
          <w:bCs/>
          <w:sz w:val="22"/>
          <w:szCs w:val="22"/>
        </w:rPr>
        <w:t>urządzeń</w:t>
      </w:r>
      <w:r w:rsidR="00F22039" w:rsidRPr="005F1D67">
        <w:rPr>
          <w:rFonts w:ascii="Arial Narrow" w:hAnsi="Arial Narrow" w:cs="Arial"/>
          <w:bCs/>
          <w:sz w:val="22"/>
          <w:szCs w:val="22"/>
        </w:rPr>
        <w:t xml:space="preserve"> </w:t>
      </w:r>
      <w:r w:rsidRPr="005F1D67">
        <w:rPr>
          <w:rFonts w:ascii="Arial Narrow" w:hAnsi="Arial Narrow" w:cs="Arial"/>
          <w:bCs/>
          <w:sz w:val="22"/>
          <w:szCs w:val="22"/>
        </w:rPr>
        <w:t xml:space="preserve">pod kątem zgodności z </w:t>
      </w:r>
      <w:r w:rsidR="00F22039">
        <w:rPr>
          <w:rFonts w:ascii="Arial Narrow" w:hAnsi="Arial Narrow" w:cs="Arial"/>
          <w:bCs/>
          <w:sz w:val="22"/>
          <w:szCs w:val="22"/>
        </w:rPr>
        <w:t>WZ</w:t>
      </w:r>
      <w:r w:rsidRPr="005F1D67">
        <w:rPr>
          <w:rFonts w:ascii="Arial Narrow" w:hAnsi="Arial Narrow" w:cs="Arial"/>
          <w:bCs/>
          <w:sz w:val="22"/>
          <w:szCs w:val="22"/>
        </w:rPr>
        <w:t xml:space="preserve">. W przypadku stwierdzenia niezgodności w wykonaniu </w:t>
      </w:r>
      <w:r w:rsidR="00F22039">
        <w:rPr>
          <w:rFonts w:ascii="Arial Narrow" w:hAnsi="Arial Narrow" w:cs="Arial"/>
          <w:bCs/>
          <w:sz w:val="22"/>
          <w:szCs w:val="22"/>
        </w:rPr>
        <w:t>urządzeń</w:t>
      </w:r>
      <w:r w:rsidR="00F22039" w:rsidRPr="005F1D67">
        <w:rPr>
          <w:rFonts w:ascii="Arial Narrow" w:hAnsi="Arial Narrow" w:cs="Arial"/>
          <w:bCs/>
          <w:sz w:val="22"/>
          <w:szCs w:val="22"/>
        </w:rPr>
        <w:t xml:space="preserve"> </w:t>
      </w:r>
      <w:r w:rsidRPr="005F1D67">
        <w:rPr>
          <w:rFonts w:ascii="Arial Narrow" w:hAnsi="Arial Narrow" w:cs="Arial"/>
          <w:bCs/>
          <w:sz w:val="22"/>
          <w:szCs w:val="22"/>
        </w:rPr>
        <w:t xml:space="preserve">lub w ich parametrach </w:t>
      </w:r>
      <w:r w:rsidRPr="0056002B">
        <w:rPr>
          <w:rFonts w:ascii="Arial Narrow" w:hAnsi="Arial Narrow" w:cs="Arial"/>
          <w:bCs/>
          <w:spacing w:val="-2"/>
          <w:sz w:val="22"/>
          <w:szCs w:val="22"/>
        </w:rPr>
        <w:t>obejmujących co najmniej</w:t>
      </w:r>
      <w:r w:rsidR="00E171A2" w:rsidRPr="0056002B">
        <w:rPr>
          <w:rFonts w:ascii="Arial Narrow" w:hAnsi="Arial Narrow" w:cs="Arial"/>
          <w:bCs/>
          <w:spacing w:val="-2"/>
          <w:sz w:val="22"/>
          <w:szCs w:val="22"/>
        </w:rPr>
        <w:t xml:space="preserve"> 2% </w:t>
      </w:r>
      <w:r w:rsidR="00F22039" w:rsidRPr="0056002B">
        <w:rPr>
          <w:rFonts w:ascii="Arial Narrow" w:hAnsi="Arial Narrow" w:cs="Arial"/>
          <w:bCs/>
          <w:spacing w:val="-2"/>
          <w:sz w:val="22"/>
          <w:szCs w:val="22"/>
        </w:rPr>
        <w:t xml:space="preserve">urządzeń </w:t>
      </w:r>
      <w:r w:rsidR="00E171A2" w:rsidRPr="0056002B">
        <w:rPr>
          <w:rFonts w:ascii="Arial Narrow" w:hAnsi="Arial Narrow" w:cs="Arial"/>
          <w:bCs/>
          <w:spacing w:val="-2"/>
          <w:sz w:val="22"/>
          <w:szCs w:val="22"/>
        </w:rPr>
        <w:t>z danej dostawy</w:t>
      </w:r>
      <w:r w:rsidRPr="0056002B">
        <w:rPr>
          <w:rFonts w:ascii="Arial Narrow" w:hAnsi="Arial Narrow" w:cs="Arial"/>
          <w:bCs/>
          <w:spacing w:val="-2"/>
          <w:sz w:val="22"/>
          <w:szCs w:val="22"/>
        </w:rPr>
        <w:t>, dostawa może zostać zwrócona wykonawcy na jego koszt i ryzyko.</w:t>
      </w:r>
    </w:p>
    <w:p w14:paraId="65CC3837" w14:textId="77777777" w:rsidR="008E2B9D" w:rsidRPr="005F1D67" w:rsidRDefault="008E2B9D" w:rsidP="00E3456C">
      <w:pPr>
        <w:pStyle w:val="Tekstpodstawowy"/>
        <w:spacing w:line="240" w:lineRule="auto"/>
        <w:ind w:left="357"/>
        <w:rPr>
          <w:rFonts w:ascii="Arial Narrow" w:hAnsi="Arial Narrow" w:cs="Arial"/>
          <w:szCs w:val="22"/>
        </w:rPr>
      </w:pPr>
    </w:p>
    <w:p w14:paraId="66958698" w14:textId="77777777" w:rsidR="00A44B2A" w:rsidRPr="005F1D67" w:rsidRDefault="00A44B2A" w:rsidP="00C959DD">
      <w:pPr>
        <w:jc w:val="center"/>
        <w:rPr>
          <w:rFonts w:ascii="Arial Narrow" w:hAnsi="Arial Narrow" w:cs="Arial"/>
          <w:b/>
          <w:sz w:val="22"/>
          <w:szCs w:val="22"/>
        </w:rPr>
      </w:pPr>
      <w:r w:rsidRPr="005F1D67">
        <w:rPr>
          <w:rFonts w:ascii="Arial Narrow" w:hAnsi="Arial Narrow" w:cs="Arial"/>
          <w:b/>
          <w:sz w:val="22"/>
          <w:szCs w:val="22"/>
        </w:rPr>
        <w:t xml:space="preserve">§ </w:t>
      </w:r>
      <w:r w:rsidR="00B32361" w:rsidRPr="005F1D67">
        <w:rPr>
          <w:rFonts w:ascii="Arial Narrow" w:hAnsi="Arial Narrow" w:cs="Arial"/>
          <w:b/>
          <w:sz w:val="22"/>
          <w:szCs w:val="22"/>
        </w:rPr>
        <w:t>4</w:t>
      </w:r>
    </w:p>
    <w:p w14:paraId="115975A6" w14:textId="77777777" w:rsidR="00F915A6" w:rsidRPr="005F1D67" w:rsidRDefault="0072473B" w:rsidP="0084592C">
      <w:pPr>
        <w:spacing w:after="60"/>
        <w:jc w:val="center"/>
        <w:rPr>
          <w:rFonts w:ascii="Arial Narrow" w:hAnsi="Arial Narrow" w:cs="Arial"/>
          <w:b/>
          <w:sz w:val="22"/>
          <w:szCs w:val="22"/>
        </w:rPr>
      </w:pPr>
      <w:r w:rsidRPr="005F1D67">
        <w:rPr>
          <w:rFonts w:ascii="Arial Narrow" w:hAnsi="Arial Narrow" w:cs="Arial"/>
          <w:b/>
          <w:sz w:val="22"/>
          <w:szCs w:val="22"/>
        </w:rPr>
        <w:t>WYNAGRODZENIE</w:t>
      </w:r>
      <w:r w:rsidR="00451225" w:rsidRPr="005F1D67">
        <w:rPr>
          <w:rFonts w:ascii="Arial Narrow" w:hAnsi="Arial Narrow" w:cs="Arial"/>
          <w:b/>
          <w:sz w:val="22"/>
          <w:szCs w:val="22"/>
        </w:rPr>
        <w:t xml:space="preserve"> I WARUNKI PŁATNOŚCI</w:t>
      </w:r>
    </w:p>
    <w:p w14:paraId="30032185" w14:textId="77777777" w:rsidR="004831F0" w:rsidRPr="005F1D67" w:rsidRDefault="00BB3DCF" w:rsidP="009F6BA3">
      <w:pPr>
        <w:pStyle w:val="Tekstpodstawowy"/>
        <w:numPr>
          <w:ilvl w:val="0"/>
          <w:numId w:val="8"/>
        </w:numPr>
        <w:tabs>
          <w:tab w:val="clear" w:pos="357"/>
        </w:tabs>
        <w:spacing w:line="240" w:lineRule="auto"/>
        <w:ind w:left="284" w:hanging="284"/>
        <w:rPr>
          <w:rFonts w:ascii="Arial Narrow" w:hAnsi="Arial Narrow" w:cs="Arial"/>
          <w:szCs w:val="22"/>
        </w:rPr>
      </w:pPr>
      <w:r>
        <w:rPr>
          <w:rFonts w:ascii="Arial Narrow" w:hAnsi="Arial Narrow" w:cs="Arial"/>
          <w:szCs w:val="22"/>
        </w:rPr>
        <w:t>Łączne</w:t>
      </w:r>
      <w:r w:rsidRPr="005F1D67">
        <w:rPr>
          <w:rFonts w:ascii="Arial Narrow" w:hAnsi="Arial Narrow" w:cs="Arial"/>
          <w:szCs w:val="22"/>
        </w:rPr>
        <w:t xml:space="preserve"> </w:t>
      </w:r>
      <w:r w:rsidR="004831F0" w:rsidRPr="005F1D67">
        <w:rPr>
          <w:rFonts w:ascii="Arial Narrow" w:hAnsi="Arial Narrow" w:cs="Arial"/>
          <w:szCs w:val="22"/>
        </w:rPr>
        <w:t xml:space="preserve">wynagrodzenie z tytułu realizacji przedmiotu </w:t>
      </w:r>
      <w:r w:rsidR="00EC771A" w:rsidRPr="005F1D67">
        <w:rPr>
          <w:rFonts w:ascii="Arial Narrow" w:hAnsi="Arial Narrow" w:cs="Arial"/>
          <w:szCs w:val="22"/>
        </w:rPr>
        <w:t>umowy</w:t>
      </w:r>
      <w:r w:rsidR="004831F0" w:rsidRPr="005F1D67">
        <w:rPr>
          <w:rFonts w:ascii="Arial Narrow" w:hAnsi="Arial Narrow" w:cs="Arial"/>
          <w:szCs w:val="22"/>
        </w:rPr>
        <w:t>, zgodnie z warunkami niniejszej umowy, określone na podstawie złożonej oferty wynosi:</w:t>
      </w:r>
    </w:p>
    <w:p w14:paraId="0329B859" w14:textId="77777777" w:rsidR="004831F0" w:rsidRPr="005F1D67" w:rsidRDefault="004831F0" w:rsidP="00672B30">
      <w:pPr>
        <w:pStyle w:val="Tekstpodstawowy"/>
        <w:spacing w:line="252" w:lineRule="auto"/>
        <w:ind w:left="284"/>
        <w:rPr>
          <w:rFonts w:ascii="Arial Narrow" w:hAnsi="Arial Narrow" w:cs="Arial"/>
          <w:szCs w:val="22"/>
        </w:rPr>
      </w:pPr>
      <w:r w:rsidRPr="005F1D67">
        <w:rPr>
          <w:rFonts w:ascii="Arial Narrow" w:hAnsi="Arial Narrow" w:cs="Arial"/>
          <w:szCs w:val="22"/>
        </w:rPr>
        <w:t>netto:</w:t>
      </w:r>
      <w:r w:rsidR="009A4C52" w:rsidRPr="005F1D67">
        <w:rPr>
          <w:rFonts w:ascii="Arial Narrow" w:hAnsi="Arial Narrow" w:cs="Arial"/>
          <w:szCs w:val="22"/>
        </w:rPr>
        <w:t xml:space="preserve"> </w:t>
      </w:r>
      <w:r w:rsidR="004348E1">
        <w:rPr>
          <w:rFonts w:ascii="Arial Narrow" w:hAnsi="Arial Narrow" w:cs="Arial"/>
          <w:szCs w:val="22"/>
        </w:rPr>
        <w:t>………….</w:t>
      </w:r>
      <w:r w:rsidRPr="005F1D67">
        <w:rPr>
          <w:rFonts w:ascii="Arial Narrow" w:hAnsi="Arial Narrow" w:cs="Arial"/>
          <w:szCs w:val="22"/>
        </w:rPr>
        <w:t xml:space="preserve"> zł (słownie</w:t>
      </w:r>
      <w:r w:rsidR="009A4C52" w:rsidRPr="005F1D67">
        <w:rPr>
          <w:rFonts w:ascii="Arial Narrow" w:hAnsi="Arial Narrow" w:cs="Arial"/>
          <w:szCs w:val="22"/>
        </w:rPr>
        <w:t xml:space="preserve">: </w:t>
      </w:r>
      <w:r w:rsidR="004348E1">
        <w:rPr>
          <w:rFonts w:ascii="Arial Narrow" w:hAnsi="Arial Narrow" w:cs="Arial"/>
          <w:szCs w:val="22"/>
        </w:rPr>
        <w:t>……</w:t>
      </w:r>
      <w:proofErr w:type="gramStart"/>
      <w:r w:rsidR="004348E1">
        <w:rPr>
          <w:rFonts w:ascii="Arial Narrow" w:hAnsi="Arial Narrow" w:cs="Arial"/>
          <w:szCs w:val="22"/>
        </w:rPr>
        <w:t>…….</w:t>
      </w:r>
      <w:proofErr w:type="gramEnd"/>
      <w:r w:rsidR="004348E1">
        <w:rPr>
          <w:rFonts w:ascii="Arial Narrow" w:hAnsi="Arial Narrow" w:cs="Arial"/>
          <w:szCs w:val="22"/>
        </w:rPr>
        <w:t>.</w:t>
      </w:r>
      <w:r w:rsidR="00B152EC">
        <w:rPr>
          <w:rFonts w:ascii="Arial Narrow" w:hAnsi="Arial Narrow" w:cs="Arial"/>
          <w:szCs w:val="22"/>
        </w:rPr>
        <w:t xml:space="preserve"> </w:t>
      </w:r>
      <w:r w:rsidR="00672B30" w:rsidRPr="005F1D67">
        <w:rPr>
          <w:rFonts w:ascii="Arial Narrow" w:hAnsi="Arial Narrow" w:cs="Arial"/>
          <w:szCs w:val="22"/>
        </w:rPr>
        <w:t>złot</w:t>
      </w:r>
      <w:r w:rsidR="005B66C7">
        <w:rPr>
          <w:rFonts w:ascii="Arial Narrow" w:hAnsi="Arial Narrow" w:cs="Arial"/>
          <w:szCs w:val="22"/>
        </w:rPr>
        <w:t>e</w:t>
      </w:r>
      <w:r w:rsidR="00672B30" w:rsidRPr="005F1D67">
        <w:rPr>
          <w:rFonts w:ascii="Arial Narrow" w:hAnsi="Arial Narrow" w:cs="Arial"/>
          <w:szCs w:val="22"/>
        </w:rPr>
        <w:t xml:space="preserve"> </w:t>
      </w:r>
      <w:r w:rsidR="00B152EC">
        <w:rPr>
          <w:rFonts w:ascii="Arial Narrow" w:hAnsi="Arial Narrow" w:cs="Arial"/>
          <w:szCs w:val="22"/>
        </w:rPr>
        <w:t>00</w:t>
      </w:r>
      <w:r w:rsidRPr="005F1D67">
        <w:rPr>
          <w:rFonts w:ascii="Arial Narrow" w:hAnsi="Arial Narrow" w:cs="Arial"/>
          <w:szCs w:val="22"/>
        </w:rPr>
        <w:t>/100),</w:t>
      </w:r>
    </w:p>
    <w:p w14:paraId="7291D751" w14:textId="77777777" w:rsidR="004831F0" w:rsidRPr="005F1D67" w:rsidRDefault="009A4C52" w:rsidP="00672B30">
      <w:pPr>
        <w:pStyle w:val="Tekstpodstawowy"/>
        <w:spacing w:after="60" w:line="252" w:lineRule="auto"/>
        <w:ind w:left="284"/>
        <w:rPr>
          <w:rFonts w:ascii="Arial Narrow" w:hAnsi="Arial Narrow" w:cs="Arial"/>
          <w:szCs w:val="22"/>
        </w:rPr>
      </w:pPr>
      <w:r w:rsidRPr="005F1D67">
        <w:rPr>
          <w:rFonts w:ascii="Arial Narrow" w:hAnsi="Arial Narrow" w:cs="Arial"/>
          <w:szCs w:val="22"/>
        </w:rPr>
        <w:t xml:space="preserve">brutto: </w:t>
      </w:r>
      <w:r w:rsidR="004348E1">
        <w:rPr>
          <w:rFonts w:ascii="Arial Narrow" w:hAnsi="Arial Narrow" w:cs="Arial"/>
          <w:szCs w:val="22"/>
        </w:rPr>
        <w:t>…………</w:t>
      </w:r>
      <w:r w:rsidR="004831F0" w:rsidRPr="005F1D67">
        <w:rPr>
          <w:rFonts w:ascii="Arial Narrow" w:hAnsi="Arial Narrow" w:cs="Arial"/>
          <w:szCs w:val="22"/>
        </w:rPr>
        <w:t xml:space="preserve"> zł (słownie</w:t>
      </w:r>
      <w:r w:rsidRPr="005F1D67">
        <w:rPr>
          <w:rFonts w:ascii="Arial Narrow" w:hAnsi="Arial Narrow" w:cs="Arial"/>
          <w:szCs w:val="22"/>
        </w:rPr>
        <w:t xml:space="preserve">: </w:t>
      </w:r>
      <w:r w:rsidR="004348E1">
        <w:rPr>
          <w:rFonts w:ascii="Arial Narrow" w:hAnsi="Arial Narrow" w:cs="Arial"/>
          <w:szCs w:val="22"/>
        </w:rPr>
        <w:t>……</w:t>
      </w:r>
      <w:proofErr w:type="gramStart"/>
      <w:r w:rsidR="004348E1">
        <w:rPr>
          <w:rFonts w:ascii="Arial Narrow" w:hAnsi="Arial Narrow" w:cs="Arial"/>
          <w:szCs w:val="22"/>
        </w:rPr>
        <w:t>…….</w:t>
      </w:r>
      <w:proofErr w:type="gramEnd"/>
      <w:r w:rsidR="004348E1">
        <w:rPr>
          <w:rFonts w:ascii="Arial Narrow" w:hAnsi="Arial Narrow" w:cs="Arial"/>
          <w:szCs w:val="22"/>
        </w:rPr>
        <w:t>.</w:t>
      </w:r>
      <w:r w:rsidR="00B152EC">
        <w:rPr>
          <w:rFonts w:ascii="Arial Narrow" w:hAnsi="Arial Narrow" w:cs="Arial"/>
          <w:szCs w:val="22"/>
        </w:rPr>
        <w:t xml:space="preserve"> </w:t>
      </w:r>
      <w:r w:rsidR="00672B30" w:rsidRPr="005F1D67">
        <w:rPr>
          <w:rFonts w:ascii="Arial Narrow" w:hAnsi="Arial Narrow" w:cs="Arial"/>
          <w:szCs w:val="22"/>
        </w:rPr>
        <w:t xml:space="preserve">złotych </w:t>
      </w:r>
      <w:r w:rsidR="004831F0" w:rsidRPr="005F1D67">
        <w:rPr>
          <w:rFonts w:ascii="Arial Narrow" w:hAnsi="Arial Narrow" w:cs="Arial"/>
          <w:szCs w:val="22"/>
        </w:rPr>
        <w:t>/100).</w:t>
      </w:r>
    </w:p>
    <w:p w14:paraId="5FFE25FA" w14:textId="4EEFBB00" w:rsidR="009E3434" w:rsidRPr="005F1D67" w:rsidRDefault="00731A3A" w:rsidP="00731A3A">
      <w:pPr>
        <w:pStyle w:val="Tekstpodstawowy"/>
        <w:spacing w:line="240" w:lineRule="auto"/>
        <w:ind w:left="284"/>
        <w:rPr>
          <w:rFonts w:ascii="Arial Narrow" w:hAnsi="Arial Narrow" w:cs="Arial"/>
          <w:szCs w:val="22"/>
        </w:rPr>
      </w:pPr>
      <w:r w:rsidRPr="00731A3A">
        <w:rPr>
          <w:rFonts w:ascii="Arial Narrow" w:hAnsi="Arial Narrow" w:cs="Arial"/>
          <w:szCs w:val="22"/>
        </w:rPr>
        <w:t>Cena jednostkowa</w:t>
      </w:r>
      <w:r w:rsidR="00116113" w:rsidRPr="00731A3A">
        <w:rPr>
          <w:rFonts w:ascii="Arial Narrow" w:hAnsi="Arial Narrow" w:cs="Arial"/>
          <w:szCs w:val="22"/>
        </w:rPr>
        <w:t xml:space="preserve"> netto </w:t>
      </w:r>
      <w:r w:rsidRPr="00731A3A">
        <w:rPr>
          <w:rFonts w:ascii="Arial Narrow" w:hAnsi="Arial Narrow" w:cs="Arial"/>
          <w:szCs w:val="22"/>
        </w:rPr>
        <w:t xml:space="preserve">Zestawów </w:t>
      </w:r>
      <w:r w:rsidR="00CB3B92">
        <w:rPr>
          <w:rFonts w:ascii="Arial Narrow" w:hAnsi="Arial Narrow" w:cs="Arial"/>
          <w:szCs w:val="22"/>
        </w:rPr>
        <w:t>k</w:t>
      </w:r>
      <w:r w:rsidR="00CB3B92" w:rsidRPr="00731A3A">
        <w:rPr>
          <w:rFonts w:ascii="Arial Narrow" w:hAnsi="Arial Narrow" w:cs="Arial"/>
          <w:szCs w:val="22"/>
        </w:rPr>
        <w:t>oncentratorowo</w:t>
      </w:r>
      <w:r w:rsidRPr="00731A3A">
        <w:rPr>
          <w:rFonts w:ascii="Arial Narrow" w:hAnsi="Arial Narrow" w:cs="Arial"/>
          <w:szCs w:val="22"/>
        </w:rPr>
        <w:t>-bilansujących</w:t>
      </w:r>
      <w:r w:rsidR="001E4ED2" w:rsidRPr="00731A3A">
        <w:rPr>
          <w:rFonts w:ascii="Arial Narrow" w:hAnsi="Arial Narrow" w:cs="Arial"/>
          <w:szCs w:val="22"/>
        </w:rPr>
        <w:t>, o których mowa w § 1 ust. 1,</w:t>
      </w:r>
      <w:r w:rsidR="00F915A6" w:rsidRPr="00731A3A">
        <w:rPr>
          <w:rFonts w:ascii="Arial Narrow" w:hAnsi="Arial Narrow" w:cs="Arial"/>
          <w:szCs w:val="22"/>
        </w:rPr>
        <w:t xml:space="preserve"> </w:t>
      </w:r>
      <w:r w:rsidR="003573DA" w:rsidRPr="00731A3A">
        <w:rPr>
          <w:rFonts w:ascii="Arial Narrow" w:hAnsi="Arial Narrow" w:cs="Arial"/>
          <w:szCs w:val="22"/>
        </w:rPr>
        <w:t>wynos</w:t>
      </w:r>
      <w:r w:rsidR="003573DA">
        <w:rPr>
          <w:rFonts w:ascii="Arial Narrow" w:hAnsi="Arial Narrow" w:cs="Arial"/>
          <w:szCs w:val="22"/>
        </w:rPr>
        <w:t>i</w:t>
      </w:r>
      <w:r w:rsidR="003573DA" w:rsidRPr="00731A3A">
        <w:rPr>
          <w:rFonts w:ascii="Arial Narrow" w:hAnsi="Arial Narrow" w:cs="Arial"/>
          <w:szCs w:val="22"/>
        </w:rPr>
        <w:t xml:space="preserve"> </w:t>
      </w:r>
      <w:r>
        <w:rPr>
          <w:rFonts w:ascii="Arial Narrow" w:hAnsi="Arial Narrow" w:cs="Arial"/>
          <w:szCs w:val="22"/>
        </w:rPr>
        <w:br/>
      </w:r>
      <w:r w:rsidR="00EC771A" w:rsidRPr="00731A3A">
        <w:rPr>
          <w:rFonts w:ascii="Arial Narrow" w:hAnsi="Arial Narrow" w:cs="Arial"/>
          <w:szCs w:val="22"/>
        </w:rPr>
        <w:t>netto</w:t>
      </w:r>
      <w:r w:rsidR="005B66C7" w:rsidRPr="00731A3A">
        <w:rPr>
          <w:rFonts w:ascii="Arial Narrow" w:hAnsi="Arial Narrow" w:cs="Arial"/>
          <w:szCs w:val="22"/>
        </w:rPr>
        <w:t xml:space="preserve"> </w:t>
      </w:r>
      <w:r w:rsidR="004348E1" w:rsidRPr="00731A3A">
        <w:rPr>
          <w:rFonts w:ascii="Arial Narrow" w:hAnsi="Arial Narrow" w:cs="Arial"/>
          <w:szCs w:val="22"/>
        </w:rPr>
        <w:t>……</w:t>
      </w:r>
      <w:proofErr w:type="gramStart"/>
      <w:r w:rsidR="004348E1" w:rsidRPr="00731A3A">
        <w:rPr>
          <w:rFonts w:ascii="Arial Narrow" w:hAnsi="Arial Narrow" w:cs="Arial"/>
          <w:szCs w:val="22"/>
        </w:rPr>
        <w:t>…….</w:t>
      </w:r>
      <w:proofErr w:type="gramEnd"/>
      <w:r w:rsidR="004348E1" w:rsidRPr="00731A3A">
        <w:rPr>
          <w:rFonts w:ascii="Arial Narrow" w:hAnsi="Arial Narrow" w:cs="Arial"/>
          <w:szCs w:val="22"/>
        </w:rPr>
        <w:t xml:space="preserve">. </w:t>
      </w:r>
      <w:r w:rsidR="00EC771A" w:rsidRPr="00731A3A">
        <w:rPr>
          <w:rFonts w:ascii="Arial Narrow" w:hAnsi="Arial Narrow" w:cs="Arial"/>
          <w:szCs w:val="22"/>
        </w:rPr>
        <w:t>zł</w:t>
      </w:r>
      <w:r w:rsidR="0084429D" w:rsidRPr="00731A3A">
        <w:rPr>
          <w:rFonts w:ascii="Arial Narrow" w:hAnsi="Arial Narrow" w:cs="Arial"/>
          <w:szCs w:val="22"/>
        </w:rPr>
        <w:t>,</w:t>
      </w:r>
      <w:r>
        <w:rPr>
          <w:rFonts w:ascii="Arial Narrow" w:hAnsi="Arial Narrow" w:cs="Arial"/>
          <w:szCs w:val="22"/>
        </w:rPr>
        <w:t xml:space="preserve"> i jest</w:t>
      </w:r>
      <w:r w:rsidR="00EC771A" w:rsidRPr="005F1D67">
        <w:rPr>
          <w:rFonts w:ascii="Arial Narrow" w:hAnsi="Arial Narrow" w:cs="Arial"/>
          <w:szCs w:val="22"/>
        </w:rPr>
        <w:t xml:space="preserve"> </w:t>
      </w:r>
      <w:r>
        <w:rPr>
          <w:rFonts w:ascii="Arial Narrow" w:hAnsi="Arial Narrow" w:cs="Arial"/>
          <w:szCs w:val="22"/>
        </w:rPr>
        <w:t>ceną</w:t>
      </w:r>
      <w:r w:rsidR="00F915A6" w:rsidRPr="005F1D67">
        <w:rPr>
          <w:rFonts w:ascii="Arial Narrow" w:hAnsi="Arial Narrow" w:cs="Arial"/>
          <w:szCs w:val="22"/>
        </w:rPr>
        <w:t xml:space="preserve"> </w:t>
      </w:r>
      <w:r w:rsidR="00116113" w:rsidRPr="005F1D67">
        <w:rPr>
          <w:rFonts w:ascii="Arial Narrow" w:hAnsi="Arial Narrow" w:cs="Arial"/>
          <w:szCs w:val="22"/>
        </w:rPr>
        <w:t>zryczałtowa</w:t>
      </w:r>
      <w:r>
        <w:rPr>
          <w:rFonts w:ascii="Arial Narrow" w:hAnsi="Arial Narrow" w:cs="Arial"/>
          <w:szCs w:val="22"/>
        </w:rPr>
        <w:t>ną</w:t>
      </w:r>
      <w:r w:rsidR="00F915A6" w:rsidRPr="005F1D67">
        <w:rPr>
          <w:rFonts w:ascii="Arial Narrow" w:hAnsi="Arial Narrow" w:cs="Arial"/>
          <w:szCs w:val="22"/>
        </w:rPr>
        <w:t xml:space="preserve">, </w:t>
      </w:r>
      <w:r w:rsidR="00116113" w:rsidRPr="005F1D67">
        <w:rPr>
          <w:rFonts w:ascii="Arial Narrow" w:hAnsi="Arial Narrow" w:cs="Arial"/>
          <w:szCs w:val="22"/>
        </w:rPr>
        <w:t>obejmując</w:t>
      </w:r>
      <w:r>
        <w:rPr>
          <w:rFonts w:ascii="Arial Narrow" w:hAnsi="Arial Narrow" w:cs="Arial"/>
          <w:szCs w:val="22"/>
        </w:rPr>
        <w:t>ą</w:t>
      </w:r>
      <w:r w:rsidR="00116113" w:rsidRPr="005F1D67">
        <w:rPr>
          <w:rFonts w:ascii="Arial Narrow" w:hAnsi="Arial Narrow" w:cs="Arial"/>
          <w:szCs w:val="22"/>
        </w:rPr>
        <w:t xml:space="preserve"> </w:t>
      </w:r>
      <w:r w:rsidR="00683975" w:rsidRPr="005F1D67">
        <w:rPr>
          <w:rFonts w:ascii="Arial Narrow" w:hAnsi="Arial Narrow" w:cs="Arial"/>
          <w:szCs w:val="22"/>
        </w:rPr>
        <w:t xml:space="preserve">w szczególności koszty </w:t>
      </w:r>
      <w:r w:rsidR="00614C96" w:rsidRPr="005F1D67">
        <w:rPr>
          <w:rFonts w:ascii="Arial Narrow" w:hAnsi="Arial Narrow" w:cs="Arial"/>
          <w:szCs w:val="22"/>
        </w:rPr>
        <w:t xml:space="preserve">niezbędnego do funkcjonowania </w:t>
      </w:r>
      <w:r>
        <w:rPr>
          <w:rFonts w:ascii="Arial Narrow" w:hAnsi="Arial Narrow" w:cs="Arial"/>
          <w:szCs w:val="22"/>
        </w:rPr>
        <w:t>urządzeń</w:t>
      </w:r>
      <w:r w:rsidR="00614C96" w:rsidRPr="005F1D67">
        <w:rPr>
          <w:rFonts w:ascii="Arial Narrow" w:hAnsi="Arial Narrow" w:cs="Arial"/>
          <w:szCs w:val="22"/>
        </w:rPr>
        <w:t xml:space="preserve"> </w:t>
      </w:r>
      <w:r w:rsidR="00683975" w:rsidRPr="005F1D67">
        <w:rPr>
          <w:rFonts w:ascii="Arial Narrow" w:hAnsi="Arial Narrow" w:cs="Arial"/>
          <w:szCs w:val="22"/>
        </w:rPr>
        <w:t xml:space="preserve">oprogramowania wraz z bezterminową licencją </w:t>
      </w:r>
      <w:r w:rsidR="005A09FD" w:rsidRPr="005F1D67">
        <w:rPr>
          <w:rFonts w:ascii="Arial Narrow" w:hAnsi="Arial Narrow" w:cs="Arial"/>
          <w:szCs w:val="22"/>
        </w:rPr>
        <w:t xml:space="preserve">administracyjną </w:t>
      </w:r>
      <w:r w:rsidR="00683975" w:rsidRPr="005F1D67">
        <w:rPr>
          <w:rFonts w:ascii="Arial Narrow" w:hAnsi="Arial Narrow" w:cs="Arial"/>
          <w:szCs w:val="22"/>
        </w:rPr>
        <w:t>na użytkowanie</w:t>
      </w:r>
      <w:r w:rsidR="00DB6C61" w:rsidRPr="005F1D67">
        <w:rPr>
          <w:rFonts w:ascii="Arial Narrow" w:hAnsi="Arial Narrow" w:cs="Arial"/>
          <w:szCs w:val="22"/>
        </w:rPr>
        <w:t xml:space="preserve"> tego</w:t>
      </w:r>
      <w:r w:rsidR="00E30B1F" w:rsidRPr="005F1D67">
        <w:rPr>
          <w:rFonts w:ascii="Arial Narrow" w:hAnsi="Arial Narrow" w:cs="Arial"/>
          <w:szCs w:val="22"/>
        </w:rPr>
        <w:t xml:space="preserve"> oprogramowania</w:t>
      </w:r>
      <w:r w:rsidR="001E4ED2" w:rsidRPr="005F1D67">
        <w:rPr>
          <w:rFonts w:ascii="Arial Narrow" w:hAnsi="Arial Narrow" w:cs="Arial"/>
          <w:szCs w:val="22"/>
        </w:rPr>
        <w:t xml:space="preserve"> dla </w:t>
      </w:r>
      <w:r w:rsidR="007F00A1">
        <w:rPr>
          <w:rFonts w:ascii="Arial Narrow" w:hAnsi="Arial Narrow" w:cs="Arial"/>
          <w:szCs w:val="22"/>
        </w:rPr>
        <w:t>4</w:t>
      </w:r>
      <w:r w:rsidR="0082151E">
        <w:rPr>
          <w:rFonts w:ascii="Arial Narrow" w:hAnsi="Arial Narrow" w:cs="Arial"/>
          <w:szCs w:val="22"/>
        </w:rPr>
        <w:t>1</w:t>
      </w:r>
      <w:r w:rsidR="00A708B5" w:rsidRPr="005F1D67">
        <w:rPr>
          <w:rFonts w:ascii="Arial Narrow" w:hAnsi="Arial Narrow" w:cs="Arial"/>
          <w:szCs w:val="22"/>
        </w:rPr>
        <w:t>0</w:t>
      </w:r>
      <w:r w:rsidR="005F6C22" w:rsidRPr="005F1D67">
        <w:rPr>
          <w:rFonts w:ascii="Arial Narrow" w:hAnsi="Arial Narrow" w:cs="Arial"/>
          <w:szCs w:val="22"/>
        </w:rPr>
        <w:t xml:space="preserve"> </w:t>
      </w:r>
      <w:r w:rsidR="001E4ED2" w:rsidRPr="005F1D67">
        <w:rPr>
          <w:rFonts w:ascii="Arial Narrow" w:hAnsi="Arial Narrow" w:cs="Arial"/>
          <w:szCs w:val="22"/>
        </w:rPr>
        <w:t>stanowisk,</w:t>
      </w:r>
      <w:r w:rsidR="00683975" w:rsidRPr="005F1D67">
        <w:rPr>
          <w:rFonts w:ascii="Arial Narrow" w:hAnsi="Arial Narrow" w:cs="Arial"/>
          <w:szCs w:val="22"/>
        </w:rPr>
        <w:t xml:space="preserve"> </w:t>
      </w:r>
      <w:r>
        <w:rPr>
          <w:rFonts w:ascii="Arial Narrow" w:hAnsi="Arial Narrow" w:cs="Arial"/>
          <w:szCs w:val="22"/>
        </w:rPr>
        <w:t>wsparcie techniczne</w:t>
      </w:r>
      <w:r w:rsidR="002566B0" w:rsidRPr="005F1D67">
        <w:rPr>
          <w:rFonts w:ascii="Arial Narrow" w:hAnsi="Arial Narrow" w:cs="Arial"/>
          <w:szCs w:val="22"/>
        </w:rPr>
        <w:t>,</w:t>
      </w:r>
      <w:r>
        <w:rPr>
          <w:rFonts w:ascii="Arial Narrow" w:hAnsi="Arial Narrow" w:cs="Arial"/>
          <w:szCs w:val="22"/>
        </w:rPr>
        <w:t xml:space="preserve"> wszystkie produkty,</w:t>
      </w:r>
      <w:r w:rsidR="002566B0" w:rsidRPr="005F1D67">
        <w:rPr>
          <w:rFonts w:ascii="Arial Narrow" w:hAnsi="Arial Narrow" w:cs="Arial"/>
          <w:szCs w:val="22"/>
        </w:rPr>
        <w:t xml:space="preserve"> </w:t>
      </w:r>
      <w:r w:rsidR="0025581E" w:rsidRPr="005F1D67">
        <w:rPr>
          <w:rFonts w:ascii="Arial Narrow" w:hAnsi="Arial Narrow" w:cs="Arial"/>
          <w:szCs w:val="22"/>
        </w:rPr>
        <w:t xml:space="preserve">koszty transportu, </w:t>
      </w:r>
      <w:r w:rsidR="00FD3222" w:rsidRPr="005F1D67">
        <w:rPr>
          <w:rFonts w:ascii="Arial Narrow" w:hAnsi="Arial Narrow" w:cs="Arial"/>
          <w:szCs w:val="22"/>
        </w:rPr>
        <w:t>opakowania, zabezpieczenia</w:t>
      </w:r>
      <w:r w:rsidR="00F915A6" w:rsidRPr="005F1D67">
        <w:rPr>
          <w:rFonts w:ascii="Arial Narrow" w:hAnsi="Arial Narrow" w:cs="Arial"/>
          <w:szCs w:val="22"/>
        </w:rPr>
        <w:t xml:space="preserve"> przed uszkodzeniem </w:t>
      </w:r>
      <w:r w:rsidR="00A665E3" w:rsidRPr="005F1D67">
        <w:rPr>
          <w:rFonts w:ascii="Arial Narrow" w:hAnsi="Arial Narrow" w:cs="Arial"/>
          <w:szCs w:val="22"/>
        </w:rPr>
        <w:t xml:space="preserve"> </w:t>
      </w:r>
      <w:r w:rsidR="00F915A6" w:rsidRPr="005F1D67">
        <w:rPr>
          <w:rFonts w:ascii="Arial Narrow" w:hAnsi="Arial Narrow" w:cs="Arial"/>
          <w:szCs w:val="22"/>
        </w:rPr>
        <w:t>w czasie transportu, ubezpieczenia transportu</w:t>
      </w:r>
      <w:r w:rsidR="00001EE5" w:rsidRPr="005F1D67">
        <w:rPr>
          <w:rFonts w:ascii="Arial Narrow" w:hAnsi="Arial Narrow" w:cs="Arial"/>
          <w:szCs w:val="22"/>
        </w:rPr>
        <w:t xml:space="preserve"> i wyładunku</w:t>
      </w:r>
      <w:r w:rsidR="00116113" w:rsidRPr="005F1D67">
        <w:rPr>
          <w:rFonts w:ascii="Arial Narrow" w:hAnsi="Arial Narrow" w:cs="Arial"/>
          <w:szCs w:val="22"/>
        </w:rPr>
        <w:t xml:space="preserve">, </w:t>
      </w:r>
      <w:r w:rsidR="00F64269" w:rsidRPr="005F1D67">
        <w:rPr>
          <w:rFonts w:ascii="Arial Narrow" w:hAnsi="Arial Narrow" w:cs="Arial"/>
          <w:szCs w:val="22"/>
        </w:rPr>
        <w:t xml:space="preserve">oraz </w:t>
      </w:r>
      <w:r w:rsidR="00116113" w:rsidRPr="005F1D67">
        <w:rPr>
          <w:rFonts w:ascii="Arial Narrow" w:hAnsi="Arial Narrow" w:cs="Arial"/>
          <w:szCs w:val="22"/>
        </w:rPr>
        <w:t>koszty udzielenia gw</w:t>
      </w:r>
      <w:r w:rsidR="00B02F93" w:rsidRPr="005F1D67">
        <w:rPr>
          <w:rFonts w:ascii="Arial Narrow" w:hAnsi="Arial Narrow" w:cs="Arial"/>
          <w:szCs w:val="22"/>
        </w:rPr>
        <w:t xml:space="preserve">arancji i napraw gwarancyjnych </w:t>
      </w:r>
      <w:r w:rsidR="00481652" w:rsidRPr="005F1D67">
        <w:rPr>
          <w:rFonts w:ascii="Arial Narrow" w:hAnsi="Arial Narrow" w:cs="Arial"/>
          <w:szCs w:val="22"/>
        </w:rPr>
        <w:t xml:space="preserve">- </w:t>
      </w:r>
      <w:r w:rsidR="00B02F93" w:rsidRPr="005F1D67">
        <w:rPr>
          <w:rFonts w:ascii="Arial Narrow" w:hAnsi="Arial Narrow" w:cs="Arial"/>
          <w:szCs w:val="22"/>
        </w:rPr>
        <w:t xml:space="preserve">ceny te </w:t>
      </w:r>
      <w:r w:rsidR="0021436C" w:rsidRPr="005F1D67">
        <w:rPr>
          <w:rFonts w:ascii="Arial Narrow" w:hAnsi="Arial Narrow" w:cs="Arial"/>
          <w:szCs w:val="22"/>
        </w:rPr>
        <w:t xml:space="preserve">są niezmienne </w:t>
      </w:r>
      <w:r w:rsidR="00BF4820" w:rsidRPr="005F1D67">
        <w:rPr>
          <w:rFonts w:ascii="Arial Narrow" w:hAnsi="Arial Narrow" w:cs="Arial"/>
          <w:szCs w:val="22"/>
        </w:rPr>
        <w:t>w całym okresie obowiązywania umowy</w:t>
      </w:r>
      <w:r w:rsidR="007704CF" w:rsidRPr="005F1D67">
        <w:rPr>
          <w:rFonts w:ascii="Arial Narrow" w:hAnsi="Arial Narrow" w:cs="Arial"/>
          <w:szCs w:val="22"/>
        </w:rPr>
        <w:t>.</w:t>
      </w:r>
    </w:p>
    <w:p w14:paraId="3403D9CA" w14:textId="77777777" w:rsidR="00920DA4" w:rsidRPr="005F1D67" w:rsidRDefault="004831F0" w:rsidP="009F6BA3">
      <w:pPr>
        <w:pStyle w:val="Tekstpodstawowy"/>
        <w:numPr>
          <w:ilvl w:val="0"/>
          <w:numId w:val="8"/>
        </w:numPr>
        <w:tabs>
          <w:tab w:val="clear" w:pos="357"/>
          <w:tab w:val="num" w:pos="-4820"/>
        </w:tabs>
        <w:spacing w:after="60" w:line="240" w:lineRule="auto"/>
        <w:ind w:left="284" w:hanging="284"/>
        <w:rPr>
          <w:rFonts w:ascii="Arial Narrow" w:hAnsi="Arial Narrow" w:cs="Arial"/>
          <w:szCs w:val="22"/>
        </w:rPr>
      </w:pPr>
      <w:r w:rsidRPr="005F1D67">
        <w:rPr>
          <w:rFonts w:ascii="Arial Narrow" w:hAnsi="Arial Narrow" w:cs="Arial"/>
          <w:szCs w:val="22"/>
        </w:rPr>
        <w:t xml:space="preserve">Wynagrodzenie za realizację </w:t>
      </w:r>
      <w:r w:rsidR="003A6223" w:rsidRPr="005F1D67">
        <w:rPr>
          <w:rFonts w:ascii="Arial Narrow" w:hAnsi="Arial Narrow" w:cs="Arial"/>
          <w:szCs w:val="22"/>
        </w:rPr>
        <w:t xml:space="preserve">poszczególnych </w:t>
      </w:r>
      <w:r w:rsidRPr="005F1D67">
        <w:rPr>
          <w:rFonts w:ascii="Arial Narrow" w:hAnsi="Arial Narrow" w:cs="Arial"/>
          <w:szCs w:val="22"/>
        </w:rPr>
        <w:t xml:space="preserve">dostaw obliczane będzie jako iloczyn dostarczonych sztuk </w:t>
      </w:r>
      <w:r w:rsidR="00F22039">
        <w:rPr>
          <w:rFonts w:ascii="Arial Narrow" w:hAnsi="Arial Narrow" w:cs="Arial"/>
          <w:szCs w:val="22"/>
        </w:rPr>
        <w:t>urządzeń</w:t>
      </w:r>
      <w:r w:rsidR="00F22039" w:rsidRPr="005F1D67">
        <w:rPr>
          <w:rFonts w:ascii="Arial Narrow" w:hAnsi="Arial Narrow" w:cs="Arial"/>
          <w:szCs w:val="22"/>
        </w:rPr>
        <w:t xml:space="preserve"> </w:t>
      </w:r>
      <w:r w:rsidRPr="005F1D67">
        <w:rPr>
          <w:rFonts w:ascii="Arial Narrow" w:hAnsi="Arial Narrow" w:cs="Arial"/>
          <w:szCs w:val="22"/>
        </w:rPr>
        <w:br/>
        <w:t>i ich ceny jednostkowej netto. Do wynagrodzenia dodany zostanie podatek od towarów i usług według obowiązujących stawek.</w:t>
      </w:r>
    </w:p>
    <w:p w14:paraId="12C6D86D" w14:textId="77777777" w:rsidR="00385DBC" w:rsidRPr="005F1D67" w:rsidRDefault="00385DBC" w:rsidP="009F6BA3">
      <w:pPr>
        <w:pStyle w:val="Tekstpodstawowy"/>
        <w:numPr>
          <w:ilvl w:val="0"/>
          <w:numId w:val="8"/>
        </w:numPr>
        <w:tabs>
          <w:tab w:val="clear" w:pos="357"/>
          <w:tab w:val="num" w:pos="-4820"/>
        </w:tabs>
        <w:spacing w:after="60" w:line="240" w:lineRule="auto"/>
        <w:ind w:left="284" w:hanging="284"/>
        <w:rPr>
          <w:rFonts w:ascii="Arial Narrow" w:hAnsi="Arial Narrow" w:cs="Arial"/>
          <w:szCs w:val="22"/>
        </w:rPr>
      </w:pPr>
      <w:r w:rsidRPr="005F1D67">
        <w:rPr>
          <w:rFonts w:ascii="Arial Narrow" w:hAnsi="Arial Narrow" w:cs="Arial"/>
          <w:szCs w:val="22"/>
        </w:rPr>
        <w:t xml:space="preserve">Strony ustalają, że każda </w:t>
      </w:r>
      <w:r w:rsidR="00481652" w:rsidRPr="005F1D67">
        <w:rPr>
          <w:rFonts w:ascii="Arial Narrow" w:hAnsi="Arial Narrow" w:cs="Arial"/>
          <w:szCs w:val="22"/>
        </w:rPr>
        <w:t xml:space="preserve">partia </w:t>
      </w:r>
      <w:r w:rsidRPr="005F1D67">
        <w:rPr>
          <w:rFonts w:ascii="Arial Narrow" w:hAnsi="Arial Narrow" w:cs="Arial"/>
          <w:szCs w:val="22"/>
        </w:rPr>
        <w:t>dostaw</w:t>
      </w:r>
      <w:r w:rsidR="00481652" w:rsidRPr="005F1D67">
        <w:rPr>
          <w:rFonts w:ascii="Arial Narrow" w:hAnsi="Arial Narrow" w:cs="Arial"/>
          <w:szCs w:val="22"/>
        </w:rPr>
        <w:t xml:space="preserve">y </w:t>
      </w:r>
      <w:r w:rsidRPr="005F1D67">
        <w:rPr>
          <w:rFonts w:ascii="Arial Narrow" w:hAnsi="Arial Narrow" w:cs="Arial"/>
          <w:szCs w:val="22"/>
        </w:rPr>
        <w:t xml:space="preserve">będzie fakturowana oddzielnie. </w:t>
      </w:r>
    </w:p>
    <w:p w14:paraId="7169905B" w14:textId="77777777" w:rsidR="00A66361" w:rsidRPr="005F1D67" w:rsidRDefault="004C7B97" w:rsidP="009F6BA3">
      <w:pPr>
        <w:pStyle w:val="Tekstpodstawowy"/>
        <w:numPr>
          <w:ilvl w:val="0"/>
          <w:numId w:val="8"/>
        </w:numPr>
        <w:tabs>
          <w:tab w:val="clear" w:pos="357"/>
          <w:tab w:val="num" w:pos="-4820"/>
        </w:tabs>
        <w:spacing w:after="60" w:line="240" w:lineRule="auto"/>
        <w:ind w:left="284" w:hanging="284"/>
        <w:rPr>
          <w:rFonts w:ascii="Arial Narrow" w:hAnsi="Arial Narrow" w:cs="Arial"/>
          <w:szCs w:val="22"/>
        </w:rPr>
      </w:pPr>
      <w:r w:rsidRPr="005F1D67">
        <w:rPr>
          <w:rFonts w:ascii="Arial Narrow" w:hAnsi="Arial Narrow" w:cs="Arial"/>
          <w:szCs w:val="22"/>
        </w:rPr>
        <w:t xml:space="preserve">Zapłata </w:t>
      </w:r>
      <w:r w:rsidR="00EC1F32" w:rsidRPr="005F1D67">
        <w:rPr>
          <w:rFonts w:ascii="Arial Narrow" w:hAnsi="Arial Narrow" w:cs="Arial"/>
          <w:szCs w:val="22"/>
        </w:rPr>
        <w:t xml:space="preserve">ceny </w:t>
      </w:r>
      <w:r w:rsidRPr="005F1D67">
        <w:rPr>
          <w:rFonts w:ascii="Arial Narrow" w:hAnsi="Arial Narrow" w:cs="Arial"/>
          <w:szCs w:val="22"/>
        </w:rPr>
        <w:t xml:space="preserve">za </w:t>
      </w:r>
      <w:r w:rsidR="00E04DD4" w:rsidRPr="005F1D67">
        <w:rPr>
          <w:rFonts w:ascii="Arial Narrow" w:hAnsi="Arial Narrow" w:cs="Arial"/>
          <w:szCs w:val="22"/>
        </w:rPr>
        <w:t xml:space="preserve">każdą </w:t>
      </w:r>
      <w:r w:rsidR="003F7F8D" w:rsidRPr="005F1D67">
        <w:rPr>
          <w:rFonts w:ascii="Arial Narrow" w:hAnsi="Arial Narrow" w:cs="Arial"/>
          <w:szCs w:val="22"/>
        </w:rPr>
        <w:t>partię</w:t>
      </w:r>
      <w:r w:rsidR="00F22039">
        <w:rPr>
          <w:rFonts w:ascii="Arial Narrow" w:hAnsi="Arial Narrow" w:cs="Arial"/>
          <w:szCs w:val="22"/>
        </w:rPr>
        <w:t xml:space="preserve"> urządzeń</w:t>
      </w:r>
      <w:r w:rsidR="00E04DD4" w:rsidRPr="005F1D67">
        <w:rPr>
          <w:rFonts w:ascii="Arial Narrow" w:hAnsi="Arial Narrow" w:cs="Arial"/>
          <w:szCs w:val="22"/>
        </w:rPr>
        <w:t xml:space="preserve"> następować będzie </w:t>
      </w:r>
      <w:r w:rsidRPr="005F1D67">
        <w:rPr>
          <w:rFonts w:ascii="Arial Narrow" w:hAnsi="Arial Narrow" w:cs="Arial"/>
          <w:szCs w:val="22"/>
        </w:rPr>
        <w:t>na podstawie faktury VAT</w:t>
      </w:r>
      <w:r w:rsidR="00E31221" w:rsidRPr="005F1D67">
        <w:rPr>
          <w:rFonts w:ascii="Arial Narrow" w:hAnsi="Arial Narrow" w:cs="Arial"/>
          <w:szCs w:val="22"/>
        </w:rPr>
        <w:t xml:space="preserve"> wystawionej </w:t>
      </w:r>
      <w:r w:rsidR="004C082D" w:rsidRPr="005F1D67">
        <w:rPr>
          <w:rFonts w:ascii="Arial Narrow" w:hAnsi="Arial Narrow" w:cs="Arial"/>
          <w:szCs w:val="22"/>
        </w:rPr>
        <w:t>zgodnie z postanowieniami ni</w:t>
      </w:r>
      <w:r w:rsidR="000E095B" w:rsidRPr="005F1D67">
        <w:rPr>
          <w:rFonts w:ascii="Arial Narrow" w:hAnsi="Arial Narrow" w:cs="Arial"/>
          <w:szCs w:val="22"/>
        </w:rPr>
        <w:t xml:space="preserve">niejszego paragrafu </w:t>
      </w:r>
      <w:r w:rsidR="00E31221" w:rsidRPr="005F1D67">
        <w:rPr>
          <w:rFonts w:ascii="Arial Narrow" w:hAnsi="Arial Narrow" w:cs="Arial"/>
          <w:szCs w:val="22"/>
        </w:rPr>
        <w:t xml:space="preserve">przez </w:t>
      </w:r>
      <w:r w:rsidR="006B04BD" w:rsidRPr="005F1D67">
        <w:rPr>
          <w:rFonts w:ascii="Arial Narrow" w:hAnsi="Arial Narrow" w:cs="Arial"/>
          <w:szCs w:val="22"/>
        </w:rPr>
        <w:t>w</w:t>
      </w:r>
      <w:r w:rsidR="00D74ED7" w:rsidRPr="005F1D67">
        <w:rPr>
          <w:rFonts w:ascii="Arial Narrow" w:hAnsi="Arial Narrow" w:cs="Arial"/>
          <w:szCs w:val="22"/>
        </w:rPr>
        <w:t>ykonawcę</w:t>
      </w:r>
      <w:r w:rsidRPr="005F1D67">
        <w:rPr>
          <w:rFonts w:ascii="Arial Narrow" w:hAnsi="Arial Narrow" w:cs="Arial"/>
          <w:szCs w:val="22"/>
        </w:rPr>
        <w:t xml:space="preserve">, przelewem </w:t>
      </w:r>
      <w:r w:rsidR="0009337E" w:rsidRPr="005F1D67">
        <w:rPr>
          <w:rFonts w:ascii="Arial Narrow" w:hAnsi="Arial Narrow" w:cs="Arial"/>
          <w:szCs w:val="22"/>
        </w:rPr>
        <w:t>na rachunek bankowy wskazany na fakturze</w:t>
      </w:r>
      <w:r w:rsidR="00BB3D0A" w:rsidRPr="005F1D67">
        <w:rPr>
          <w:rFonts w:ascii="Arial Narrow" w:hAnsi="Arial Narrow" w:cs="Arial"/>
          <w:szCs w:val="22"/>
        </w:rPr>
        <w:t xml:space="preserve"> VAT</w:t>
      </w:r>
      <w:r w:rsidR="00C604E6">
        <w:rPr>
          <w:rFonts w:ascii="Arial Narrow" w:hAnsi="Arial Narrow" w:cs="Arial"/>
          <w:szCs w:val="22"/>
        </w:rPr>
        <w:t xml:space="preserve"> </w:t>
      </w:r>
      <w:r w:rsidR="00C604E6" w:rsidRPr="00C604E6">
        <w:rPr>
          <w:rFonts w:ascii="Arial Narrow" w:hAnsi="Arial Narrow" w:cs="Arial"/>
          <w:szCs w:val="22"/>
        </w:rPr>
        <w:t>oraz zgłoszony w urzędzie skarbowym właściwym dla wykonawcy</w:t>
      </w:r>
      <w:r w:rsidR="0009337E" w:rsidRPr="005F1D67">
        <w:rPr>
          <w:rFonts w:ascii="Arial Narrow" w:hAnsi="Arial Narrow" w:cs="Arial"/>
          <w:szCs w:val="22"/>
        </w:rPr>
        <w:t>,</w:t>
      </w:r>
      <w:r w:rsidR="00C604E6">
        <w:rPr>
          <w:rFonts w:ascii="Arial Narrow" w:hAnsi="Arial Narrow" w:cs="Arial"/>
          <w:szCs w:val="22"/>
        </w:rPr>
        <w:t xml:space="preserve"> </w:t>
      </w:r>
      <w:r w:rsidRPr="005F1D67">
        <w:rPr>
          <w:rFonts w:ascii="Arial Narrow" w:hAnsi="Arial Narrow" w:cs="Arial"/>
          <w:szCs w:val="22"/>
        </w:rPr>
        <w:t xml:space="preserve">w terminie 30 dni od daty </w:t>
      </w:r>
      <w:r w:rsidR="00BB3D0A" w:rsidRPr="005F1D67">
        <w:rPr>
          <w:rFonts w:ascii="Arial Narrow" w:hAnsi="Arial Narrow" w:cs="Arial"/>
          <w:szCs w:val="22"/>
        </w:rPr>
        <w:t xml:space="preserve">jej </w:t>
      </w:r>
      <w:r w:rsidR="00EC1F32" w:rsidRPr="005F1D67">
        <w:rPr>
          <w:rFonts w:ascii="Arial Narrow" w:hAnsi="Arial Narrow" w:cs="Arial"/>
          <w:szCs w:val="22"/>
        </w:rPr>
        <w:t xml:space="preserve">doręczenia </w:t>
      </w:r>
      <w:r w:rsidR="00C11D13" w:rsidRPr="005F1D67">
        <w:rPr>
          <w:rFonts w:ascii="Arial Narrow" w:hAnsi="Arial Narrow" w:cs="Arial"/>
          <w:szCs w:val="22"/>
        </w:rPr>
        <w:t>zamawiającemu</w:t>
      </w:r>
      <w:r w:rsidR="005A09FD" w:rsidRPr="005F1D67">
        <w:rPr>
          <w:rFonts w:ascii="Arial Narrow" w:hAnsi="Arial Narrow" w:cs="Arial"/>
          <w:szCs w:val="22"/>
        </w:rPr>
        <w:t>,</w:t>
      </w:r>
      <w:r w:rsidR="00BB3D0A" w:rsidRPr="005F1D67">
        <w:rPr>
          <w:rFonts w:ascii="Arial Narrow" w:hAnsi="Arial Narrow" w:cs="Arial"/>
          <w:szCs w:val="22"/>
        </w:rPr>
        <w:t xml:space="preserve"> </w:t>
      </w:r>
      <w:r w:rsidR="00DC484F" w:rsidRPr="005F1D67">
        <w:rPr>
          <w:rFonts w:ascii="Arial Narrow" w:hAnsi="Arial Narrow" w:cs="Arial"/>
          <w:szCs w:val="22"/>
        </w:rPr>
        <w:t xml:space="preserve">przy czym </w:t>
      </w:r>
      <w:r w:rsidR="00A66361" w:rsidRPr="005F1D67">
        <w:rPr>
          <w:rFonts w:ascii="Arial Narrow" w:hAnsi="Arial Narrow" w:cs="Arial"/>
          <w:szCs w:val="22"/>
        </w:rPr>
        <w:t xml:space="preserve">za datę zapłaty uznaje się dzień obciążenia konta </w:t>
      </w:r>
      <w:r w:rsidR="00C11D13" w:rsidRPr="005F1D67">
        <w:rPr>
          <w:rFonts w:ascii="Arial Narrow" w:hAnsi="Arial Narrow" w:cs="Arial"/>
          <w:szCs w:val="22"/>
        </w:rPr>
        <w:t>zamawiającego</w:t>
      </w:r>
      <w:r w:rsidR="00A66361" w:rsidRPr="005F1D67">
        <w:rPr>
          <w:rFonts w:ascii="Arial Narrow" w:hAnsi="Arial Narrow" w:cs="Arial"/>
          <w:szCs w:val="22"/>
        </w:rPr>
        <w:t>.</w:t>
      </w:r>
      <w:r w:rsidR="00C604E6" w:rsidRPr="00C604E6">
        <w:rPr>
          <w:rFonts w:ascii="Arial Narrow" w:hAnsi="Arial Narrow" w:cs="Arial"/>
          <w:szCs w:val="22"/>
        </w:rPr>
        <w:t xml:space="preserve"> </w:t>
      </w:r>
    </w:p>
    <w:p w14:paraId="79D3ED30" w14:textId="77777777" w:rsidR="00302E5E" w:rsidRPr="005F1D67" w:rsidRDefault="0042684C" w:rsidP="009F6BA3">
      <w:pPr>
        <w:pStyle w:val="Tekstpodstawowy"/>
        <w:numPr>
          <w:ilvl w:val="0"/>
          <w:numId w:val="8"/>
        </w:numPr>
        <w:tabs>
          <w:tab w:val="clear" w:pos="357"/>
          <w:tab w:val="num" w:pos="-4820"/>
        </w:tabs>
        <w:spacing w:after="60" w:line="240" w:lineRule="auto"/>
        <w:ind w:left="284" w:hanging="284"/>
        <w:rPr>
          <w:rFonts w:ascii="Arial Narrow" w:hAnsi="Arial Narrow" w:cs="Arial"/>
          <w:szCs w:val="22"/>
        </w:rPr>
      </w:pPr>
      <w:r w:rsidRPr="005F1D67">
        <w:rPr>
          <w:rFonts w:ascii="Arial Narrow" w:hAnsi="Arial Narrow" w:cs="Arial"/>
          <w:szCs w:val="22"/>
        </w:rPr>
        <w:t xml:space="preserve">Podstawą do wystawienia faktury </w:t>
      </w:r>
      <w:r w:rsidR="00BB3D0A" w:rsidRPr="005F1D67">
        <w:rPr>
          <w:rFonts w:ascii="Arial Narrow" w:hAnsi="Arial Narrow" w:cs="Arial"/>
          <w:szCs w:val="22"/>
        </w:rPr>
        <w:t xml:space="preserve">VAT </w:t>
      </w:r>
      <w:r w:rsidRPr="005F1D67">
        <w:rPr>
          <w:rFonts w:ascii="Arial Narrow" w:hAnsi="Arial Narrow" w:cs="Arial"/>
          <w:szCs w:val="22"/>
        </w:rPr>
        <w:t>jest</w:t>
      </w:r>
      <w:r w:rsidR="00760A01" w:rsidRPr="005F1D67">
        <w:rPr>
          <w:rFonts w:ascii="Arial Narrow" w:hAnsi="Arial Narrow" w:cs="Arial"/>
          <w:szCs w:val="22"/>
        </w:rPr>
        <w:t xml:space="preserve"> wystawiony przez </w:t>
      </w:r>
      <w:r w:rsidR="00C11D13" w:rsidRPr="005F1D67">
        <w:rPr>
          <w:rFonts w:ascii="Arial Narrow" w:hAnsi="Arial Narrow" w:cs="Arial"/>
          <w:szCs w:val="22"/>
        </w:rPr>
        <w:t>zamawiającego</w:t>
      </w:r>
      <w:r w:rsidR="00760A01" w:rsidRPr="005F1D67">
        <w:rPr>
          <w:rFonts w:ascii="Arial Narrow" w:hAnsi="Arial Narrow" w:cs="Arial"/>
          <w:szCs w:val="22"/>
        </w:rPr>
        <w:t xml:space="preserve"> w dniu odbioru dostawy protokół</w:t>
      </w:r>
      <w:r w:rsidR="00C544FC" w:rsidRPr="005F1D67">
        <w:rPr>
          <w:rFonts w:ascii="Arial Narrow" w:hAnsi="Arial Narrow" w:cs="Arial"/>
          <w:szCs w:val="22"/>
        </w:rPr>
        <w:t>,</w:t>
      </w:r>
      <w:r w:rsidR="00760A01" w:rsidRPr="005F1D67">
        <w:rPr>
          <w:rFonts w:ascii="Arial Narrow" w:hAnsi="Arial Narrow" w:cs="Arial"/>
          <w:szCs w:val="22"/>
        </w:rPr>
        <w:t xml:space="preserve"> potwierdzający </w:t>
      </w:r>
      <w:r w:rsidRPr="005F1D67">
        <w:rPr>
          <w:rFonts w:ascii="Arial Narrow" w:hAnsi="Arial Narrow" w:cs="Arial"/>
          <w:szCs w:val="22"/>
        </w:rPr>
        <w:t>pisemn</w:t>
      </w:r>
      <w:r w:rsidR="00760A01" w:rsidRPr="005F1D67">
        <w:rPr>
          <w:rFonts w:ascii="Arial Narrow" w:hAnsi="Arial Narrow" w:cs="Arial"/>
          <w:szCs w:val="22"/>
        </w:rPr>
        <w:t>ie</w:t>
      </w:r>
      <w:r w:rsidRPr="005F1D67">
        <w:rPr>
          <w:rFonts w:ascii="Arial Narrow" w:hAnsi="Arial Narrow" w:cs="Arial"/>
          <w:szCs w:val="22"/>
        </w:rPr>
        <w:t xml:space="preserve"> </w:t>
      </w:r>
      <w:r w:rsidR="00760A01" w:rsidRPr="005F1D67">
        <w:rPr>
          <w:rFonts w:ascii="Arial Narrow" w:hAnsi="Arial Narrow" w:cs="Arial"/>
          <w:szCs w:val="22"/>
        </w:rPr>
        <w:t xml:space="preserve">odbiór </w:t>
      </w:r>
      <w:r w:rsidR="002E291D" w:rsidRPr="005F1D67">
        <w:rPr>
          <w:rFonts w:ascii="Arial Narrow" w:hAnsi="Arial Narrow" w:cs="Arial"/>
          <w:szCs w:val="22"/>
        </w:rPr>
        <w:t xml:space="preserve">bez zastrzeżeń </w:t>
      </w:r>
      <w:r w:rsidR="000C5EA4" w:rsidRPr="005F1D67">
        <w:rPr>
          <w:rFonts w:ascii="Arial Narrow" w:hAnsi="Arial Narrow" w:cs="Arial"/>
          <w:szCs w:val="22"/>
        </w:rPr>
        <w:t xml:space="preserve">danej części </w:t>
      </w:r>
      <w:r w:rsidR="00760A01" w:rsidRPr="005F1D67">
        <w:rPr>
          <w:rFonts w:ascii="Arial Narrow" w:hAnsi="Arial Narrow" w:cs="Arial"/>
          <w:szCs w:val="22"/>
        </w:rPr>
        <w:t xml:space="preserve">przedmiotu </w:t>
      </w:r>
      <w:r w:rsidR="00D04A5F" w:rsidRPr="005F1D67">
        <w:rPr>
          <w:rFonts w:ascii="Arial Narrow" w:hAnsi="Arial Narrow" w:cs="Arial"/>
          <w:szCs w:val="22"/>
        </w:rPr>
        <w:t>dostawy</w:t>
      </w:r>
      <w:r w:rsidRPr="005F1D67">
        <w:rPr>
          <w:rFonts w:ascii="Arial Narrow" w:hAnsi="Arial Narrow" w:cs="Arial"/>
          <w:szCs w:val="22"/>
        </w:rPr>
        <w:t>.</w:t>
      </w:r>
      <w:r w:rsidR="0017245C" w:rsidRPr="005F1D67">
        <w:rPr>
          <w:rFonts w:ascii="Arial Narrow" w:hAnsi="Arial Narrow" w:cs="Arial"/>
          <w:szCs w:val="22"/>
        </w:rPr>
        <w:t xml:space="preserve"> Faktura będzie wystawiona w terminie 7 dni od dnia </w:t>
      </w:r>
      <w:r w:rsidR="00202721" w:rsidRPr="005F1D67">
        <w:rPr>
          <w:rFonts w:ascii="Arial Narrow" w:hAnsi="Arial Narrow" w:cs="Arial"/>
          <w:szCs w:val="22"/>
        </w:rPr>
        <w:t>odbioru dostawy bez</w:t>
      </w:r>
      <w:r w:rsidR="0017245C" w:rsidRPr="005F1D67">
        <w:rPr>
          <w:rFonts w:ascii="Arial Narrow" w:hAnsi="Arial Narrow" w:cs="Arial"/>
          <w:szCs w:val="22"/>
        </w:rPr>
        <w:t xml:space="preserve"> zastrzeżeń.</w:t>
      </w:r>
    </w:p>
    <w:p w14:paraId="523F4DA3" w14:textId="77777777" w:rsidR="00BB3D0A" w:rsidRPr="005F1D67" w:rsidRDefault="00C11D13" w:rsidP="009F6BA3">
      <w:pPr>
        <w:pStyle w:val="Tekstpodstawowy"/>
        <w:numPr>
          <w:ilvl w:val="0"/>
          <w:numId w:val="8"/>
        </w:numPr>
        <w:tabs>
          <w:tab w:val="clear" w:pos="357"/>
          <w:tab w:val="num" w:pos="-4820"/>
        </w:tabs>
        <w:spacing w:after="60" w:line="240" w:lineRule="auto"/>
        <w:ind w:left="284" w:hanging="284"/>
        <w:rPr>
          <w:rFonts w:ascii="Arial Narrow" w:hAnsi="Arial Narrow" w:cs="Arial"/>
          <w:szCs w:val="22"/>
        </w:rPr>
      </w:pPr>
      <w:r w:rsidRPr="005F1D67">
        <w:rPr>
          <w:rFonts w:ascii="Arial Narrow" w:hAnsi="Arial Narrow" w:cs="Arial"/>
          <w:szCs w:val="22"/>
        </w:rPr>
        <w:t>Zamawiający</w:t>
      </w:r>
      <w:r w:rsidR="006B04BD" w:rsidRPr="005F1D67">
        <w:rPr>
          <w:rFonts w:ascii="Arial Narrow" w:hAnsi="Arial Narrow" w:cs="Arial"/>
          <w:szCs w:val="22"/>
        </w:rPr>
        <w:t xml:space="preserve"> </w:t>
      </w:r>
      <w:r w:rsidR="009B2B2D" w:rsidRPr="005F1D67">
        <w:rPr>
          <w:rFonts w:ascii="Arial Narrow" w:hAnsi="Arial Narrow" w:cs="Arial"/>
          <w:szCs w:val="22"/>
        </w:rPr>
        <w:t>oświadcza, że jest podatnikiem VAT czynnym</w:t>
      </w:r>
      <w:r w:rsidR="005303CF" w:rsidRPr="005F1D67">
        <w:rPr>
          <w:rFonts w:ascii="Arial Narrow" w:hAnsi="Arial Narrow" w:cs="Arial"/>
          <w:szCs w:val="22"/>
        </w:rPr>
        <w:t>,</w:t>
      </w:r>
      <w:r w:rsidR="009B2B2D" w:rsidRPr="005F1D67">
        <w:rPr>
          <w:rFonts w:ascii="Arial Narrow" w:hAnsi="Arial Narrow" w:cs="Arial"/>
          <w:szCs w:val="22"/>
        </w:rPr>
        <w:t xml:space="preserve"> </w:t>
      </w:r>
      <w:r w:rsidR="005303CF" w:rsidRPr="005F1D67">
        <w:rPr>
          <w:rFonts w:ascii="Arial Narrow" w:hAnsi="Arial Narrow" w:cs="Arial"/>
          <w:szCs w:val="22"/>
        </w:rPr>
        <w:t>o numerze identyfikacyjnym</w:t>
      </w:r>
      <w:r w:rsidR="009B2B2D" w:rsidRPr="005F1D67">
        <w:rPr>
          <w:rFonts w:ascii="Arial Narrow" w:hAnsi="Arial Narrow" w:cs="Arial"/>
          <w:szCs w:val="22"/>
        </w:rPr>
        <w:t xml:space="preserve"> NIP 583-000-11-90</w:t>
      </w:r>
      <w:r w:rsidR="005303CF" w:rsidRPr="005F1D67">
        <w:rPr>
          <w:rFonts w:ascii="Arial Narrow" w:hAnsi="Arial Narrow" w:cs="Arial"/>
          <w:szCs w:val="22"/>
        </w:rPr>
        <w:t>, nie korzystającym ze zwolnienia od podatku na podstawie art. 113 ust. 1 i 9 ustawy o VAT</w:t>
      </w:r>
      <w:r w:rsidR="009B2B2D" w:rsidRPr="005F1D67">
        <w:rPr>
          <w:rFonts w:ascii="Arial Narrow" w:hAnsi="Arial Narrow" w:cs="Arial"/>
          <w:szCs w:val="22"/>
        </w:rPr>
        <w:t xml:space="preserve">.  </w:t>
      </w:r>
    </w:p>
    <w:p w14:paraId="61924226" w14:textId="77777777" w:rsidR="009B2B2D" w:rsidRPr="005F1D67" w:rsidRDefault="00C11D13" w:rsidP="009F6BA3">
      <w:pPr>
        <w:pStyle w:val="Tekstpodstawowy"/>
        <w:numPr>
          <w:ilvl w:val="0"/>
          <w:numId w:val="8"/>
        </w:numPr>
        <w:tabs>
          <w:tab w:val="clear" w:pos="357"/>
          <w:tab w:val="num" w:pos="-4820"/>
        </w:tabs>
        <w:spacing w:after="60" w:line="240" w:lineRule="auto"/>
        <w:ind w:left="284" w:hanging="284"/>
        <w:rPr>
          <w:rFonts w:ascii="Arial Narrow" w:hAnsi="Arial Narrow" w:cs="Arial"/>
          <w:szCs w:val="22"/>
        </w:rPr>
      </w:pPr>
      <w:r w:rsidRPr="005F1D67">
        <w:rPr>
          <w:rFonts w:ascii="Arial Narrow" w:hAnsi="Arial Narrow" w:cs="Arial"/>
          <w:szCs w:val="22"/>
        </w:rPr>
        <w:t>Wykonawca</w:t>
      </w:r>
      <w:r w:rsidR="00D74ED7" w:rsidRPr="005F1D67">
        <w:rPr>
          <w:rFonts w:ascii="Arial Narrow" w:hAnsi="Arial Narrow" w:cs="Arial"/>
          <w:szCs w:val="22"/>
        </w:rPr>
        <w:t xml:space="preserve"> </w:t>
      </w:r>
      <w:r w:rsidR="009B2B2D" w:rsidRPr="005F1D67">
        <w:rPr>
          <w:rFonts w:ascii="Arial Narrow" w:hAnsi="Arial Narrow" w:cs="Arial"/>
          <w:szCs w:val="22"/>
        </w:rPr>
        <w:t>oświadcza, że jest podatnikiem VAT czynnym</w:t>
      </w:r>
      <w:r w:rsidR="005303CF" w:rsidRPr="005F1D67">
        <w:rPr>
          <w:rFonts w:ascii="Arial Narrow" w:hAnsi="Arial Narrow" w:cs="Arial"/>
          <w:szCs w:val="22"/>
        </w:rPr>
        <w:t>,</w:t>
      </w:r>
      <w:r w:rsidR="009B2B2D" w:rsidRPr="005F1D67">
        <w:rPr>
          <w:rFonts w:ascii="Arial Narrow" w:hAnsi="Arial Narrow" w:cs="Arial"/>
          <w:szCs w:val="22"/>
        </w:rPr>
        <w:t xml:space="preserve"> </w:t>
      </w:r>
      <w:r w:rsidR="005303CF" w:rsidRPr="005F1D67">
        <w:rPr>
          <w:rFonts w:ascii="Arial Narrow" w:hAnsi="Arial Narrow" w:cs="Arial"/>
          <w:szCs w:val="22"/>
        </w:rPr>
        <w:t xml:space="preserve">o numerze identyfikacyjnym </w:t>
      </w:r>
      <w:r w:rsidR="009B2B2D" w:rsidRPr="005F1D67">
        <w:rPr>
          <w:rFonts w:ascii="Arial Narrow" w:hAnsi="Arial Narrow" w:cs="Arial"/>
          <w:szCs w:val="22"/>
        </w:rPr>
        <w:t>NIP</w:t>
      </w:r>
      <w:r w:rsidR="002C0008">
        <w:rPr>
          <w:rFonts w:ascii="Arial Narrow" w:hAnsi="Arial Narrow" w:cs="Arial"/>
          <w:szCs w:val="22"/>
        </w:rPr>
        <w:t xml:space="preserve"> </w:t>
      </w:r>
      <w:r w:rsidR="008954BB">
        <w:rPr>
          <w:rFonts w:ascii="Arial Narrow" w:hAnsi="Arial Narrow" w:cs="Arial"/>
          <w:szCs w:val="22"/>
        </w:rPr>
        <w:t>……………</w:t>
      </w:r>
      <w:proofErr w:type="gramStart"/>
      <w:r w:rsidR="008954BB">
        <w:rPr>
          <w:rFonts w:ascii="Arial Narrow" w:hAnsi="Arial Narrow" w:cs="Arial"/>
          <w:szCs w:val="22"/>
        </w:rPr>
        <w:t>…….</w:t>
      </w:r>
      <w:proofErr w:type="gramEnd"/>
      <w:r w:rsidR="002C0008">
        <w:rPr>
          <w:rFonts w:ascii="Arial Narrow" w:hAnsi="Arial Narrow" w:cs="Arial"/>
          <w:szCs w:val="22"/>
        </w:rPr>
        <w:t>,</w:t>
      </w:r>
      <w:r w:rsidR="005303CF" w:rsidRPr="005F1D67">
        <w:rPr>
          <w:rFonts w:ascii="Arial Narrow" w:hAnsi="Arial Narrow" w:cs="Arial"/>
          <w:szCs w:val="22"/>
        </w:rPr>
        <w:t xml:space="preserve"> nie korzystającym ze zwolnienia od podatku na podstawie art. 113 ust. 1 i 9 ustawy o VAT. W przypadku wystąpienia zmiany w statusie podatnika VAT, wykonawca zobowiązuje się do poinformowania zamawiającego w momencie wystąpienia zmiany</w:t>
      </w:r>
      <w:r w:rsidR="00672B30" w:rsidRPr="005F1D67">
        <w:rPr>
          <w:rFonts w:ascii="Arial Narrow" w:hAnsi="Arial Narrow" w:cs="Arial"/>
          <w:szCs w:val="22"/>
        </w:rPr>
        <w:t>.</w:t>
      </w:r>
    </w:p>
    <w:p w14:paraId="4300A723" w14:textId="77777777" w:rsidR="00302E5E" w:rsidRPr="005F1D67" w:rsidRDefault="00C11D13" w:rsidP="009F6BA3">
      <w:pPr>
        <w:pStyle w:val="Tekstpodstawowy"/>
        <w:numPr>
          <w:ilvl w:val="0"/>
          <w:numId w:val="8"/>
        </w:numPr>
        <w:tabs>
          <w:tab w:val="clear" w:pos="357"/>
          <w:tab w:val="num" w:pos="-4820"/>
        </w:tabs>
        <w:spacing w:after="60" w:line="240" w:lineRule="auto"/>
        <w:ind w:left="284" w:hanging="284"/>
        <w:rPr>
          <w:rFonts w:ascii="Arial Narrow" w:hAnsi="Arial Narrow" w:cs="Arial"/>
          <w:szCs w:val="22"/>
        </w:rPr>
      </w:pPr>
      <w:r w:rsidRPr="005F1D67">
        <w:rPr>
          <w:rFonts w:ascii="Arial Narrow" w:hAnsi="Arial Narrow" w:cs="Arial"/>
          <w:szCs w:val="22"/>
        </w:rPr>
        <w:t>Zamawiający</w:t>
      </w:r>
      <w:r w:rsidR="00302E5E" w:rsidRPr="005F1D67">
        <w:rPr>
          <w:rFonts w:ascii="Arial Narrow" w:hAnsi="Arial Narrow" w:cs="Arial"/>
          <w:szCs w:val="22"/>
        </w:rPr>
        <w:t xml:space="preserve"> zobowiązuje </w:t>
      </w:r>
      <w:r w:rsidR="00053DA6" w:rsidRPr="005F1D67">
        <w:rPr>
          <w:rFonts w:ascii="Arial Narrow" w:hAnsi="Arial Narrow" w:cs="Arial"/>
          <w:szCs w:val="22"/>
        </w:rPr>
        <w:t>w</w:t>
      </w:r>
      <w:r w:rsidR="00302E5E" w:rsidRPr="005F1D67">
        <w:rPr>
          <w:rFonts w:ascii="Arial Narrow" w:hAnsi="Arial Narrow" w:cs="Arial"/>
          <w:szCs w:val="22"/>
        </w:rPr>
        <w:t xml:space="preserve">ykonawcę do podania na fakturze oznaczenia CRU, pod którym umowa figuruje w Centralnym Rejestrze Umów prowadzonym przez </w:t>
      </w:r>
      <w:r w:rsidRPr="005F1D67">
        <w:rPr>
          <w:rFonts w:ascii="Arial Narrow" w:hAnsi="Arial Narrow" w:cs="Arial"/>
          <w:szCs w:val="22"/>
        </w:rPr>
        <w:t>zamawiającego</w:t>
      </w:r>
      <w:r w:rsidR="00302E5E" w:rsidRPr="005F1D67">
        <w:rPr>
          <w:rFonts w:ascii="Arial Narrow" w:hAnsi="Arial Narrow" w:cs="Arial"/>
          <w:szCs w:val="22"/>
        </w:rPr>
        <w:t xml:space="preserve"> oraz podania na fakturze lub załączania do faktury numerów zamówień otrzymanych od </w:t>
      </w:r>
      <w:r w:rsidRPr="005F1D67">
        <w:rPr>
          <w:rFonts w:ascii="Arial Narrow" w:hAnsi="Arial Narrow" w:cs="Arial"/>
          <w:szCs w:val="22"/>
        </w:rPr>
        <w:t>zamawiającego</w:t>
      </w:r>
      <w:r w:rsidR="00302E5E" w:rsidRPr="005F1D67">
        <w:rPr>
          <w:rFonts w:ascii="Arial Narrow" w:hAnsi="Arial Narrow" w:cs="Arial"/>
          <w:szCs w:val="22"/>
        </w:rPr>
        <w:t>, których dotyczą zrealizo</w:t>
      </w:r>
      <w:r w:rsidR="008954BB">
        <w:rPr>
          <w:rFonts w:ascii="Arial Narrow" w:hAnsi="Arial Narrow" w:cs="Arial"/>
          <w:szCs w:val="22"/>
        </w:rPr>
        <w:t>wane i zafakturowane dostawy.</w:t>
      </w:r>
    </w:p>
    <w:p w14:paraId="0B18C2CF" w14:textId="77777777" w:rsidR="00302E5E" w:rsidRPr="005F1D67" w:rsidRDefault="00302E5E" w:rsidP="009F6BA3">
      <w:pPr>
        <w:pStyle w:val="Tekstpodstawowy"/>
        <w:numPr>
          <w:ilvl w:val="0"/>
          <w:numId w:val="8"/>
        </w:numPr>
        <w:tabs>
          <w:tab w:val="clear" w:pos="357"/>
          <w:tab w:val="num" w:pos="-4820"/>
        </w:tabs>
        <w:spacing w:after="60" w:line="240" w:lineRule="auto"/>
        <w:ind w:left="340" w:hanging="340"/>
        <w:rPr>
          <w:rFonts w:ascii="Arial Narrow" w:hAnsi="Arial Narrow" w:cs="Arial"/>
          <w:szCs w:val="22"/>
        </w:rPr>
      </w:pPr>
      <w:r w:rsidRPr="005F1D67">
        <w:rPr>
          <w:rFonts w:ascii="Arial Narrow" w:hAnsi="Arial Narrow" w:cs="Arial"/>
          <w:szCs w:val="22"/>
        </w:rPr>
        <w:t>Faktury VAT wynikające z realizacji umowy będą wystawiane w zależności od miejsca realizacji dostaw</w:t>
      </w:r>
      <w:r w:rsidR="009A4C52" w:rsidRPr="005F1D67">
        <w:rPr>
          <w:rFonts w:ascii="Arial Narrow" w:hAnsi="Arial Narrow" w:cs="Arial"/>
          <w:szCs w:val="22"/>
        </w:rPr>
        <w:t>y</w:t>
      </w:r>
      <w:r w:rsidRPr="005F1D67">
        <w:rPr>
          <w:rFonts w:ascii="Arial Narrow" w:hAnsi="Arial Narrow" w:cs="Arial"/>
          <w:szCs w:val="22"/>
        </w:rPr>
        <w:t>, na:</w:t>
      </w:r>
    </w:p>
    <w:p w14:paraId="4FF6318D" w14:textId="77777777" w:rsidR="00302E5E" w:rsidRPr="005F1D67" w:rsidRDefault="00302E5E" w:rsidP="009F6BA3">
      <w:pPr>
        <w:numPr>
          <w:ilvl w:val="1"/>
          <w:numId w:val="4"/>
        </w:numPr>
        <w:ind w:left="851" w:hanging="491"/>
        <w:jc w:val="both"/>
        <w:rPr>
          <w:rFonts w:ascii="Arial Narrow" w:hAnsi="Arial Narrow" w:cs="Arial"/>
          <w:spacing w:val="-2"/>
          <w:sz w:val="22"/>
          <w:szCs w:val="22"/>
        </w:rPr>
      </w:pPr>
      <w:r w:rsidRPr="005F1D67">
        <w:rPr>
          <w:rFonts w:ascii="Arial Narrow" w:hAnsi="Arial Narrow" w:cs="Arial"/>
          <w:spacing w:val="-2"/>
          <w:sz w:val="22"/>
          <w:szCs w:val="22"/>
        </w:rPr>
        <w:t>ENERGA-OPERATOR SA, 80-557 Gdańsk, ul. Marynarki Polskiej 130, NIP 583-000-11-90</w:t>
      </w:r>
    </w:p>
    <w:p w14:paraId="32D7CA76" w14:textId="77777777" w:rsidR="00302E5E" w:rsidRPr="005F1D67" w:rsidRDefault="00302E5E" w:rsidP="001C6904">
      <w:pPr>
        <w:spacing w:after="40"/>
        <w:ind w:left="709" w:firstLine="142"/>
        <w:jc w:val="both"/>
        <w:rPr>
          <w:rFonts w:ascii="Arial Narrow" w:hAnsi="Arial Narrow" w:cs="Arial"/>
          <w:spacing w:val="-2"/>
          <w:sz w:val="22"/>
          <w:szCs w:val="22"/>
        </w:rPr>
      </w:pPr>
      <w:r w:rsidRPr="005F1D67">
        <w:rPr>
          <w:rFonts w:ascii="Arial Narrow" w:hAnsi="Arial Narrow" w:cs="Arial"/>
          <w:spacing w:val="-2"/>
          <w:sz w:val="22"/>
          <w:szCs w:val="22"/>
        </w:rPr>
        <w:t>Oddział w Gdańsku, 80-557 Gdańsk, ul. Marynarki Polskiej 130;</w:t>
      </w:r>
    </w:p>
    <w:p w14:paraId="1B7EDB59" w14:textId="77777777" w:rsidR="00302E5E" w:rsidRPr="005F1D67" w:rsidRDefault="00302E5E" w:rsidP="009F6BA3">
      <w:pPr>
        <w:numPr>
          <w:ilvl w:val="1"/>
          <w:numId w:val="4"/>
        </w:numPr>
        <w:ind w:left="851" w:hanging="491"/>
        <w:jc w:val="both"/>
        <w:rPr>
          <w:rFonts w:ascii="Arial Narrow" w:hAnsi="Arial Narrow" w:cs="Arial"/>
          <w:spacing w:val="-2"/>
          <w:sz w:val="22"/>
          <w:szCs w:val="22"/>
        </w:rPr>
      </w:pPr>
      <w:r w:rsidRPr="005F1D67">
        <w:rPr>
          <w:rFonts w:ascii="Arial Narrow" w:hAnsi="Arial Narrow" w:cs="Arial"/>
          <w:spacing w:val="-2"/>
          <w:sz w:val="22"/>
          <w:szCs w:val="22"/>
        </w:rPr>
        <w:t>ENERGA-OPERATOR SA, 80-557 Gdańsk, ul. Marynarki Polskiej 130, NIP 583-000-11-90</w:t>
      </w:r>
    </w:p>
    <w:p w14:paraId="6CB1ADEF" w14:textId="77777777" w:rsidR="00302E5E" w:rsidRPr="005F1D67" w:rsidRDefault="00302E5E" w:rsidP="001C6904">
      <w:pPr>
        <w:spacing w:after="40"/>
        <w:ind w:left="709" w:firstLine="142"/>
        <w:jc w:val="both"/>
        <w:rPr>
          <w:rFonts w:ascii="Arial Narrow" w:hAnsi="Arial Narrow" w:cs="Arial"/>
          <w:spacing w:val="-2"/>
          <w:sz w:val="22"/>
          <w:szCs w:val="22"/>
        </w:rPr>
      </w:pPr>
      <w:r w:rsidRPr="005F1D67">
        <w:rPr>
          <w:rFonts w:ascii="Arial Narrow" w:hAnsi="Arial Narrow" w:cs="Arial"/>
          <w:spacing w:val="-2"/>
          <w:sz w:val="22"/>
          <w:szCs w:val="22"/>
        </w:rPr>
        <w:t>Oddział w Kaliszu, 62-800 Kalisz, Al. Wolności 8;</w:t>
      </w:r>
    </w:p>
    <w:p w14:paraId="776AAA66" w14:textId="77777777" w:rsidR="00302E5E" w:rsidRPr="005F1D67" w:rsidRDefault="00302E5E" w:rsidP="009F6BA3">
      <w:pPr>
        <w:numPr>
          <w:ilvl w:val="1"/>
          <w:numId w:val="4"/>
        </w:numPr>
        <w:ind w:left="851" w:hanging="491"/>
        <w:jc w:val="both"/>
        <w:rPr>
          <w:rFonts w:ascii="Arial Narrow" w:hAnsi="Arial Narrow" w:cs="Arial"/>
          <w:spacing w:val="-2"/>
          <w:sz w:val="22"/>
          <w:szCs w:val="22"/>
        </w:rPr>
      </w:pPr>
      <w:r w:rsidRPr="005F1D67">
        <w:rPr>
          <w:rFonts w:ascii="Arial Narrow" w:hAnsi="Arial Narrow" w:cs="Arial"/>
          <w:spacing w:val="-2"/>
          <w:sz w:val="22"/>
          <w:szCs w:val="22"/>
        </w:rPr>
        <w:t>ENERGA-OPERATOR SA, 80-557 Gdańsk, ul. Marynarki Polskiej 130, NIP 583-000-11-90</w:t>
      </w:r>
    </w:p>
    <w:p w14:paraId="5217FF91" w14:textId="77777777" w:rsidR="00302E5E" w:rsidRPr="005F1D67" w:rsidRDefault="00302E5E" w:rsidP="001C6904">
      <w:pPr>
        <w:spacing w:after="40"/>
        <w:ind w:left="709" w:firstLine="142"/>
        <w:jc w:val="both"/>
        <w:rPr>
          <w:rFonts w:ascii="Arial Narrow" w:hAnsi="Arial Narrow" w:cs="Arial"/>
          <w:spacing w:val="-2"/>
          <w:sz w:val="22"/>
          <w:szCs w:val="22"/>
        </w:rPr>
      </w:pPr>
      <w:r w:rsidRPr="005F1D67">
        <w:rPr>
          <w:rFonts w:ascii="Arial Narrow" w:hAnsi="Arial Narrow" w:cs="Arial"/>
          <w:spacing w:val="-2"/>
          <w:sz w:val="22"/>
          <w:szCs w:val="22"/>
        </w:rPr>
        <w:t>Oddział w Koszalinie, 75-950 Koszalin, ul. Morska 10</w:t>
      </w:r>
      <w:r w:rsidR="00781695" w:rsidRPr="005F1D67">
        <w:rPr>
          <w:rFonts w:ascii="Arial Narrow" w:hAnsi="Arial Narrow" w:cs="Arial"/>
          <w:spacing w:val="-2"/>
          <w:sz w:val="22"/>
          <w:szCs w:val="22"/>
        </w:rPr>
        <w:t>;</w:t>
      </w:r>
    </w:p>
    <w:p w14:paraId="7DB448E5" w14:textId="77777777" w:rsidR="00302E5E" w:rsidRPr="005F1D67" w:rsidRDefault="00302E5E" w:rsidP="009F6BA3">
      <w:pPr>
        <w:numPr>
          <w:ilvl w:val="1"/>
          <w:numId w:val="4"/>
        </w:numPr>
        <w:ind w:left="851" w:hanging="491"/>
        <w:jc w:val="both"/>
        <w:rPr>
          <w:rFonts w:ascii="Arial Narrow" w:hAnsi="Arial Narrow" w:cs="Arial"/>
          <w:spacing w:val="-2"/>
          <w:sz w:val="22"/>
          <w:szCs w:val="22"/>
        </w:rPr>
      </w:pPr>
      <w:r w:rsidRPr="005F1D67">
        <w:rPr>
          <w:rFonts w:ascii="Arial Narrow" w:hAnsi="Arial Narrow" w:cs="Arial"/>
          <w:spacing w:val="-2"/>
          <w:sz w:val="22"/>
          <w:szCs w:val="22"/>
        </w:rPr>
        <w:t>ENERGA-OPERATOR SA, 80-557 Gdańsk, ul. Marynarki Polskiej 130, NIP 583-000-11-90</w:t>
      </w:r>
    </w:p>
    <w:p w14:paraId="085D76A0" w14:textId="77777777" w:rsidR="00302E5E" w:rsidRPr="005F1D67" w:rsidRDefault="00302E5E" w:rsidP="001C6904">
      <w:pPr>
        <w:spacing w:after="40"/>
        <w:ind w:left="709" w:firstLine="142"/>
        <w:jc w:val="both"/>
        <w:rPr>
          <w:rFonts w:ascii="Arial Narrow" w:hAnsi="Arial Narrow" w:cs="Arial"/>
          <w:spacing w:val="-2"/>
          <w:sz w:val="22"/>
          <w:szCs w:val="22"/>
        </w:rPr>
      </w:pPr>
      <w:r w:rsidRPr="005F1D67">
        <w:rPr>
          <w:rFonts w:ascii="Arial Narrow" w:hAnsi="Arial Narrow" w:cs="Arial"/>
          <w:spacing w:val="-2"/>
          <w:sz w:val="22"/>
          <w:szCs w:val="22"/>
        </w:rPr>
        <w:t>Oddział w Olsztynie, 10-950 Olsztyn, ul. Tuwima 6;</w:t>
      </w:r>
    </w:p>
    <w:p w14:paraId="049C8E4D" w14:textId="77777777" w:rsidR="00302E5E" w:rsidRPr="005F1D67" w:rsidRDefault="00302E5E" w:rsidP="009F6BA3">
      <w:pPr>
        <w:numPr>
          <w:ilvl w:val="1"/>
          <w:numId w:val="4"/>
        </w:numPr>
        <w:ind w:left="851" w:hanging="491"/>
        <w:jc w:val="both"/>
        <w:rPr>
          <w:rFonts w:ascii="Arial Narrow" w:hAnsi="Arial Narrow" w:cs="Arial"/>
          <w:spacing w:val="-2"/>
          <w:sz w:val="22"/>
          <w:szCs w:val="22"/>
        </w:rPr>
      </w:pPr>
      <w:r w:rsidRPr="005F1D67">
        <w:rPr>
          <w:rFonts w:ascii="Arial Narrow" w:hAnsi="Arial Narrow" w:cs="Arial"/>
          <w:spacing w:val="-2"/>
          <w:sz w:val="22"/>
          <w:szCs w:val="22"/>
        </w:rPr>
        <w:t>ENERGA-OPERATOR SA, 80-557 Gdańsk, ul. Marynarki Polskiej 130, NIP 583-000-11-90</w:t>
      </w:r>
    </w:p>
    <w:p w14:paraId="050BDFF7" w14:textId="77777777" w:rsidR="00302E5E" w:rsidRPr="005F1D67" w:rsidRDefault="00302E5E" w:rsidP="001C6904">
      <w:pPr>
        <w:spacing w:after="40"/>
        <w:ind w:left="709" w:firstLine="142"/>
        <w:jc w:val="both"/>
        <w:rPr>
          <w:rFonts w:ascii="Arial Narrow" w:hAnsi="Arial Narrow" w:cs="Arial"/>
          <w:spacing w:val="-2"/>
          <w:sz w:val="22"/>
          <w:szCs w:val="22"/>
        </w:rPr>
      </w:pPr>
      <w:r w:rsidRPr="005F1D67">
        <w:rPr>
          <w:rFonts w:ascii="Arial Narrow" w:hAnsi="Arial Narrow" w:cs="Arial"/>
          <w:spacing w:val="-2"/>
          <w:sz w:val="22"/>
          <w:szCs w:val="22"/>
        </w:rPr>
        <w:t>Oddział w Płocku, 09-400 Płock, ul. Wyszogrodzka 106;</w:t>
      </w:r>
    </w:p>
    <w:p w14:paraId="339BBEDA" w14:textId="77777777" w:rsidR="00302E5E" w:rsidRPr="005F1D67" w:rsidRDefault="00302E5E" w:rsidP="009F6BA3">
      <w:pPr>
        <w:numPr>
          <w:ilvl w:val="1"/>
          <w:numId w:val="4"/>
        </w:numPr>
        <w:ind w:left="851" w:hanging="491"/>
        <w:jc w:val="both"/>
        <w:rPr>
          <w:rFonts w:ascii="Arial Narrow" w:hAnsi="Arial Narrow" w:cs="Arial"/>
          <w:spacing w:val="-2"/>
          <w:sz w:val="22"/>
          <w:szCs w:val="22"/>
        </w:rPr>
      </w:pPr>
      <w:r w:rsidRPr="005F1D67">
        <w:rPr>
          <w:rFonts w:ascii="Arial Narrow" w:hAnsi="Arial Narrow" w:cs="Arial"/>
          <w:spacing w:val="-2"/>
          <w:sz w:val="22"/>
          <w:szCs w:val="22"/>
        </w:rPr>
        <w:lastRenderedPageBreak/>
        <w:t>ENERGA-OPERATOR SA, 80-557 Gdańsk, ul. Marynarki Polskiej 130, NIP 583-000-11-90</w:t>
      </w:r>
    </w:p>
    <w:p w14:paraId="78F58CE8" w14:textId="77777777" w:rsidR="00302E5E" w:rsidRPr="005F1D67" w:rsidRDefault="00302E5E" w:rsidP="001C6904">
      <w:pPr>
        <w:spacing w:after="40"/>
        <w:ind w:left="709" w:firstLine="142"/>
        <w:jc w:val="both"/>
        <w:rPr>
          <w:rFonts w:ascii="Arial Narrow" w:hAnsi="Arial Narrow" w:cs="Arial"/>
          <w:spacing w:val="-2"/>
          <w:sz w:val="22"/>
          <w:szCs w:val="22"/>
        </w:rPr>
      </w:pPr>
      <w:r w:rsidRPr="005F1D67">
        <w:rPr>
          <w:rFonts w:ascii="Arial Narrow" w:hAnsi="Arial Narrow" w:cs="Arial"/>
          <w:spacing w:val="-2"/>
          <w:sz w:val="22"/>
          <w:szCs w:val="22"/>
        </w:rPr>
        <w:t xml:space="preserve">Oddział w Toruniu, 87-100 Toruń, ul. Gen. Bema 128. </w:t>
      </w:r>
    </w:p>
    <w:p w14:paraId="7F2B86B4" w14:textId="77777777" w:rsidR="009A5CBC" w:rsidRPr="00DE615B" w:rsidRDefault="009A5CBC" w:rsidP="009F6BA3">
      <w:pPr>
        <w:pStyle w:val="Akapitzlist"/>
        <w:numPr>
          <w:ilvl w:val="0"/>
          <w:numId w:val="8"/>
        </w:numPr>
        <w:suppressAutoHyphens/>
        <w:spacing w:after="20"/>
        <w:jc w:val="both"/>
        <w:rPr>
          <w:rFonts w:ascii="Arial Narrow" w:hAnsi="Arial Narrow" w:cs="Arial"/>
          <w:kern w:val="144"/>
          <w:sz w:val="22"/>
          <w:szCs w:val="22"/>
        </w:rPr>
      </w:pPr>
      <w:r w:rsidRPr="00DE615B">
        <w:rPr>
          <w:rFonts w:ascii="Arial Narrow" w:hAnsi="Arial Narrow" w:cs="Arial"/>
          <w:kern w:val="144"/>
          <w:sz w:val="22"/>
          <w:szCs w:val="22"/>
        </w:rPr>
        <w:t xml:space="preserve">Faktura winna być dostarczona </w:t>
      </w:r>
      <w:r>
        <w:rPr>
          <w:rFonts w:ascii="Arial Narrow" w:hAnsi="Arial Narrow" w:cs="Arial"/>
          <w:kern w:val="144"/>
          <w:sz w:val="22"/>
          <w:szCs w:val="22"/>
        </w:rPr>
        <w:t>z</w:t>
      </w:r>
      <w:r w:rsidRPr="00DE615B">
        <w:rPr>
          <w:rFonts w:ascii="Arial Narrow" w:hAnsi="Arial Narrow" w:cs="Arial"/>
          <w:kern w:val="144"/>
          <w:sz w:val="22"/>
          <w:szCs w:val="22"/>
        </w:rPr>
        <w:t xml:space="preserve">amawiającemu w </w:t>
      </w:r>
      <w:r>
        <w:rPr>
          <w:rFonts w:ascii="Arial Narrow" w:hAnsi="Arial Narrow" w:cs="Arial"/>
          <w:kern w:val="144"/>
          <w:sz w:val="22"/>
          <w:szCs w:val="22"/>
        </w:rPr>
        <w:t xml:space="preserve">jeden z </w:t>
      </w:r>
      <w:r w:rsidRPr="00DE615B">
        <w:rPr>
          <w:rFonts w:ascii="Arial Narrow" w:hAnsi="Arial Narrow" w:cs="Arial"/>
          <w:kern w:val="144"/>
          <w:sz w:val="22"/>
          <w:szCs w:val="22"/>
        </w:rPr>
        <w:t>następujący</w:t>
      </w:r>
      <w:r>
        <w:rPr>
          <w:rFonts w:ascii="Arial Narrow" w:hAnsi="Arial Narrow" w:cs="Arial"/>
          <w:kern w:val="144"/>
          <w:sz w:val="22"/>
          <w:szCs w:val="22"/>
        </w:rPr>
        <w:t>ch</w:t>
      </w:r>
      <w:r w:rsidRPr="00DE615B">
        <w:rPr>
          <w:rFonts w:ascii="Arial Narrow" w:hAnsi="Arial Narrow" w:cs="Arial"/>
          <w:kern w:val="144"/>
          <w:sz w:val="22"/>
          <w:szCs w:val="22"/>
        </w:rPr>
        <w:t xml:space="preserve"> spos</w:t>
      </w:r>
      <w:r>
        <w:rPr>
          <w:rFonts w:ascii="Arial Narrow" w:hAnsi="Arial Narrow" w:cs="Arial"/>
          <w:kern w:val="144"/>
          <w:sz w:val="22"/>
          <w:szCs w:val="22"/>
        </w:rPr>
        <w:t>obów</w:t>
      </w:r>
      <w:r w:rsidRPr="00DE615B">
        <w:rPr>
          <w:rFonts w:ascii="Arial Narrow" w:hAnsi="Arial Narrow" w:cs="Arial"/>
          <w:kern w:val="144"/>
          <w:sz w:val="22"/>
          <w:szCs w:val="22"/>
        </w:rPr>
        <w:t>:</w:t>
      </w:r>
    </w:p>
    <w:p w14:paraId="43DBB348" w14:textId="77777777" w:rsidR="009A5CBC" w:rsidRPr="00DE615B" w:rsidRDefault="009A5CBC" w:rsidP="009F6BA3">
      <w:pPr>
        <w:pStyle w:val="Tekstpodstawowy"/>
        <w:numPr>
          <w:ilvl w:val="1"/>
          <w:numId w:val="8"/>
        </w:numPr>
        <w:spacing w:after="20" w:line="240" w:lineRule="auto"/>
        <w:ind w:left="850" w:hanging="510"/>
        <w:rPr>
          <w:rFonts w:ascii="Arial Narrow" w:hAnsi="Arial Narrow" w:cs="Arial"/>
          <w:szCs w:val="22"/>
        </w:rPr>
      </w:pPr>
      <w:r w:rsidRPr="00DE615B">
        <w:rPr>
          <w:rFonts w:ascii="Arial Narrow" w:hAnsi="Arial Narrow" w:cs="Arial"/>
          <w:szCs w:val="22"/>
        </w:rPr>
        <w:t xml:space="preserve">na adres ENERGA CUW Sp. z o.o. Biura w Kaliszu ul. Częstochowska 4, 62-800 Kalisz, </w:t>
      </w:r>
    </w:p>
    <w:p w14:paraId="5E79AFCA" w14:textId="77777777" w:rsidR="009A5CBC" w:rsidRPr="00DE615B" w:rsidRDefault="009A5CBC" w:rsidP="009F6BA3">
      <w:pPr>
        <w:pStyle w:val="Tekstpodstawowy"/>
        <w:numPr>
          <w:ilvl w:val="1"/>
          <w:numId w:val="8"/>
        </w:numPr>
        <w:spacing w:after="20" w:line="240" w:lineRule="auto"/>
        <w:ind w:left="850" w:hanging="510"/>
        <w:rPr>
          <w:rFonts w:ascii="Arial Narrow" w:hAnsi="Arial Narrow" w:cs="Arial"/>
          <w:szCs w:val="22"/>
        </w:rPr>
      </w:pPr>
      <w:r w:rsidRPr="00DE615B">
        <w:rPr>
          <w:rFonts w:ascii="Arial Narrow" w:hAnsi="Arial Narrow" w:cs="Arial"/>
          <w:szCs w:val="22"/>
        </w:rPr>
        <w:t xml:space="preserve">na adres faktury@energa.pl, o ile Strony złożą oświadczenie zgodne z załącznikiem nr </w:t>
      </w:r>
      <w:r w:rsidR="002B38F4">
        <w:rPr>
          <w:rFonts w:ascii="Arial Narrow" w:hAnsi="Arial Narrow" w:cs="Arial"/>
          <w:szCs w:val="22"/>
        </w:rPr>
        <w:t>6</w:t>
      </w:r>
      <w:r w:rsidRPr="00DE615B">
        <w:rPr>
          <w:rFonts w:ascii="Arial Narrow" w:hAnsi="Arial Narrow" w:cs="Arial"/>
          <w:szCs w:val="22"/>
        </w:rPr>
        <w:t xml:space="preserve"> do umowy, </w:t>
      </w:r>
    </w:p>
    <w:p w14:paraId="7D59C207" w14:textId="77777777" w:rsidR="009A5CBC" w:rsidRPr="00DE615B" w:rsidRDefault="009A5CBC" w:rsidP="009F6BA3">
      <w:pPr>
        <w:pStyle w:val="Tekstpodstawowy"/>
        <w:numPr>
          <w:ilvl w:val="1"/>
          <w:numId w:val="8"/>
        </w:numPr>
        <w:spacing w:after="60" w:line="240" w:lineRule="auto"/>
        <w:ind w:left="850" w:hanging="510"/>
        <w:rPr>
          <w:rFonts w:ascii="Arial Narrow" w:hAnsi="Arial Narrow" w:cs="Arial"/>
          <w:szCs w:val="22"/>
        </w:rPr>
      </w:pPr>
      <w:r w:rsidRPr="00DE615B">
        <w:rPr>
          <w:rFonts w:ascii="Arial Narrow" w:hAnsi="Arial Narrow" w:cs="Arial"/>
          <w:szCs w:val="22"/>
        </w:rPr>
        <w:t>przy użyciu Platformy Elektronicznego Fakturowania (PEF).</w:t>
      </w:r>
    </w:p>
    <w:p w14:paraId="77758B17" w14:textId="77777777" w:rsidR="0095644E" w:rsidRDefault="006B3145" w:rsidP="009F6BA3">
      <w:pPr>
        <w:pStyle w:val="Tekstpodstawowy"/>
        <w:numPr>
          <w:ilvl w:val="0"/>
          <w:numId w:val="8"/>
        </w:numPr>
        <w:tabs>
          <w:tab w:val="clear" w:pos="357"/>
          <w:tab w:val="num" w:pos="-4820"/>
        </w:tabs>
        <w:spacing w:after="60" w:line="228" w:lineRule="auto"/>
        <w:ind w:left="340" w:hanging="340"/>
        <w:rPr>
          <w:rFonts w:ascii="Arial Narrow" w:hAnsi="Arial Narrow" w:cs="Arial"/>
          <w:szCs w:val="22"/>
        </w:rPr>
      </w:pPr>
      <w:r w:rsidRPr="005F1D67">
        <w:rPr>
          <w:rFonts w:ascii="Arial Narrow" w:hAnsi="Arial Narrow" w:cs="Arial"/>
          <w:szCs w:val="22"/>
        </w:rPr>
        <w:t xml:space="preserve">Należność </w:t>
      </w:r>
      <w:r w:rsidR="00C11D13" w:rsidRPr="005F1D67">
        <w:rPr>
          <w:rFonts w:ascii="Arial Narrow" w:hAnsi="Arial Narrow" w:cs="Arial"/>
          <w:szCs w:val="22"/>
        </w:rPr>
        <w:t>wykonawcy</w:t>
      </w:r>
      <w:r w:rsidR="00D74ED7" w:rsidRPr="005F1D67">
        <w:rPr>
          <w:rFonts w:ascii="Arial Narrow" w:hAnsi="Arial Narrow" w:cs="Arial"/>
          <w:szCs w:val="22"/>
        </w:rPr>
        <w:t xml:space="preserve"> </w:t>
      </w:r>
      <w:r w:rsidR="00F915A6" w:rsidRPr="005F1D67">
        <w:rPr>
          <w:rFonts w:ascii="Arial Narrow" w:hAnsi="Arial Narrow" w:cs="Arial"/>
          <w:szCs w:val="22"/>
        </w:rPr>
        <w:t>za wykonanie przedmiotu umowy nie może być przedmiotem cesji</w:t>
      </w:r>
      <w:r w:rsidR="00F23A8E" w:rsidRPr="005F1D67">
        <w:rPr>
          <w:rFonts w:ascii="Arial Narrow" w:hAnsi="Arial Narrow" w:cs="Arial"/>
          <w:szCs w:val="22"/>
        </w:rPr>
        <w:t xml:space="preserve"> </w:t>
      </w:r>
      <w:r w:rsidR="000E095B" w:rsidRPr="005F1D67">
        <w:rPr>
          <w:rFonts w:ascii="Arial Narrow" w:hAnsi="Arial Narrow" w:cs="Arial"/>
          <w:szCs w:val="22"/>
        </w:rPr>
        <w:t xml:space="preserve">na rzecz osób trzecich </w:t>
      </w:r>
      <w:r w:rsidR="00F23A8E" w:rsidRPr="005F1D67">
        <w:rPr>
          <w:rFonts w:ascii="Arial Narrow" w:hAnsi="Arial Narrow" w:cs="Arial"/>
          <w:szCs w:val="22"/>
        </w:rPr>
        <w:t xml:space="preserve">bez zgody </w:t>
      </w:r>
      <w:r w:rsidR="00C11D13" w:rsidRPr="005F1D67">
        <w:rPr>
          <w:rFonts w:ascii="Arial Narrow" w:hAnsi="Arial Narrow" w:cs="Arial"/>
          <w:szCs w:val="22"/>
        </w:rPr>
        <w:t>zamawiającego</w:t>
      </w:r>
      <w:r w:rsidR="00350A71" w:rsidRPr="005F1D67">
        <w:rPr>
          <w:rFonts w:ascii="Arial Narrow" w:hAnsi="Arial Narrow" w:cs="Arial"/>
          <w:szCs w:val="22"/>
        </w:rPr>
        <w:t xml:space="preserve"> wyrażonej w formie pisemnej pod rygorem nieważności</w:t>
      </w:r>
      <w:r w:rsidR="00F915A6" w:rsidRPr="005F1D67">
        <w:rPr>
          <w:rFonts w:ascii="Arial Narrow" w:hAnsi="Arial Narrow" w:cs="Arial"/>
          <w:szCs w:val="22"/>
        </w:rPr>
        <w:t>.</w:t>
      </w:r>
    </w:p>
    <w:p w14:paraId="7365D7A1" w14:textId="77777777" w:rsidR="0095644E" w:rsidRPr="00166318" w:rsidRDefault="004F4511" w:rsidP="009F6BA3">
      <w:pPr>
        <w:pStyle w:val="Tekstpodstawowy"/>
        <w:numPr>
          <w:ilvl w:val="0"/>
          <w:numId w:val="8"/>
        </w:numPr>
        <w:tabs>
          <w:tab w:val="clear" w:pos="357"/>
          <w:tab w:val="num" w:pos="-4820"/>
        </w:tabs>
        <w:spacing w:after="60" w:line="228" w:lineRule="auto"/>
        <w:ind w:left="340" w:hanging="340"/>
        <w:rPr>
          <w:rFonts w:ascii="Arial Narrow" w:hAnsi="Arial Narrow" w:cs="Arial"/>
          <w:szCs w:val="22"/>
        </w:rPr>
      </w:pPr>
      <w:r w:rsidRPr="00146470">
        <w:rPr>
          <w:rFonts w:ascii="Arial Narrow" w:hAnsi="Arial Narrow" w:cs="Arial"/>
          <w:spacing w:val="-2"/>
          <w:szCs w:val="22"/>
        </w:rPr>
        <w:t>Zamawiający oświadcza, że w oparciu o art. 108a ust. 1 ustawy z dnia 11 marca 2004 r. o podatku od towarów</w:t>
      </w:r>
      <w:r w:rsidR="00146470">
        <w:rPr>
          <w:rFonts w:ascii="Arial Narrow" w:hAnsi="Arial Narrow" w:cs="Arial"/>
          <w:spacing w:val="-2"/>
          <w:szCs w:val="22"/>
        </w:rPr>
        <w:t xml:space="preserve"> </w:t>
      </w:r>
      <w:r w:rsidRPr="00146470">
        <w:rPr>
          <w:rFonts w:ascii="Arial Narrow" w:hAnsi="Arial Narrow" w:cs="Arial"/>
          <w:spacing w:val="-2"/>
          <w:szCs w:val="22"/>
        </w:rPr>
        <w:t>i usług</w:t>
      </w:r>
      <w:r w:rsidRPr="00166318">
        <w:rPr>
          <w:rFonts w:ascii="Arial Narrow" w:hAnsi="Arial Narrow" w:cs="Arial"/>
          <w:szCs w:val="22"/>
        </w:rPr>
        <w:t xml:space="preserve"> dokonuje wyboru płatności należności wynikających z faktur wystawionych w wykonaniu Umowy</w:t>
      </w:r>
      <w:r w:rsidR="00146470">
        <w:rPr>
          <w:rFonts w:ascii="Arial Narrow" w:hAnsi="Arial Narrow" w:cs="Arial"/>
          <w:szCs w:val="22"/>
        </w:rPr>
        <w:t xml:space="preserve"> </w:t>
      </w:r>
      <w:r w:rsidRPr="00166318">
        <w:rPr>
          <w:rFonts w:ascii="Arial Narrow" w:hAnsi="Arial Narrow" w:cs="Arial"/>
          <w:szCs w:val="22"/>
        </w:rPr>
        <w:t>z zastosowaniem mechanizmu podzielonej płatności, co oznacza w szczególności, że zapłata kwoty odpowiadającej całości kwoty podatku VAT wynikającej z otrzymanej faktury będzie dokonywana na rachunek VAT drugiej Strony.</w:t>
      </w:r>
    </w:p>
    <w:p w14:paraId="250E3972" w14:textId="77777777" w:rsidR="0095644E" w:rsidRDefault="00455ACE" w:rsidP="009F6BA3">
      <w:pPr>
        <w:numPr>
          <w:ilvl w:val="0"/>
          <w:numId w:val="8"/>
        </w:numPr>
        <w:spacing w:line="228" w:lineRule="auto"/>
        <w:ind w:right="-2"/>
        <w:jc w:val="both"/>
        <w:rPr>
          <w:rFonts w:ascii="Arial Narrow" w:hAnsi="Arial Narrow" w:cs="Arial"/>
          <w:sz w:val="22"/>
          <w:szCs w:val="22"/>
        </w:rPr>
      </w:pPr>
      <w:r w:rsidRPr="00661788">
        <w:rPr>
          <w:rFonts w:ascii="Arial Narrow" w:hAnsi="Arial Narrow" w:cs="Arial"/>
          <w:sz w:val="22"/>
          <w:szCs w:val="22"/>
        </w:rPr>
        <w:t xml:space="preserve">Wykonawca oświadcza i zapewnia, że rachunek bankowy wskazywany przez niego do rozliczeń jakichkolwiek świadczeń pieniężnych wynikających z </w:t>
      </w:r>
      <w:r w:rsidR="009A5CBC">
        <w:rPr>
          <w:rFonts w:ascii="Arial Narrow" w:hAnsi="Arial Narrow" w:cs="Arial"/>
          <w:sz w:val="22"/>
          <w:szCs w:val="22"/>
        </w:rPr>
        <w:t>u</w:t>
      </w:r>
      <w:r w:rsidRPr="00661788">
        <w:rPr>
          <w:rFonts w:ascii="Arial Narrow" w:hAnsi="Arial Narrow" w:cs="Arial"/>
          <w:sz w:val="22"/>
          <w:szCs w:val="22"/>
        </w:rPr>
        <w:t>mowy będzie zgodny z informacją ujawnioną w wykazie podmiotów o</w:t>
      </w:r>
      <w:r>
        <w:rPr>
          <w:rFonts w:ascii="Arial Narrow" w:hAnsi="Arial Narrow" w:cs="Arial"/>
          <w:sz w:val="22"/>
          <w:szCs w:val="22"/>
        </w:rPr>
        <w:t> </w:t>
      </w:r>
      <w:r w:rsidRPr="00661788">
        <w:rPr>
          <w:rFonts w:ascii="Arial Narrow" w:hAnsi="Arial Narrow" w:cs="Arial"/>
          <w:sz w:val="22"/>
          <w:szCs w:val="22"/>
        </w:rPr>
        <w:t>którym mowa w art. 96b ust. 3 ustawy o podatku od towaru i usług</w:t>
      </w:r>
      <w:r w:rsidR="009A5CBC">
        <w:rPr>
          <w:rFonts w:ascii="Arial Narrow" w:hAnsi="Arial Narrow" w:cs="Arial"/>
          <w:sz w:val="22"/>
          <w:szCs w:val="22"/>
        </w:rPr>
        <w:t xml:space="preserve"> </w:t>
      </w:r>
      <w:r w:rsidR="009A5CBC" w:rsidRPr="009A5CBC">
        <w:rPr>
          <w:rFonts w:ascii="Arial Narrow" w:hAnsi="Arial Narrow" w:cs="Arial"/>
          <w:sz w:val="22"/>
          <w:szCs w:val="22"/>
        </w:rPr>
        <w:t>(tzw. biała lista VAT, wykaz podatników VAT)</w:t>
      </w:r>
      <w:r w:rsidRPr="00661788">
        <w:rPr>
          <w:rFonts w:ascii="Arial Narrow" w:hAnsi="Arial Narrow" w:cs="Arial"/>
          <w:sz w:val="22"/>
          <w:szCs w:val="22"/>
        </w:rPr>
        <w:t xml:space="preserve">, zaś w przypadku stwierdzenia przez </w:t>
      </w:r>
      <w:r w:rsidR="009A5AA9">
        <w:rPr>
          <w:rFonts w:ascii="Arial Narrow" w:hAnsi="Arial Narrow" w:cs="Arial"/>
          <w:sz w:val="22"/>
          <w:szCs w:val="22"/>
        </w:rPr>
        <w:t>z</w:t>
      </w:r>
      <w:r>
        <w:rPr>
          <w:rFonts w:ascii="Arial Narrow" w:hAnsi="Arial Narrow" w:cs="Arial"/>
          <w:sz w:val="22"/>
          <w:szCs w:val="22"/>
        </w:rPr>
        <w:t>amawiającego</w:t>
      </w:r>
      <w:r w:rsidRPr="00661788">
        <w:rPr>
          <w:rFonts w:ascii="Arial Narrow" w:hAnsi="Arial Narrow" w:cs="Arial"/>
          <w:sz w:val="22"/>
          <w:szCs w:val="22"/>
        </w:rPr>
        <w:t xml:space="preserve"> niezgodności w</w:t>
      </w:r>
      <w:r>
        <w:rPr>
          <w:rFonts w:ascii="Arial Narrow" w:hAnsi="Arial Narrow" w:cs="Arial"/>
          <w:sz w:val="22"/>
          <w:szCs w:val="22"/>
        </w:rPr>
        <w:t xml:space="preserve"> </w:t>
      </w:r>
      <w:r w:rsidRPr="00661788">
        <w:rPr>
          <w:rFonts w:ascii="Arial Narrow" w:hAnsi="Arial Narrow" w:cs="Arial"/>
          <w:sz w:val="22"/>
          <w:szCs w:val="22"/>
        </w:rPr>
        <w:t xml:space="preserve">tym zakresie - według stanu na dzień zlecania płatności świadczenia pieniężnego wynikającego z </w:t>
      </w:r>
      <w:r w:rsidR="009A5CBC">
        <w:rPr>
          <w:rFonts w:ascii="Arial Narrow" w:hAnsi="Arial Narrow" w:cs="Arial"/>
          <w:sz w:val="22"/>
          <w:szCs w:val="22"/>
        </w:rPr>
        <w:t>u</w:t>
      </w:r>
      <w:r w:rsidRPr="00661788">
        <w:rPr>
          <w:rFonts w:ascii="Arial Narrow" w:hAnsi="Arial Narrow" w:cs="Arial"/>
          <w:sz w:val="22"/>
          <w:szCs w:val="22"/>
        </w:rPr>
        <w:t xml:space="preserve">mowy – </w:t>
      </w:r>
      <w:r w:rsidR="009A5AA9">
        <w:rPr>
          <w:rFonts w:ascii="Arial Narrow" w:hAnsi="Arial Narrow" w:cs="Arial"/>
          <w:sz w:val="22"/>
          <w:szCs w:val="22"/>
        </w:rPr>
        <w:t>z</w:t>
      </w:r>
      <w:r>
        <w:rPr>
          <w:rFonts w:ascii="Arial Narrow" w:hAnsi="Arial Narrow" w:cs="Arial"/>
          <w:sz w:val="22"/>
          <w:szCs w:val="22"/>
        </w:rPr>
        <w:t>amawiający</w:t>
      </w:r>
      <w:r w:rsidRPr="00661788">
        <w:rPr>
          <w:rFonts w:ascii="Arial Narrow" w:hAnsi="Arial Narrow" w:cs="Arial"/>
          <w:sz w:val="22"/>
          <w:szCs w:val="22"/>
        </w:rPr>
        <w:t xml:space="preserve"> wstrzyma płatność do czasu wskazania przez </w:t>
      </w:r>
      <w:r w:rsidR="00C25607">
        <w:rPr>
          <w:rFonts w:ascii="Arial Narrow" w:hAnsi="Arial Narrow" w:cs="Arial"/>
          <w:sz w:val="22"/>
          <w:szCs w:val="22"/>
        </w:rPr>
        <w:t>w</w:t>
      </w:r>
      <w:r>
        <w:rPr>
          <w:rFonts w:ascii="Arial Narrow" w:hAnsi="Arial Narrow" w:cs="Arial"/>
          <w:sz w:val="22"/>
          <w:szCs w:val="22"/>
        </w:rPr>
        <w:t>ykonawcę</w:t>
      </w:r>
      <w:r w:rsidRPr="00661788">
        <w:rPr>
          <w:rFonts w:ascii="Arial Narrow" w:hAnsi="Arial Narrow" w:cs="Arial"/>
          <w:sz w:val="22"/>
          <w:szCs w:val="22"/>
        </w:rPr>
        <w:t xml:space="preserve"> rachunku bankowego zgodnego z wykazem. Z tytułu powstałego opóźnienia w spełnieniu świadczenia pieniężnego przez </w:t>
      </w:r>
      <w:r w:rsidR="009A5AA9">
        <w:rPr>
          <w:rFonts w:ascii="Arial Narrow" w:hAnsi="Arial Narrow" w:cs="Arial"/>
          <w:sz w:val="22"/>
          <w:szCs w:val="22"/>
        </w:rPr>
        <w:t>z</w:t>
      </w:r>
      <w:r>
        <w:rPr>
          <w:rFonts w:ascii="Arial Narrow" w:hAnsi="Arial Narrow" w:cs="Arial"/>
          <w:sz w:val="22"/>
          <w:szCs w:val="22"/>
        </w:rPr>
        <w:t>amawiającego</w:t>
      </w:r>
      <w:r w:rsidRPr="00661788">
        <w:rPr>
          <w:rFonts w:ascii="Arial Narrow" w:hAnsi="Arial Narrow" w:cs="Arial"/>
          <w:sz w:val="22"/>
          <w:szCs w:val="22"/>
        </w:rPr>
        <w:t xml:space="preserve"> w sytuacji opisanej w zdaniu poprzedzającym, </w:t>
      </w:r>
      <w:r w:rsidR="00C25607">
        <w:rPr>
          <w:rFonts w:ascii="Arial Narrow" w:hAnsi="Arial Narrow" w:cs="Arial"/>
          <w:sz w:val="22"/>
          <w:szCs w:val="22"/>
        </w:rPr>
        <w:t>w</w:t>
      </w:r>
      <w:r>
        <w:rPr>
          <w:rFonts w:ascii="Arial Narrow" w:hAnsi="Arial Narrow" w:cs="Arial"/>
          <w:sz w:val="22"/>
          <w:szCs w:val="22"/>
        </w:rPr>
        <w:t>ykonawcy</w:t>
      </w:r>
      <w:r w:rsidRPr="00661788">
        <w:rPr>
          <w:rFonts w:ascii="Arial Narrow" w:hAnsi="Arial Narrow" w:cs="Arial"/>
          <w:sz w:val="22"/>
          <w:szCs w:val="22"/>
        </w:rPr>
        <w:t xml:space="preserve"> nie przysługuje prawo do żądania zapłaty odsetek za opóźnienie lub odszkodowania z tego tytułu od </w:t>
      </w:r>
      <w:r w:rsidR="009A5AA9">
        <w:rPr>
          <w:rFonts w:ascii="Arial Narrow" w:hAnsi="Arial Narrow" w:cs="Arial"/>
          <w:sz w:val="22"/>
          <w:szCs w:val="22"/>
        </w:rPr>
        <w:t>z</w:t>
      </w:r>
      <w:r>
        <w:rPr>
          <w:rFonts w:ascii="Arial Narrow" w:hAnsi="Arial Narrow" w:cs="Arial"/>
          <w:sz w:val="22"/>
          <w:szCs w:val="22"/>
        </w:rPr>
        <w:t>amawiającego</w:t>
      </w:r>
      <w:r w:rsidRPr="00661788">
        <w:rPr>
          <w:rFonts w:ascii="Arial Narrow" w:hAnsi="Arial Narrow" w:cs="Arial"/>
          <w:sz w:val="22"/>
          <w:szCs w:val="22"/>
        </w:rPr>
        <w:t>.</w:t>
      </w:r>
    </w:p>
    <w:p w14:paraId="2DBE8AEE" w14:textId="77777777" w:rsidR="00633B57" w:rsidRPr="005F1D67" w:rsidRDefault="00633B57" w:rsidP="0072222E">
      <w:pPr>
        <w:pStyle w:val="Tekstpodstawowy"/>
        <w:spacing w:line="240" w:lineRule="auto"/>
        <w:ind w:left="720"/>
        <w:rPr>
          <w:rFonts w:ascii="Arial Narrow" w:hAnsi="Arial Narrow" w:cs="Arial"/>
          <w:szCs w:val="22"/>
        </w:rPr>
      </w:pPr>
    </w:p>
    <w:p w14:paraId="01E48F00" w14:textId="77777777" w:rsidR="00E60AC3" w:rsidRPr="005F1D67" w:rsidRDefault="00E60AC3" w:rsidP="00C959DD">
      <w:pPr>
        <w:jc w:val="center"/>
        <w:rPr>
          <w:rFonts w:ascii="Arial Narrow" w:hAnsi="Arial Narrow" w:cs="Arial"/>
          <w:b/>
          <w:sz w:val="22"/>
          <w:szCs w:val="22"/>
        </w:rPr>
      </w:pPr>
      <w:r w:rsidRPr="005F1D67">
        <w:rPr>
          <w:rFonts w:ascii="Arial Narrow" w:hAnsi="Arial Narrow" w:cs="Arial"/>
          <w:b/>
          <w:sz w:val="22"/>
          <w:szCs w:val="22"/>
        </w:rPr>
        <w:t xml:space="preserve">§ </w:t>
      </w:r>
      <w:r w:rsidR="00B32361" w:rsidRPr="005F1D67">
        <w:rPr>
          <w:rFonts w:ascii="Arial Narrow" w:hAnsi="Arial Narrow" w:cs="Arial"/>
          <w:b/>
          <w:sz w:val="22"/>
          <w:szCs w:val="22"/>
        </w:rPr>
        <w:t>5</w:t>
      </w:r>
    </w:p>
    <w:p w14:paraId="384EB1DE" w14:textId="77777777" w:rsidR="00986F47" w:rsidRPr="005F1D67" w:rsidRDefault="00E60AC3" w:rsidP="0084592C">
      <w:pPr>
        <w:spacing w:after="60"/>
        <w:jc w:val="center"/>
        <w:rPr>
          <w:rFonts w:ascii="Arial Narrow" w:hAnsi="Arial Narrow" w:cs="Arial"/>
          <w:b/>
          <w:sz w:val="22"/>
          <w:szCs w:val="22"/>
        </w:rPr>
      </w:pPr>
      <w:r w:rsidRPr="005F1D67">
        <w:rPr>
          <w:rFonts w:ascii="Arial Narrow" w:hAnsi="Arial Narrow" w:cs="Arial"/>
          <w:b/>
          <w:sz w:val="22"/>
          <w:szCs w:val="22"/>
        </w:rPr>
        <w:t>KARY UMOWNE</w:t>
      </w:r>
    </w:p>
    <w:p w14:paraId="3E0A5456" w14:textId="77777777" w:rsidR="00986F47" w:rsidRPr="005F1D67" w:rsidRDefault="00C11D13" w:rsidP="009F6BA3">
      <w:pPr>
        <w:pStyle w:val="Tekstpodstawowy"/>
        <w:numPr>
          <w:ilvl w:val="0"/>
          <w:numId w:val="9"/>
        </w:numPr>
        <w:tabs>
          <w:tab w:val="clear" w:pos="357"/>
        </w:tabs>
        <w:spacing w:after="40" w:line="240" w:lineRule="auto"/>
        <w:ind w:left="284" w:hanging="284"/>
        <w:rPr>
          <w:rFonts w:ascii="Arial Narrow" w:hAnsi="Arial Narrow" w:cs="Arial"/>
          <w:szCs w:val="22"/>
        </w:rPr>
      </w:pPr>
      <w:r w:rsidRPr="005F1D67">
        <w:rPr>
          <w:rFonts w:ascii="Arial Narrow" w:hAnsi="Arial Narrow" w:cs="Arial"/>
          <w:szCs w:val="22"/>
        </w:rPr>
        <w:t>Zamawiający</w:t>
      </w:r>
      <w:r w:rsidR="00F23A8E" w:rsidRPr="005F1D67">
        <w:rPr>
          <w:rFonts w:ascii="Arial Narrow" w:hAnsi="Arial Narrow" w:cs="Arial"/>
          <w:szCs w:val="22"/>
        </w:rPr>
        <w:t xml:space="preserve"> </w:t>
      </w:r>
      <w:r w:rsidR="0021436C" w:rsidRPr="005F1D67">
        <w:rPr>
          <w:rFonts w:ascii="Arial Narrow" w:hAnsi="Arial Narrow" w:cs="Arial"/>
          <w:szCs w:val="22"/>
        </w:rPr>
        <w:t>ma prawo żądać</w:t>
      </w:r>
      <w:r w:rsidR="00F23A8E" w:rsidRPr="005F1D67">
        <w:rPr>
          <w:rFonts w:ascii="Arial Narrow" w:hAnsi="Arial Narrow" w:cs="Arial"/>
          <w:szCs w:val="22"/>
        </w:rPr>
        <w:t xml:space="preserve"> od </w:t>
      </w:r>
      <w:r w:rsidRPr="005F1D67">
        <w:rPr>
          <w:rFonts w:ascii="Arial Narrow" w:hAnsi="Arial Narrow" w:cs="Arial"/>
          <w:szCs w:val="22"/>
        </w:rPr>
        <w:t>wykonawcy</w:t>
      </w:r>
      <w:r w:rsidR="00D74ED7" w:rsidRPr="005F1D67">
        <w:rPr>
          <w:rFonts w:ascii="Arial Narrow" w:hAnsi="Arial Narrow" w:cs="Arial"/>
          <w:szCs w:val="22"/>
        </w:rPr>
        <w:t xml:space="preserve"> </w:t>
      </w:r>
      <w:r w:rsidR="00F23A8E" w:rsidRPr="005F1D67">
        <w:rPr>
          <w:rFonts w:ascii="Arial Narrow" w:hAnsi="Arial Narrow" w:cs="Arial"/>
          <w:szCs w:val="22"/>
        </w:rPr>
        <w:t>zapłaty kar umownych</w:t>
      </w:r>
      <w:r w:rsidR="00986F47" w:rsidRPr="005F1D67">
        <w:rPr>
          <w:rFonts w:ascii="Arial Narrow" w:hAnsi="Arial Narrow" w:cs="Arial"/>
          <w:szCs w:val="22"/>
        </w:rPr>
        <w:t>:</w:t>
      </w:r>
    </w:p>
    <w:p w14:paraId="2D524B0C" w14:textId="5DE5CB3C" w:rsidR="00FC6D36" w:rsidRPr="005B66C7" w:rsidRDefault="001D7F83" w:rsidP="009F6BA3">
      <w:pPr>
        <w:pStyle w:val="Tekstpodstawowy"/>
        <w:numPr>
          <w:ilvl w:val="1"/>
          <w:numId w:val="9"/>
        </w:numPr>
        <w:spacing w:after="40" w:line="240" w:lineRule="auto"/>
        <w:ind w:left="568" w:hanging="284"/>
        <w:rPr>
          <w:rFonts w:ascii="Arial Narrow" w:hAnsi="Arial Narrow" w:cs="Arial"/>
          <w:szCs w:val="22"/>
        </w:rPr>
      </w:pPr>
      <w:r w:rsidRPr="005B66C7">
        <w:rPr>
          <w:rFonts w:ascii="Arial Narrow" w:hAnsi="Arial Narrow" w:cs="Arial"/>
          <w:szCs w:val="22"/>
        </w:rPr>
        <w:t xml:space="preserve">za opóźnienie </w:t>
      </w:r>
      <w:r w:rsidRPr="005B66C7">
        <w:rPr>
          <w:rFonts w:ascii="Arial Narrow" w:hAnsi="Arial Narrow"/>
        </w:rPr>
        <w:t xml:space="preserve">w </w:t>
      </w:r>
      <w:r w:rsidRPr="00871292">
        <w:rPr>
          <w:rFonts w:ascii="Arial Narrow" w:hAnsi="Arial Narrow" w:cs="Arial"/>
          <w:szCs w:val="22"/>
        </w:rPr>
        <w:t xml:space="preserve">dostarczeniu danej partii </w:t>
      </w:r>
      <w:r w:rsidR="00F22039" w:rsidRPr="00871292">
        <w:rPr>
          <w:rFonts w:ascii="Arial Narrow" w:hAnsi="Arial Narrow" w:cs="Arial"/>
          <w:szCs w:val="22"/>
        </w:rPr>
        <w:t xml:space="preserve">urządzeń </w:t>
      </w:r>
      <w:r w:rsidRPr="00871292">
        <w:rPr>
          <w:rFonts w:ascii="Arial Narrow" w:hAnsi="Arial Narrow" w:cs="Arial"/>
          <w:szCs w:val="22"/>
        </w:rPr>
        <w:t xml:space="preserve">zgodnie z warunkami określonymi w </w:t>
      </w:r>
      <w:r w:rsidR="00203AFE" w:rsidRPr="00871292">
        <w:rPr>
          <w:rFonts w:ascii="Arial Narrow" w:hAnsi="Arial Narrow" w:cs="Arial"/>
          <w:szCs w:val="22"/>
        </w:rPr>
        <w:t xml:space="preserve">WZ i </w:t>
      </w:r>
      <w:r w:rsidRPr="00871292">
        <w:rPr>
          <w:rFonts w:ascii="Arial Narrow" w:hAnsi="Arial Narrow" w:cs="Arial"/>
          <w:szCs w:val="22"/>
        </w:rPr>
        <w:t xml:space="preserve">harmonogramie dostaw – </w:t>
      </w:r>
      <w:r w:rsidR="00871292" w:rsidRPr="00871292">
        <w:rPr>
          <w:rFonts w:ascii="Arial Narrow" w:hAnsi="Arial Narrow" w:cs="Arial"/>
          <w:szCs w:val="22"/>
        </w:rPr>
        <w:t>w wysokości 2% ceny brutto danej partii dostawy za pierwszy rozpoczęty tydzień zwłoki i 0,3% ceny brutto danej partii dostawy za każdy rozpoczęty dzień zwłoki następujący po pierwszym tygodniu opóźnienia</w:t>
      </w:r>
      <w:r w:rsidR="00CF4F78" w:rsidRPr="005B66C7">
        <w:rPr>
          <w:rFonts w:ascii="Arial Narrow" w:hAnsi="Arial Narrow" w:cs="Arial"/>
          <w:szCs w:val="22"/>
        </w:rPr>
        <w:t>;</w:t>
      </w:r>
    </w:p>
    <w:p w14:paraId="4915E31A" w14:textId="77777777" w:rsidR="0051687E" w:rsidRDefault="009E5CE8" w:rsidP="009F6BA3">
      <w:pPr>
        <w:pStyle w:val="Tekstpodstawowy"/>
        <w:numPr>
          <w:ilvl w:val="1"/>
          <w:numId w:val="9"/>
        </w:numPr>
        <w:spacing w:after="40" w:line="240" w:lineRule="auto"/>
        <w:ind w:left="568" w:hanging="284"/>
        <w:rPr>
          <w:rFonts w:ascii="Arial Narrow" w:hAnsi="Arial Narrow" w:cs="Arial"/>
          <w:szCs w:val="22"/>
        </w:rPr>
      </w:pPr>
      <w:r w:rsidRPr="005F1D67">
        <w:rPr>
          <w:rFonts w:ascii="Arial Narrow" w:hAnsi="Arial Narrow" w:cs="Arial"/>
          <w:szCs w:val="22"/>
        </w:rPr>
        <w:t>w</w:t>
      </w:r>
      <w:r w:rsidR="006931BD" w:rsidRPr="005F1D67">
        <w:rPr>
          <w:rFonts w:ascii="Arial Narrow" w:hAnsi="Arial Narrow" w:cs="Arial"/>
          <w:szCs w:val="22"/>
        </w:rPr>
        <w:t xml:space="preserve"> przypadku, gdy w okresie gwarancyjnym </w:t>
      </w:r>
      <w:r w:rsidR="00C6229B" w:rsidRPr="005F1D67">
        <w:rPr>
          <w:rFonts w:ascii="Arial Narrow" w:hAnsi="Arial Narrow" w:cs="Arial"/>
          <w:szCs w:val="22"/>
        </w:rPr>
        <w:t xml:space="preserve">liczba </w:t>
      </w:r>
      <w:r w:rsidR="006931BD" w:rsidRPr="005F1D67">
        <w:rPr>
          <w:rFonts w:ascii="Arial Narrow" w:hAnsi="Arial Narrow" w:cs="Arial"/>
          <w:szCs w:val="22"/>
        </w:rPr>
        <w:t xml:space="preserve">wadliwych </w:t>
      </w:r>
      <w:r w:rsidR="005C5EE8">
        <w:rPr>
          <w:rFonts w:ascii="Arial Narrow" w:hAnsi="Arial Narrow" w:cs="Arial"/>
          <w:szCs w:val="22"/>
        </w:rPr>
        <w:t>urządzeń</w:t>
      </w:r>
      <w:r w:rsidR="006931BD" w:rsidRPr="005F1D67">
        <w:rPr>
          <w:rFonts w:ascii="Arial Narrow" w:hAnsi="Arial Narrow" w:cs="Arial"/>
          <w:szCs w:val="22"/>
        </w:rPr>
        <w:t xml:space="preserve"> pochodzących z jednej dostawy przekroczy 2</w:t>
      </w:r>
      <w:r w:rsidR="00494C3C" w:rsidRPr="005F1D67">
        <w:rPr>
          <w:rFonts w:ascii="Arial Narrow" w:hAnsi="Arial Narrow" w:cs="Arial"/>
          <w:szCs w:val="22"/>
        </w:rPr>
        <w:t xml:space="preserve"> </w:t>
      </w:r>
      <w:r w:rsidR="006931BD" w:rsidRPr="005F1D67">
        <w:rPr>
          <w:rFonts w:ascii="Arial Narrow" w:hAnsi="Arial Narrow" w:cs="Arial"/>
          <w:szCs w:val="22"/>
        </w:rPr>
        <w:t>%</w:t>
      </w:r>
      <w:r w:rsidR="00770FDE" w:rsidRPr="005F1D67">
        <w:rPr>
          <w:rFonts w:ascii="Arial Narrow" w:hAnsi="Arial Narrow" w:cs="Arial"/>
          <w:szCs w:val="22"/>
        </w:rPr>
        <w:t xml:space="preserve"> </w:t>
      </w:r>
      <w:r w:rsidR="000C49AF" w:rsidRPr="005F1D67">
        <w:rPr>
          <w:rFonts w:ascii="Arial Narrow" w:hAnsi="Arial Narrow" w:cs="Arial"/>
          <w:szCs w:val="22"/>
        </w:rPr>
        <w:t xml:space="preserve">liczby </w:t>
      </w:r>
      <w:r w:rsidR="005C5EE8">
        <w:rPr>
          <w:rFonts w:ascii="Arial Narrow" w:hAnsi="Arial Narrow" w:cs="Arial"/>
          <w:szCs w:val="22"/>
        </w:rPr>
        <w:t>urządzeń</w:t>
      </w:r>
      <w:r w:rsidR="000C49AF" w:rsidRPr="005F1D67">
        <w:rPr>
          <w:rFonts w:ascii="Arial Narrow" w:hAnsi="Arial Narrow" w:cs="Arial"/>
          <w:szCs w:val="22"/>
        </w:rPr>
        <w:t xml:space="preserve"> w tej dostawie </w:t>
      </w:r>
      <w:r w:rsidR="00494C3C" w:rsidRPr="005F1D67">
        <w:rPr>
          <w:rFonts w:ascii="Arial Narrow" w:hAnsi="Arial Narrow" w:cs="Arial"/>
          <w:szCs w:val="22"/>
        </w:rPr>
        <w:t xml:space="preserve">– </w:t>
      </w:r>
      <w:r w:rsidR="006931BD" w:rsidRPr="005F1D67">
        <w:rPr>
          <w:rFonts w:ascii="Arial Narrow" w:hAnsi="Arial Narrow" w:cs="Arial"/>
          <w:szCs w:val="22"/>
        </w:rPr>
        <w:t xml:space="preserve">w wysokości </w:t>
      </w:r>
      <w:r w:rsidR="005C5EE8">
        <w:rPr>
          <w:rFonts w:ascii="Arial Narrow" w:hAnsi="Arial Narrow" w:cs="Arial"/>
          <w:szCs w:val="22"/>
        </w:rPr>
        <w:t>400</w:t>
      </w:r>
      <w:r w:rsidR="00C81D77" w:rsidRPr="005F1D67">
        <w:rPr>
          <w:rFonts w:ascii="Arial Narrow" w:hAnsi="Arial Narrow" w:cs="Arial"/>
          <w:szCs w:val="22"/>
        </w:rPr>
        <w:t xml:space="preserve"> </w:t>
      </w:r>
      <w:r w:rsidR="006931BD" w:rsidRPr="005F1D67">
        <w:rPr>
          <w:rFonts w:ascii="Arial Narrow" w:hAnsi="Arial Narrow" w:cs="Arial"/>
          <w:szCs w:val="22"/>
        </w:rPr>
        <w:t xml:space="preserve">zł za każdy </w:t>
      </w:r>
      <w:r w:rsidR="005C5EE8">
        <w:rPr>
          <w:rFonts w:ascii="Arial Narrow" w:hAnsi="Arial Narrow" w:cs="Arial"/>
          <w:szCs w:val="22"/>
        </w:rPr>
        <w:t>wadliwe urządzenie</w:t>
      </w:r>
      <w:r w:rsidR="003E5538" w:rsidRPr="005F1D67">
        <w:rPr>
          <w:rFonts w:ascii="Arial Narrow" w:hAnsi="Arial Narrow" w:cs="Arial"/>
          <w:szCs w:val="22"/>
        </w:rPr>
        <w:t xml:space="preserve"> </w:t>
      </w:r>
      <w:r w:rsidR="000C49AF" w:rsidRPr="005F1D67">
        <w:rPr>
          <w:rFonts w:ascii="Arial Narrow" w:hAnsi="Arial Narrow" w:cs="Arial"/>
          <w:szCs w:val="22"/>
        </w:rPr>
        <w:t>z tej dosta</w:t>
      </w:r>
      <w:r w:rsidR="000C49AF" w:rsidRPr="00F813FD">
        <w:rPr>
          <w:rFonts w:ascii="Arial Narrow" w:hAnsi="Arial Narrow" w:cs="Arial"/>
          <w:szCs w:val="22"/>
        </w:rPr>
        <w:t xml:space="preserve">wy, </w:t>
      </w:r>
      <w:r w:rsidR="005C5EE8" w:rsidRPr="005C5EE8">
        <w:rPr>
          <w:rFonts w:ascii="Arial Narrow" w:hAnsi="Arial Narrow" w:cs="Arial"/>
          <w:szCs w:val="22"/>
          <w:u w:val="single"/>
        </w:rPr>
        <w:t>zainstalowany w sieci</w:t>
      </w:r>
      <w:r w:rsidR="005C5EE8">
        <w:rPr>
          <w:rFonts w:ascii="Arial Narrow" w:hAnsi="Arial Narrow" w:cs="Arial"/>
          <w:szCs w:val="22"/>
        </w:rPr>
        <w:t xml:space="preserve"> oraz 60 zł za każde dostarczone wadliwe urządzenie </w:t>
      </w:r>
      <w:r w:rsidR="005C5EE8" w:rsidRPr="005C5EE8">
        <w:rPr>
          <w:rFonts w:ascii="Arial Narrow" w:hAnsi="Arial Narrow" w:cs="Arial"/>
          <w:szCs w:val="22"/>
          <w:u w:val="single"/>
        </w:rPr>
        <w:t>nie zainstalowane w sieci</w:t>
      </w:r>
      <w:r w:rsidR="005C5EE8">
        <w:rPr>
          <w:rFonts w:ascii="Arial Narrow" w:hAnsi="Arial Narrow" w:cs="Arial"/>
          <w:szCs w:val="22"/>
        </w:rPr>
        <w:t xml:space="preserve"> zamawiającego.</w:t>
      </w:r>
    </w:p>
    <w:p w14:paraId="67B62AD1" w14:textId="77777777" w:rsidR="0051687E" w:rsidRDefault="00F813FD" w:rsidP="009F6BA3">
      <w:pPr>
        <w:pStyle w:val="Tekstpodstawowy"/>
        <w:numPr>
          <w:ilvl w:val="1"/>
          <w:numId w:val="9"/>
        </w:numPr>
        <w:spacing w:after="40" w:line="240" w:lineRule="auto"/>
        <w:ind w:left="568" w:hanging="284"/>
        <w:rPr>
          <w:rFonts w:ascii="Arial Narrow" w:hAnsi="Arial Narrow" w:cs="Arial"/>
          <w:szCs w:val="22"/>
        </w:rPr>
      </w:pPr>
      <w:r w:rsidRPr="00F813FD">
        <w:rPr>
          <w:rFonts w:ascii="Arial Narrow" w:hAnsi="Arial Narrow" w:cs="Arial"/>
          <w:szCs w:val="22"/>
        </w:rPr>
        <w:t xml:space="preserve">za opóźnienie w zgłoszeniu </w:t>
      </w:r>
      <w:r w:rsidR="005C5EE8">
        <w:rPr>
          <w:rFonts w:ascii="Arial Narrow" w:hAnsi="Arial Narrow" w:cs="Arial"/>
          <w:szCs w:val="22"/>
        </w:rPr>
        <w:t>każdego produktu do odbioru</w:t>
      </w:r>
      <w:r w:rsidRPr="00F813FD">
        <w:rPr>
          <w:rFonts w:ascii="Arial Narrow" w:hAnsi="Arial Narrow" w:cs="Arial"/>
          <w:szCs w:val="22"/>
        </w:rPr>
        <w:t xml:space="preserve"> – 500 zł za każdy rozpoczęty dzień zwł</w:t>
      </w:r>
      <w:r w:rsidR="00410B65">
        <w:rPr>
          <w:rFonts w:ascii="Arial Narrow" w:hAnsi="Arial Narrow" w:cs="Arial"/>
          <w:szCs w:val="22"/>
        </w:rPr>
        <w:t>o</w:t>
      </w:r>
      <w:r w:rsidRPr="00F813FD">
        <w:rPr>
          <w:rFonts w:ascii="Arial Narrow" w:hAnsi="Arial Narrow" w:cs="Arial"/>
          <w:szCs w:val="22"/>
        </w:rPr>
        <w:t>ki;</w:t>
      </w:r>
    </w:p>
    <w:p w14:paraId="529593FA" w14:textId="77777777" w:rsidR="0051687E" w:rsidRDefault="00F813FD" w:rsidP="009F6BA3">
      <w:pPr>
        <w:pStyle w:val="Tekstpodstawowy"/>
        <w:numPr>
          <w:ilvl w:val="1"/>
          <w:numId w:val="9"/>
        </w:numPr>
        <w:spacing w:after="40" w:line="240" w:lineRule="auto"/>
        <w:ind w:left="568" w:hanging="284"/>
        <w:rPr>
          <w:rFonts w:ascii="Arial Narrow" w:hAnsi="Arial Narrow" w:cs="Arial"/>
          <w:szCs w:val="22"/>
        </w:rPr>
      </w:pPr>
      <w:r w:rsidRPr="00F813FD">
        <w:rPr>
          <w:rFonts w:ascii="Arial Narrow" w:hAnsi="Arial Narrow" w:cs="Arial"/>
          <w:szCs w:val="22"/>
        </w:rPr>
        <w:t>za</w:t>
      </w:r>
      <w:r w:rsidR="002B0F27">
        <w:rPr>
          <w:rFonts w:ascii="Arial Narrow" w:hAnsi="Arial Narrow" w:cs="Arial"/>
          <w:szCs w:val="22"/>
        </w:rPr>
        <w:t xml:space="preserve"> </w:t>
      </w:r>
      <w:r w:rsidRPr="00F813FD">
        <w:rPr>
          <w:rFonts w:ascii="Arial Narrow" w:hAnsi="Arial Narrow" w:cs="Arial"/>
          <w:szCs w:val="22"/>
        </w:rPr>
        <w:t>opóźnienie w usunięciu wady, naprawy lub wymiany gwarancyjnej wobec warunków gwarancji – w w</w:t>
      </w:r>
      <w:r w:rsidR="00410B65">
        <w:rPr>
          <w:rFonts w:ascii="Arial Narrow" w:hAnsi="Arial Narrow" w:cs="Arial"/>
          <w:szCs w:val="22"/>
        </w:rPr>
        <w:t>y</w:t>
      </w:r>
      <w:r w:rsidRPr="00F813FD">
        <w:rPr>
          <w:rFonts w:ascii="Arial Narrow" w:hAnsi="Arial Narrow" w:cs="Arial"/>
          <w:szCs w:val="22"/>
        </w:rPr>
        <w:t xml:space="preserve">sokości 1% ceny jednostkowej brutto </w:t>
      </w:r>
      <w:r w:rsidR="005C5EE8">
        <w:rPr>
          <w:rFonts w:ascii="Arial Narrow" w:hAnsi="Arial Narrow" w:cs="Arial"/>
          <w:szCs w:val="22"/>
        </w:rPr>
        <w:t>urządzenia</w:t>
      </w:r>
      <w:r w:rsidRPr="00F813FD">
        <w:rPr>
          <w:rFonts w:ascii="Arial Narrow" w:hAnsi="Arial Narrow" w:cs="Arial"/>
          <w:szCs w:val="22"/>
        </w:rPr>
        <w:t>, za każdy rozpoczęty dzień zwłoki, liczony od upływu terminu określ</w:t>
      </w:r>
      <w:r w:rsidR="00410B65">
        <w:rPr>
          <w:rFonts w:ascii="Arial Narrow" w:hAnsi="Arial Narrow" w:cs="Arial"/>
          <w:szCs w:val="22"/>
        </w:rPr>
        <w:t>o</w:t>
      </w:r>
      <w:r w:rsidRPr="00F813FD">
        <w:rPr>
          <w:rFonts w:ascii="Arial Narrow" w:hAnsi="Arial Narrow" w:cs="Arial"/>
          <w:szCs w:val="22"/>
        </w:rPr>
        <w:t>nego w § 7 ust. 8, nie więcej jedna</w:t>
      </w:r>
      <w:r w:rsidR="00CF4F78">
        <w:rPr>
          <w:rFonts w:ascii="Arial Narrow" w:hAnsi="Arial Narrow" w:cs="Arial"/>
          <w:szCs w:val="22"/>
        </w:rPr>
        <w:t>k niż 100% ceny brutto</w:t>
      </w:r>
      <w:r w:rsidR="007463DC">
        <w:rPr>
          <w:rFonts w:ascii="Arial Narrow" w:hAnsi="Arial Narrow" w:cs="Arial"/>
          <w:szCs w:val="22"/>
        </w:rPr>
        <w:t xml:space="preserve"> urządzenia</w:t>
      </w:r>
      <w:r w:rsidR="00CF4F78">
        <w:rPr>
          <w:rFonts w:ascii="Arial Narrow" w:hAnsi="Arial Narrow" w:cs="Arial"/>
          <w:szCs w:val="22"/>
        </w:rPr>
        <w:t>.</w:t>
      </w:r>
      <w:r w:rsidR="004C72B6" w:rsidRPr="00F813FD">
        <w:rPr>
          <w:rFonts w:ascii="Arial Narrow" w:hAnsi="Arial Narrow" w:cs="Arial"/>
          <w:szCs w:val="22"/>
        </w:rPr>
        <w:t xml:space="preserve"> </w:t>
      </w:r>
    </w:p>
    <w:p w14:paraId="4F5AC7EB" w14:textId="77777777" w:rsidR="0095644E" w:rsidRPr="00166318" w:rsidRDefault="004F4511" w:rsidP="009F6BA3">
      <w:pPr>
        <w:pStyle w:val="Tekstpodstawowy"/>
        <w:numPr>
          <w:ilvl w:val="0"/>
          <w:numId w:val="9"/>
        </w:numPr>
        <w:tabs>
          <w:tab w:val="clear" w:pos="357"/>
          <w:tab w:val="num" w:pos="-4820"/>
        </w:tabs>
        <w:spacing w:after="60" w:line="240" w:lineRule="auto"/>
        <w:ind w:left="284" w:hanging="284"/>
        <w:rPr>
          <w:rFonts w:ascii="Arial Narrow" w:hAnsi="Arial Narrow" w:cs="Arial"/>
          <w:szCs w:val="22"/>
        </w:rPr>
      </w:pPr>
      <w:r w:rsidRPr="00166318">
        <w:rPr>
          <w:rFonts w:ascii="Arial Narrow" w:eastAsia="Arial Unicode MS" w:hAnsi="Arial Narrow" w:cs="Arial Unicode MS"/>
          <w:bCs/>
          <w:szCs w:val="22"/>
          <w:u w:color="FF0000"/>
          <w:bdr w:val="nil"/>
        </w:rPr>
        <w:t>Kary umowne zastrzeżone w </w:t>
      </w:r>
      <w:r w:rsidRPr="00166318">
        <w:rPr>
          <w:rFonts w:ascii="Arial Narrow" w:eastAsia="Arial Unicode MS" w:hAnsi="Arial Narrow" w:cs="Arial Unicode MS"/>
          <w:bCs/>
          <w:iCs/>
          <w:szCs w:val="22"/>
          <w:u w:color="FF0000"/>
          <w:bdr w:val="nil"/>
        </w:rPr>
        <w:t>umowie</w:t>
      </w:r>
      <w:r w:rsidRPr="00166318">
        <w:rPr>
          <w:rFonts w:ascii="Arial Narrow" w:eastAsia="Arial Unicode MS" w:hAnsi="Arial Narrow" w:cs="Arial Unicode MS"/>
          <w:bCs/>
          <w:szCs w:val="22"/>
          <w:u w:color="FF0000"/>
          <w:bdr w:val="nil"/>
        </w:rPr>
        <w:t xml:space="preserve"> należne będą również w przypadku rozwiązania </w:t>
      </w:r>
      <w:r w:rsidRPr="00166318">
        <w:rPr>
          <w:rFonts w:ascii="Arial Narrow" w:eastAsia="Arial Unicode MS" w:hAnsi="Arial Narrow" w:cs="Arial Unicode MS"/>
          <w:bCs/>
          <w:iCs/>
          <w:szCs w:val="22"/>
          <w:u w:color="FF0000"/>
          <w:bdr w:val="nil"/>
        </w:rPr>
        <w:t>umowy</w:t>
      </w:r>
      <w:r w:rsidR="00146470">
        <w:rPr>
          <w:rFonts w:ascii="Arial Narrow" w:eastAsia="Arial Unicode MS" w:hAnsi="Arial Narrow" w:cs="Arial Unicode MS"/>
          <w:bCs/>
          <w:iCs/>
          <w:szCs w:val="22"/>
          <w:u w:color="FF0000"/>
          <w:bdr w:val="nil"/>
        </w:rPr>
        <w:t xml:space="preserve"> </w:t>
      </w:r>
      <w:r w:rsidRPr="00166318">
        <w:rPr>
          <w:rFonts w:ascii="Arial Narrow" w:eastAsia="Arial Unicode MS" w:hAnsi="Arial Narrow" w:cs="Arial Unicode MS"/>
          <w:bCs/>
          <w:szCs w:val="22"/>
          <w:u w:color="FF0000"/>
          <w:bdr w:val="nil"/>
        </w:rPr>
        <w:t>w całości lub</w:t>
      </w:r>
      <w:r w:rsidR="00146470">
        <w:rPr>
          <w:rFonts w:ascii="Arial Narrow" w:eastAsia="Arial Unicode MS" w:hAnsi="Arial Narrow" w:cs="Arial Unicode MS"/>
          <w:bCs/>
          <w:szCs w:val="22"/>
          <w:u w:color="FF0000"/>
          <w:bdr w:val="nil"/>
        </w:rPr>
        <w:t xml:space="preserve"> </w:t>
      </w:r>
      <w:r w:rsidRPr="00166318">
        <w:rPr>
          <w:rFonts w:ascii="Arial Narrow" w:eastAsia="Arial Unicode MS" w:hAnsi="Arial Narrow"/>
        </w:rPr>
        <w:t>niezależnie</w:t>
      </w:r>
      <w:r w:rsidRPr="00166318">
        <w:rPr>
          <w:rFonts w:ascii="Arial Narrow" w:eastAsia="Arial Unicode MS" w:hAnsi="Arial Narrow" w:cs="Arial Unicode MS"/>
          <w:bCs/>
          <w:szCs w:val="22"/>
          <w:u w:color="FF0000"/>
          <w:bdr w:val="nil"/>
        </w:rPr>
        <w:t xml:space="preserve"> od przyczyny i trybu jej rozwiązania. </w:t>
      </w:r>
    </w:p>
    <w:p w14:paraId="68B46400" w14:textId="77777777" w:rsidR="004F1977" w:rsidRPr="00D01BEB" w:rsidRDefault="00A10FED" w:rsidP="009F6BA3">
      <w:pPr>
        <w:pStyle w:val="Tekstpodstawowy"/>
        <w:numPr>
          <w:ilvl w:val="0"/>
          <w:numId w:val="9"/>
        </w:numPr>
        <w:tabs>
          <w:tab w:val="clear" w:pos="357"/>
          <w:tab w:val="num" w:pos="-4820"/>
        </w:tabs>
        <w:spacing w:after="60" w:line="240" w:lineRule="auto"/>
        <w:ind w:left="284" w:hanging="284"/>
        <w:rPr>
          <w:rFonts w:ascii="Arial Narrow" w:hAnsi="Arial Narrow" w:cs="Arial"/>
          <w:szCs w:val="22"/>
        </w:rPr>
      </w:pPr>
      <w:r w:rsidRPr="00D01BEB">
        <w:rPr>
          <w:rFonts w:ascii="Arial Narrow" w:hAnsi="Arial Narrow" w:cs="Arial"/>
          <w:szCs w:val="22"/>
        </w:rPr>
        <w:t xml:space="preserve">W razie odstąpienia od umowy w całości </w:t>
      </w:r>
      <w:r w:rsidR="004F1977" w:rsidRPr="00D01BEB">
        <w:rPr>
          <w:rFonts w:ascii="Arial Narrow" w:hAnsi="Arial Narrow" w:cs="Arial"/>
          <w:szCs w:val="22"/>
        </w:rPr>
        <w:t xml:space="preserve">albo </w:t>
      </w:r>
      <w:r w:rsidRPr="00D01BEB">
        <w:rPr>
          <w:rFonts w:ascii="Arial Narrow" w:hAnsi="Arial Narrow" w:cs="Arial"/>
          <w:szCs w:val="22"/>
        </w:rPr>
        <w:t xml:space="preserve">w części przez </w:t>
      </w:r>
      <w:r w:rsidR="000F7E43" w:rsidRPr="00D01BEB">
        <w:rPr>
          <w:rFonts w:ascii="Arial Narrow" w:hAnsi="Arial Narrow" w:cs="Arial"/>
          <w:szCs w:val="22"/>
        </w:rPr>
        <w:t>w</w:t>
      </w:r>
      <w:r w:rsidR="000123E3" w:rsidRPr="00D01BEB">
        <w:rPr>
          <w:rFonts w:ascii="Arial Narrow" w:hAnsi="Arial Narrow" w:cs="Arial"/>
          <w:szCs w:val="22"/>
        </w:rPr>
        <w:t xml:space="preserve">ykonawcę </w:t>
      </w:r>
      <w:r w:rsidRPr="00D01BEB">
        <w:rPr>
          <w:rFonts w:ascii="Arial Narrow" w:hAnsi="Arial Narrow" w:cs="Arial"/>
          <w:szCs w:val="22"/>
        </w:rPr>
        <w:t xml:space="preserve">z przyczyn leżących po stronie </w:t>
      </w:r>
      <w:r w:rsidR="00C11D13" w:rsidRPr="00D01BEB">
        <w:rPr>
          <w:rFonts w:ascii="Arial Narrow" w:hAnsi="Arial Narrow" w:cs="Arial"/>
          <w:szCs w:val="22"/>
        </w:rPr>
        <w:t>zamawiającego</w:t>
      </w:r>
      <w:r w:rsidRPr="00D01BEB">
        <w:rPr>
          <w:rFonts w:ascii="Arial Narrow" w:hAnsi="Arial Narrow" w:cs="Arial"/>
          <w:szCs w:val="22"/>
        </w:rPr>
        <w:t xml:space="preserve">, </w:t>
      </w:r>
      <w:r w:rsidR="00E01292" w:rsidRPr="00D01BEB">
        <w:rPr>
          <w:rFonts w:ascii="Arial Narrow" w:hAnsi="Arial Narrow" w:cs="Arial"/>
          <w:szCs w:val="22"/>
        </w:rPr>
        <w:t>z wyłączeniem</w:t>
      </w:r>
      <w:r w:rsidR="004F4511">
        <w:rPr>
          <w:rFonts w:ascii="Arial Narrow" w:hAnsi="Arial Narrow" w:cs="Arial"/>
          <w:szCs w:val="22"/>
        </w:rPr>
        <w:t xml:space="preserve"> sytuacji, o której mowa w § 6 ust. 1, wykonawca będzie uprawniony do żądania od zamawiającego kary umownej w wysokości 10 % łącznego wynagrodzenia </w:t>
      </w:r>
      <w:r w:rsidR="00AC1D86">
        <w:rPr>
          <w:rFonts w:ascii="Arial Narrow" w:hAnsi="Arial Narrow" w:cs="Arial"/>
          <w:szCs w:val="22"/>
        </w:rPr>
        <w:t>brutto</w:t>
      </w:r>
      <w:r w:rsidR="004F4511">
        <w:rPr>
          <w:rFonts w:ascii="Arial Narrow" w:hAnsi="Arial Narrow" w:cs="Arial"/>
          <w:szCs w:val="22"/>
        </w:rPr>
        <w:t xml:space="preserve"> części umowy jeszcze niewykonanej. </w:t>
      </w:r>
    </w:p>
    <w:p w14:paraId="6B6D47D6" w14:textId="77777777" w:rsidR="006A73BD" w:rsidRPr="005F1D67" w:rsidRDefault="001F741D" w:rsidP="009F6BA3">
      <w:pPr>
        <w:pStyle w:val="Tekstpodstawowy"/>
        <w:numPr>
          <w:ilvl w:val="0"/>
          <w:numId w:val="9"/>
        </w:numPr>
        <w:tabs>
          <w:tab w:val="clear" w:pos="357"/>
          <w:tab w:val="num" w:pos="-4820"/>
        </w:tabs>
        <w:spacing w:after="60" w:line="240" w:lineRule="auto"/>
        <w:ind w:left="284" w:hanging="284"/>
        <w:rPr>
          <w:rFonts w:ascii="Arial Narrow" w:hAnsi="Arial Narrow" w:cs="Arial"/>
          <w:szCs w:val="22"/>
        </w:rPr>
      </w:pPr>
      <w:r w:rsidRPr="001F741D">
        <w:rPr>
          <w:rFonts w:ascii="Arial Narrow" w:hAnsi="Arial Narrow" w:cs="Arial"/>
          <w:szCs w:val="22"/>
        </w:rPr>
        <w:t>W razie odstąpienia od umowy w całości przez zamawiającego z przyczyn leżących po stronie wykonawcy zamawiający będzie uprawniony do żądania od wykonawcy kary umownej w wysokości 10% wynagrodzenia brutto określonego w §4 ust. 1, a za odstąpienie przez zamawiającego od umowy w części jeszcze niewykonanej, z przyczyn leżących po stronie wykonawcy – w wysokości 10% wynagrodzenia brutto części umowy jeszcze niewykonanej</w:t>
      </w:r>
      <w:r w:rsidR="00260095">
        <w:rPr>
          <w:rFonts w:ascii="Arial Narrow" w:hAnsi="Arial Narrow" w:cs="Arial"/>
          <w:szCs w:val="22"/>
        </w:rPr>
        <w:t>.</w:t>
      </w:r>
    </w:p>
    <w:p w14:paraId="5A69D5E6" w14:textId="307F250E" w:rsidR="00D44E71" w:rsidRPr="005F1D67" w:rsidRDefault="00BD49BA" w:rsidP="009F6BA3">
      <w:pPr>
        <w:pStyle w:val="Tekstpodstawowy"/>
        <w:numPr>
          <w:ilvl w:val="0"/>
          <w:numId w:val="9"/>
        </w:numPr>
        <w:tabs>
          <w:tab w:val="clear" w:pos="357"/>
          <w:tab w:val="num" w:pos="-4820"/>
        </w:tabs>
        <w:spacing w:after="60" w:line="240" w:lineRule="auto"/>
        <w:ind w:left="284" w:hanging="284"/>
        <w:rPr>
          <w:rFonts w:ascii="Arial Narrow" w:hAnsi="Arial Narrow" w:cs="Arial"/>
          <w:szCs w:val="22"/>
        </w:rPr>
      </w:pPr>
      <w:r w:rsidRPr="004D6A42">
        <w:rPr>
          <w:rFonts w:ascii="Arial Narrow" w:hAnsi="Arial Narrow" w:cs="Arial"/>
          <w:szCs w:val="22"/>
        </w:rPr>
        <w:t>W przypadku zbiegu uprawnień do żądania przez zamawiającego zapłaty od wykonawcy kar umownych, zamawiający nie może żądać zapłaty wszystkich kar umownych kumulatywnie wraz z karą za odstąpienie od umowy</w:t>
      </w:r>
      <w:r>
        <w:rPr>
          <w:rFonts w:ascii="Arial Narrow" w:hAnsi="Arial Narrow" w:cs="Arial"/>
          <w:szCs w:val="22"/>
        </w:rPr>
        <w:t>.</w:t>
      </w:r>
      <w:r w:rsidR="00D44E71" w:rsidRPr="005F1D67">
        <w:rPr>
          <w:rFonts w:ascii="Arial Narrow" w:hAnsi="Arial Narrow" w:cs="Arial"/>
          <w:szCs w:val="22"/>
        </w:rPr>
        <w:t xml:space="preserve"> </w:t>
      </w:r>
    </w:p>
    <w:p w14:paraId="293FCDD2" w14:textId="77777777" w:rsidR="008729CF" w:rsidRPr="005F1D67" w:rsidRDefault="00833DBD" w:rsidP="009F6BA3">
      <w:pPr>
        <w:pStyle w:val="Tekstpodstawowy"/>
        <w:numPr>
          <w:ilvl w:val="0"/>
          <w:numId w:val="9"/>
        </w:numPr>
        <w:tabs>
          <w:tab w:val="clear" w:pos="357"/>
          <w:tab w:val="num" w:pos="-4820"/>
        </w:tabs>
        <w:spacing w:after="60" w:line="240" w:lineRule="auto"/>
        <w:ind w:left="284" w:hanging="284"/>
        <w:rPr>
          <w:rFonts w:ascii="Arial Narrow" w:hAnsi="Arial Narrow" w:cs="Arial"/>
          <w:szCs w:val="22"/>
        </w:rPr>
      </w:pPr>
      <w:r w:rsidRPr="005F1D67">
        <w:rPr>
          <w:rFonts w:ascii="Arial Narrow" w:hAnsi="Arial Narrow" w:cs="Arial"/>
          <w:szCs w:val="22"/>
        </w:rPr>
        <w:t>Łączna wysokość kar umownych naliczonych w przypadkach inny</w:t>
      </w:r>
      <w:r w:rsidR="00455ACE">
        <w:rPr>
          <w:rFonts w:ascii="Arial Narrow" w:hAnsi="Arial Narrow" w:cs="Arial"/>
          <w:szCs w:val="22"/>
        </w:rPr>
        <w:t>ch</w:t>
      </w:r>
      <w:r w:rsidRPr="005F1D67">
        <w:rPr>
          <w:rFonts w:ascii="Arial Narrow" w:hAnsi="Arial Narrow" w:cs="Arial"/>
          <w:szCs w:val="22"/>
        </w:rPr>
        <w:t xml:space="preserve"> niż określony w ust. </w:t>
      </w:r>
      <w:r w:rsidR="00455ACE">
        <w:rPr>
          <w:rFonts w:ascii="Arial Narrow" w:hAnsi="Arial Narrow" w:cs="Arial"/>
          <w:szCs w:val="22"/>
        </w:rPr>
        <w:t>3</w:t>
      </w:r>
      <w:r w:rsidR="00260095" w:rsidRPr="005F1D67">
        <w:rPr>
          <w:rFonts w:ascii="Arial Narrow" w:hAnsi="Arial Narrow" w:cs="Arial"/>
          <w:szCs w:val="22"/>
        </w:rPr>
        <w:t xml:space="preserve"> </w:t>
      </w:r>
      <w:r w:rsidRPr="005F1D67">
        <w:rPr>
          <w:rFonts w:ascii="Arial Narrow" w:hAnsi="Arial Narrow" w:cs="Arial"/>
          <w:szCs w:val="22"/>
        </w:rPr>
        <w:t xml:space="preserve">nie może przekroczyć </w:t>
      </w:r>
      <w:r w:rsidR="0082151E">
        <w:rPr>
          <w:rFonts w:ascii="Arial Narrow" w:hAnsi="Arial Narrow" w:cs="Arial"/>
          <w:szCs w:val="22"/>
        </w:rPr>
        <w:t>1</w:t>
      </w:r>
      <w:r w:rsidRPr="005F1D67">
        <w:rPr>
          <w:rFonts w:ascii="Arial Narrow" w:hAnsi="Arial Narrow" w:cs="Arial"/>
          <w:szCs w:val="22"/>
        </w:rPr>
        <w:t>0% wynagrodzenia, o którym mowa w § 4 ust. 1.</w:t>
      </w:r>
    </w:p>
    <w:p w14:paraId="0FC7AF09" w14:textId="77777777" w:rsidR="0095644E" w:rsidRDefault="008B1A02" w:rsidP="009F6BA3">
      <w:pPr>
        <w:pStyle w:val="Tekstpodstawowy"/>
        <w:numPr>
          <w:ilvl w:val="0"/>
          <w:numId w:val="9"/>
        </w:numPr>
        <w:tabs>
          <w:tab w:val="clear" w:pos="357"/>
          <w:tab w:val="num" w:pos="-4820"/>
        </w:tabs>
        <w:spacing w:after="60" w:line="240" w:lineRule="auto"/>
        <w:ind w:left="284" w:hanging="284"/>
        <w:rPr>
          <w:rFonts w:ascii="Arial Narrow" w:hAnsi="Arial Narrow" w:cs="Arial"/>
          <w:szCs w:val="22"/>
        </w:rPr>
      </w:pPr>
      <w:r w:rsidRPr="005F1D67">
        <w:rPr>
          <w:rFonts w:ascii="Arial Narrow" w:hAnsi="Arial Narrow" w:cs="Arial"/>
          <w:szCs w:val="22"/>
        </w:rPr>
        <w:t xml:space="preserve">W przypadku, gdy kary umowne nie pokrywają całości szkody, Strony mają prawo żądać odszkodowania </w:t>
      </w:r>
      <w:r w:rsidRPr="00D01BEB">
        <w:rPr>
          <w:rFonts w:ascii="Arial Narrow" w:hAnsi="Arial Narrow" w:cs="Arial"/>
          <w:szCs w:val="22"/>
        </w:rPr>
        <w:t>przewyższającego wysokość zastrzeżonej kary, na zasadach ogólnych.</w:t>
      </w:r>
    </w:p>
    <w:p w14:paraId="7A929327" w14:textId="77777777" w:rsidR="0095644E" w:rsidRPr="00C25607" w:rsidRDefault="004F4511" w:rsidP="009F6BA3">
      <w:pPr>
        <w:pStyle w:val="Tekstpodstawowy"/>
        <w:numPr>
          <w:ilvl w:val="0"/>
          <w:numId w:val="9"/>
        </w:numPr>
        <w:tabs>
          <w:tab w:val="clear" w:pos="357"/>
          <w:tab w:val="num" w:pos="-4820"/>
        </w:tabs>
        <w:spacing w:after="20" w:line="240" w:lineRule="auto"/>
        <w:ind w:left="284" w:hanging="284"/>
        <w:rPr>
          <w:rFonts w:ascii="Arial Narrow" w:hAnsi="Arial Narrow" w:cs="Arial"/>
          <w:spacing w:val="-2"/>
          <w:szCs w:val="22"/>
        </w:rPr>
      </w:pPr>
      <w:r w:rsidRPr="00C25607">
        <w:rPr>
          <w:rFonts w:ascii="Arial Narrow" w:eastAsia="Arial Unicode MS" w:hAnsi="Arial Narrow" w:cs="Arial Unicode MS"/>
          <w:bCs/>
          <w:spacing w:val="-2"/>
          <w:szCs w:val="22"/>
          <w:u w:color="000000"/>
          <w:bdr w:val="nil"/>
        </w:rPr>
        <w:t>Jakiekolwiek ograniczenia odpowiedzialności Stron przewidziane w </w:t>
      </w:r>
      <w:r w:rsidRPr="00C25607">
        <w:rPr>
          <w:rFonts w:ascii="Arial Narrow" w:eastAsia="Arial Unicode MS" w:hAnsi="Arial Narrow" w:cs="Arial Unicode MS"/>
          <w:bCs/>
          <w:iCs/>
          <w:spacing w:val="-2"/>
          <w:szCs w:val="22"/>
          <w:u w:color="000000"/>
          <w:bdr w:val="nil"/>
        </w:rPr>
        <w:t>umowie</w:t>
      </w:r>
      <w:r w:rsidRPr="00C25607">
        <w:rPr>
          <w:rFonts w:ascii="Arial Narrow" w:eastAsia="Arial Unicode MS" w:hAnsi="Arial Narrow" w:cs="Arial Unicode MS"/>
          <w:bCs/>
          <w:spacing w:val="-2"/>
          <w:szCs w:val="22"/>
          <w:u w:color="000000"/>
          <w:bdr w:val="nil"/>
        </w:rPr>
        <w:t xml:space="preserve"> nie mają zastosowania w odniesieniu do:</w:t>
      </w:r>
    </w:p>
    <w:p w14:paraId="642449C9" w14:textId="77777777" w:rsidR="0095644E" w:rsidRPr="00166318" w:rsidRDefault="00C25607" w:rsidP="009F6BA3">
      <w:pPr>
        <w:numPr>
          <w:ilvl w:val="0"/>
          <w:numId w:val="16"/>
        </w:numPr>
        <w:pBdr>
          <w:top w:val="nil"/>
          <w:left w:val="nil"/>
          <w:bottom w:val="nil"/>
          <w:right w:val="nil"/>
          <w:between w:val="nil"/>
          <w:bar w:val="nil"/>
        </w:pBdr>
        <w:suppressAutoHyphens/>
        <w:spacing w:after="20"/>
        <w:ind w:left="568" w:hanging="284"/>
        <w:jc w:val="both"/>
        <w:rPr>
          <w:rFonts w:ascii="Arial Narrow" w:eastAsia="Arial Narrow" w:hAnsi="Arial Narrow" w:cs="Arial Narrow"/>
          <w:bCs/>
          <w:sz w:val="22"/>
          <w:szCs w:val="22"/>
          <w:u w:color="000000"/>
          <w:bdr w:val="nil"/>
        </w:rPr>
      </w:pPr>
      <w:r>
        <w:rPr>
          <w:rFonts w:ascii="Arial Narrow" w:eastAsia="Arial Unicode MS" w:hAnsi="Arial Narrow" w:cs="Arial Unicode MS"/>
          <w:bCs/>
          <w:sz w:val="22"/>
          <w:szCs w:val="22"/>
          <w:u w:color="000000"/>
          <w:bdr w:val="nil"/>
        </w:rPr>
        <w:t>s</w:t>
      </w:r>
      <w:r w:rsidR="004F4511" w:rsidRPr="00166318">
        <w:rPr>
          <w:rFonts w:ascii="Arial Narrow" w:eastAsia="Arial Unicode MS" w:hAnsi="Arial Narrow" w:cs="Arial Unicode MS"/>
          <w:bCs/>
          <w:sz w:val="22"/>
          <w:szCs w:val="22"/>
          <w:u w:color="000000"/>
          <w:bdr w:val="nil"/>
        </w:rPr>
        <w:t xml:space="preserve">zkód wyrządzonych drugiej stronie w wyniku rażącego niedbalstwa, </w:t>
      </w:r>
    </w:p>
    <w:p w14:paraId="5F2F7F5B" w14:textId="77777777" w:rsidR="0095644E" w:rsidRPr="00166318" w:rsidRDefault="00C25607" w:rsidP="009F6BA3">
      <w:pPr>
        <w:numPr>
          <w:ilvl w:val="0"/>
          <w:numId w:val="16"/>
        </w:numPr>
        <w:pBdr>
          <w:top w:val="nil"/>
          <w:left w:val="nil"/>
          <w:bottom w:val="nil"/>
          <w:right w:val="nil"/>
          <w:between w:val="nil"/>
          <w:bar w:val="nil"/>
        </w:pBdr>
        <w:suppressAutoHyphens/>
        <w:spacing w:after="20"/>
        <w:ind w:left="568" w:hanging="284"/>
        <w:jc w:val="both"/>
        <w:rPr>
          <w:rFonts w:ascii="Arial Narrow" w:eastAsia="Arial Narrow" w:hAnsi="Arial Narrow" w:cs="Arial Narrow"/>
          <w:bCs/>
          <w:sz w:val="22"/>
          <w:szCs w:val="22"/>
          <w:u w:color="000000"/>
          <w:bdr w:val="nil"/>
        </w:rPr>
      </w:pPr>
      <w:r>
        <w:rPr>
          <w:rFonts w:ascii="Arial Narrow" w:eastAsia="Arial Unicode MS" w:hAnsi="Arial Narrow" w:cs="Arial Unicode MS"/>
          <w:bCs/>
          <w:sz w:val="22"/>
          <w:szCs w:val="22"/>
          <w:u w:color="000000"/>
          <w:bdr w:val="nil"/>
        </w:rPr>
        <w:t>s</w:t>
      </w:r>
      <w:r w:rsidR="004F4511" w:rsidRPr="00166318">
        <w:rPr>
          <w:rFonts w:ascii="Arial Narrow" w:eastAsia="Arial Unicode MS" w:hAnsi="Arial Narrow" w:cs="Arial Unicode MS"/>
          <w:bCs/>
          <w:sz w:val="22"/>
          <w:szCs w:val="22"/>
          <w:u w:color="000000"/>
          <w:bdr w:val="nil"/>
        </w:rPr>
        <w:t>zkód wynikających z naruszenia zasad Programu Zgodności.</w:t>
      </w:r>
    </w:p>
    <w:p w14:paraId="3C35B002" w14:textId="77777777" w:rsidR="0095644E" w:rsidRPr="00166318" w:rsidRDefault="00C25607" w:rsidP="009F6BA3">
      <w:pPr>
        <w:numPr>
          <w:ilvl w:val="0"/>
          <w:numId w:val="16"/>
        </w:numPr>
        <w:pBdr>
          <w:top w:val="nil"/>
          <w:left w:val="nil"/>
          <w:bottom w:val="nil"/>
          <w:right w:val="nil"/>
          <w:between w:val="nil"/>
          <w:bar w:val="nil"/>
        </w:pBdr>
        <w:suppressAutoHyphens/>
        <w:ind w:left="568" w:hanging="284"/>
        <w:jc w:val="both"/>
        <w:rPr>
          <w:rFonts w:ascii="Arial Narrow" w:eastAsia="Arial Narrow" w:hAnsi="Arial Narrow" w:cs="Arial Narrow"/>
          <w:bCs/>
          <w:sz w:val="22"/>
          <w:szCs w:val="22"/>
          <w:u w:color="000000"/>
          <w:bdr w:val="nil"/>
        </w:rPr>
      </w:pPr>
      <w:r>
        <w:rPr>
          <w:rFonts w:ascii="Arial Narrow" w:eastAsia="Arial Unicode MS" w:hAnsi="Arial Narrow" w:cs="Arial Unicode MS"/>
          <w:bCs/>
          <w:sz w:val="22"/>
          <w:szCs w:val="22"/>
          <w:u w:color="000000"/>
          <w:bdr w:val="nil"/>
        </w:rPr>
        <w:t>s</w:t>
      </w:r>
      <w:r w:rsidR="004F4511" w:rsidRPr="00166318">
        <w:rPr>
          <w:rFonts w:ascii="Arial Narrow" w:eastAsia="Arial Unicode MS" w:hAnsi="Arial Narrow" w:cs="Arial Unicode MS"/>
          <w:bCs/>
          <w:sz w:val="22"/>
          <w:szCs w:val="22"/>
          <w:u w:color="000000"/>
          <w:bdr w:val="nil"/>
        </w:rPr>
        <w:t>zkody wyrządzonej z winy umyślnej.</w:t>
      </w:r>
    </w:p>
    <w:p w14:paraId="72AE106B" w14:textId="77777777" w:rsidR="00D01BEB" w:rsidRPr="00D01BEB" w:rsidRDefault="004F4511" w:rsidP="009F6BA3">
      <w:pPr>
        <w:pStyle w:val="Tekstpodstawowy"/>
        <w:numPr>
          <w:ilvl w:val="0"/>
          <w:numId w:val="9"/>
        </w:numPr>
        <w:tabs>
          <w:tab w:val="clear" w:pos="357"/>
          <w:tab w:val="num" w:pos="-4820"/>
        </w:tabs>
        <w:spacing w:line="240" w:lineRule="auto"/>
        <w:ind w:left="284" w:hanging="284"/>
        <w:rPr>
          <w:rFonts w:ascii="Arial Narrow" w:hAnsi="Arial Narrow" w:cs="Arial"/>
          <w:szCs w:val="22"/>
        </w:rPr>
      </w:pPr>
      <w:r w:rsidRPr="00166318">
        <w:rPr>
          <w:rFonts w:ascii="Arial Narrow" w:eastAsia="Arial Unicode MS" w:hAnsi="Arial Narrow" w:cs="Arial Unicode MS"/>
          <w:bCs/>
          <w:szCs w:val="22"/>
          <w:u w:color="FF0000"/>
          <w:bdr w:val="nil"/>
        </w:rPr>
        <w:t xml:space="preserve">Kary umowne </w:t>
      </w:r>
      <w:r w:rsidRPr="00166318">
        <w:rPr>
          <w:rFonts w:ascii="Arial Narrow" w:eastAsia="Arial Unicode MS" w:hAnsi="Arial Narrow" w:cs="Arial Unicode MS"/>
          <w:bCs/>
          <w:color w:val="000000"/>
          <w:szCs w:val="22"/>
          <w:u w:color="FF0000"/>
          <w:bdr w:val="nil"/>
        </w:rPr>
        <w:t xml:space="preserve">naliczane na podstawie niniejszego paragrafu </w:t>
      </w:r>
      <w:r w:rsidRPr="00166318">
        <w:rPr>
          <w:rFonts w:ascii="Arial Narrow" w:eastAsia="Arial Unicode MS" w:hAnsi="Arial Narrow" w:cs="Arial Unicode MS"/>
          <w:bCs/>
          <w:szCs w:val="22"/>
          <w:u w:color="FF0000"/>
          <w:bdr w:val="nil"/>
        </w:rPr>
        <w:t xml:space="preserve">płatne będą na podstawie noty obciążeniowej wystawionej przez </w:t>
      </w:r>
      <w:r w:rsidR="009A5AA9">
        <w:rPr>
          <w:rFonts w:ascii="Arial Narrow" w:eastAsia="Arial Unicode MS" w:hAnsi="Arial Narrow" w:cs="Arial Unicode MS"/>
          <w:bCs/>
          <w:szCs w:val="22"/>
          <w:u w:color="FF0000"/>
          <w:bdr w:val="nil"/>
        </w:rPr>
        <w:t>z</w:t>
      </w:r>
      <w:r w:rsidRPr="00166318">
        <w:rPr>
          <w:rFonts w:ascii="Arial Narrow" w:eastAsia="Arial Unicode MS" w:hAnsi="Arial Narrow" w:cs="Arial Unicode MS"/>
          <w:bCs/>
          <w:szCs w:val="22"/>
          <w:u w:color="FF0000"/>
          <w:bdr w:val="nil"/>
        </w:rPr>
        <w:t>amawiającego. Kara umowna będzie płatna w ciągu 7 dni od dnia wystawienia noty</w:t>
      </w:r>
      <w:r w:rsidR="00CB006D">
        <w:rPr>
          <w:rFonts w:ascii="Arial Narrow" w:eastAsia="Arial Unicode MS" w:hAnsi="Arial Narrow" w:cs="Arial Unicode MS"/>
          <w:bCs/>
          <w:szCs w:val="22"/>
          <w:u w:color="FF0000"/>
          <w:bdr w:val="nil"/>
        </w:rPr>
        <w:t>.</w:t>
      </w:r>
    </w:p>
    <w:p w14:paraId="3FCE66B0" w14:textId="77777777" w:rsidR="00E60AC3" w:rsidRPr="005F1D67" w:rsidRDefault="00E60AC3" w:rsidP="000F7E43">
      <w:pPr>
        <w:jc w:val="center"/>
        <w:rPr>
          <w:rFonts w:ascii="Arial Narrow" w:hAnsi="Arial Narrow" w:cs="Arial"/>
          <w:b/>
          <w:sz w:val="22"/>
          <w:szCs w:val="22"/>
        </w:rPr>
      </w:pPr>
      <w:r w:rsidRPr="005F1D67">
        <w:rPr>
          <w:rFonts w:ascii="Arial Narrow" w:hAnsi="Arial Narrow" w:cs="Arial"/>
          <w:b/>
          <w:sz w:val="22"/>
          <w:szCs w:val="22"/>
        </w:rPr>
        <w:lastRenderedPageBreak/>
        <w:t xml:space="preserve">§ </w:t>
      </w:r>
      <w:r w:rsidR="00B32361" w:rsidRPr="005F1D67">
        <w:rPr>
          <w:rFonts w:ascii="Arial Narrow" w:hAnsi="Arial Narrow" w:cs="Arial"/>
          <w:b/>
          <w:sz w:val="22"/>
          <w:szCs w:val="22"/>
        </w:rPr>
        <w:t>6</w:t>
      </w:r>
    </w:p>
    <w:p w14:paraId="6C4643CE" w14:textId="77777777" w:rsidR="00986F47" w:rsidRPr="005F1D67" w:rsidRDefault="00E60AC3" w:rsidP="0084592C">
      <w:pPr>
        <w:spacing w:after="60"/>
        <w:jc w:val="center"/>
        <w:rPr>
          <w:rFonts w:ascii="Arial Narrow" w:hAnsi="Arial Narrow" w:cs="Arial"/>
          <w:b/>
          <w:sz w:val="22"/>
          <w:szCs w:val="22"/>
        </w:rPr>
      </w:pPr>
      <w:r w:rsidRPr="005F1D67">
        <w:rPr>
          <w:rFonts w:ascii="Arial Narrow" w:hAnsi="Arial Narrow" w:cs="Arial"/>
          <w:b/>
          <w:sz w:val="22"/>
          <w:szCs w:val="22"/>
        </w:rPr>
        <w:t>ODSTĄPIENIE OD UMOWY</w:t>
      </w:r>
    </w:p>
    <w:p w14:paraId="5EA415D1" w14:textId="5499E037" w:rsidR="00626500" w:rsidRPr="005F1D67" w:rsidRDefault="00C11D13" w:rsidP="009F6BA3">
      <w:pPr>
        <w:pStyle w:val="Tekstpodstawowy"/>
        <w:numPr>
          <w:ilvl w:val="0"/>
          <w:numId w:val="22"/>
        </w:numPr>
        <w:spacing w:after="60" w:line="233" w:lineRule="auto"/>
        <w:rPr>
          <w:rFonts w:ascii="Arial Narrow" w:hAnsi="Arial Narrow" w:cs="Arial"/>
          <w:szCs w:val="22"/>
        </w:rPr>
      </w:pPr>
      <w:r w:rsidRPr="005F1D67">
        <w:rPr>
          <w:rFonts w:ascii="Arial Narrow" w:hAnsi="Arial Narrow" w:cs="Arial"/>
          <w:szCs w:val="22"/>
        </w:rPr>
        <w:t>Zamawiającemu</w:t>
      </w:r>
      <w:r w:rsidR="000F7E43" w:rsidRPr="005F1D67">
        <w:rPr>
          <w:rFonts w:ascii="Arial Narrow" w:hAnsi="Arial Narrow" w:cs="Arial"/>
          <w:szCs w:val="22"/>
        </w:rPr>
        <w:t xml:space="preserve"> </w:t>
      </w:r>
      <w:r w:rsidR="00070762" w:rsidRPr="005F1D67">
        <w:rPr>
          <w:rFonts w:ascii="Arial Narrow" w:hAnsi="Arial Narrow" w:cs="Arial"/>
          <w:szCs w:val="22"/>
        </w:rPr>
        <w:t>przysługuje prawo odstąpienia od umowy w przypadkach</w:t>
      </w:r>
      <w:r w:rsidR="000F7E43" w:rsidRPr="005F1D67">
        <w:rPr>
          <w:rFonts w:ascii="Arial Narrow" w:hAnsi="Arial Narrow" w:cs="Arial"/>
          <w:szCs w:val="22"/>
        </w:rPr>
        <w:t xml:space="preserve"> i na zasadach określonych</w:t>
      </w:r>
      <w:r w:rsidR="00CF45E6" w:rsidRPr="005F1D67">
        <w:rPr>
          <w:rFonts w:ascii="Arial Narrow" w:hAnsi="Arial Narrow" w:cs="Arial"/>
          <w:szCs w:val="22"/>
        </w:rPr>
        <w:t xml:space="preserve"> </w:t>
      </w:r>
      <w:r w:rsidR="00626500" w:rsidRPr="005F1D67">
        <w:rPr>
          <w:rFonts w:ascii="Arial Narrow" w:hAnsi="Arial Narrow" w:cs="Arial"/>
          <w:szCs w:val="22"/>
        </w:rPr>
        <w:t xml:space="preserve">w </w:t>
      </w:r>
      <w:r w:rsidR="00152679">
        <w:rPr>
          <w:rFonts w:ascii="Arial Narrow" w:hAnsi="Arial Narrow" w:cs="Arial"/>
          <w:szCs w:val="22"/>
        </w:rPr>
        <w:t>K</w:t>
      </w:r>
      <w:r w:rsidR="00455ACE">
        <w:rPr>
          <w:rFonts w:ascii="Arial Narrow" w:hAnsi="Arial Narrow" w:cs="Arial"/>
          <w:szCs w:val="22"/>
        </w:rPr>
        <w:t>odeksie cywilnym</w:t>
      </w:r>
      <w:r w:rsidR="009B5D6F" w:rsidRPr="005F1D67">
        <w:rPr>
          <w:rFonts w:ascii="Arial Narrow" w:hAnsi="Arial Narrow" w:cs="Arial"/>
          <w:szCs w:val="22"/>
        </w:rPr>
        <w:t>.</w:t>
      </w:r>
    </w:p>
    <w:p w14:paraId="57E5E6FD" w14:textId="3D19C650" w:rsidR="00A7621B" w:rsidRDefault="00222523" w:rsidP="009F6BA3">
      <w:pPr>
        <w:pStyle w:val="Tekstpodstawowy"/>
        <w:numPr>
          <w:ilvl w:val="0"/>
          <w:numId w:val="22"/>
        </w:numPr>
        <w:spacing w:after="20" w:line="233" w:lineRule="auto"/>
        <w:rPr>
          <w:rFonts w:ascii="Arial Narrow" w:hAnsi="Arial Narrow" w:cs="Arial"/>
          <w:szCs w:val="22"/>
        </w:rPr>
      </w:pPr>
      <w:r w:rsidRPr="005F1D67">
        <w:rPr>
          <w:rFonts w:ascii="Arial Narrow" w:hAnsi="Arial Narrow" w:cs="Arial"/>
          <w:szCs w:val="22"/>
        </w:rPr>
        <w:t xml:space="preserve">Poza przypadkami określonymi w przepisach Kodeksu </w:t>
      </w:r>
      <w:r w:rsidR="00D11ED2" w:rsidRPr="005F1D67">
        <w:rPr>
          <w:rFonts w:ascii="Arial Narrow" w:hAnsi="Arial Narrow" w:cs="Arial"/>
          <w:szCs w:val="22"/>
        </w:rPr>
        <w:t>c</w:t>
      </w:r>
      <w:r w:rsidRPr="005F1D67">
        <w:rPr>
          <w:rFonts w:ascii="Arial Narrow" w:hAnsi="Arial Narrow" w:cs="Arial"/>
          <w:szCs w:val="22"/>
        </w:rPr>
        <w:t xml:space="preserve">ywilnego, </w:t>
      </w:r>
      <w:r w:rsidR="00C11D13" w:rsidRPr="005F1D67">
        <w:rPr>
          <w:rFonts w:ascii="Arial Narrow" w:hAnsi="Arial Narrow" w:cs="Arial"/>
          <w:szCs w:val="22"/>
        </w:rPr>
        <w:t>zamawiający</w:t>
      </w:r>
      <w:r w:rsidR="000F7E43" w:rsidRPr="005F1D67">
        <w:rPr>
          <w:rFonts w:ascii="Arial Narrow" w:hAnsi="Arial Narrow" w:cs="Arial"/>
          <w:szCs w:val="22"/>
        </w:rPr>
        <w:t xml:space="preserve"> </w:t>
      </w:r>
      <w:r w:rsidRPr="005F1D67">
        <w:rPr>
          <w:rFonts w:ascii="Arial Narrow" w:hAnsi="Arial Narrow" w:cs="Arial"/>
          <w:szCs w:val="22"/>
        </w:rPr>
        <w:t>może odstąpić od umowy</w:t>
      </w:r>
      <w:r w:rsidR="00A6049B" w:rsidRPr="005F1D67">
        <w:rPr>
          <w:rFonts w:ascii="Arial Narrow" w:hAnsi="Arial Narrow" w:cs="Arial"/>
          <w:szCs w:val="22"/>
        </w:rPr>
        <w:t>:</w:t>
      </w:r>
    </w:p>
    <w:p w14:paraId="29DB5F9D" w14:textId="77777777" w:rsidR="002E47DE" w:rsidRDefault="002E47DE" w:rsidP="009F6BA3">
      <w:pPr>
        <w:pStyle w:val="Tekstpodstawowy"/>
        <w:numPr>
          <w:ilvl w:val="1"/>
          <w:numId w:val="22"/>
        </w:numPr>
        <w:spacing w:after="20" w:line="233" w:lineRule="auto"/>
        <w:rPr>
          <w:rFonts w:ascii="Arial Narrow" w:hAnsi="Arial Narrow" w:cs="Arial"/>
          <w:szCs w:val="22"/>
        </w:rPr>
      </w:pPr>
      <w:r w:rsidRPr="005F1D67">
        <w:rPr>
          <w:rFonts w:ascii="Arial Narrow" w:hAnsi="Arial Narrow" w:cs="Arial"/>
          <w:szCs w:val="22"/>
        </w:rPr>
        <w:t xml:space="preserve">w całości </w:t>
      </w:r>
      <w:r>
        <w:rPr>
          <w:rFonts w:ascii="Arial Narrow" w:hAnsi="Arial Narrow" w:cs="Arial"/>
          <w:szCs w:val="22"/>
        </w:rPr>
        <w:t xml:space="preserve">– </w:t>
      </w:r>
      <w:r w:rsidRPr="005F1D67">
        <w:rPr>
          <w:rFonts w:ascii="Arial Narrow" w:hAnsi="Arial Narrow" w:cs="Arial"/>
          <w:szCs w:val="22"/>
        </w:rPr>
        <w:t xml:space="preserve">jeżeli w terminach wynikających </w:t>
      </w:r>
      <w:r w:rsidRPr="00F4307D">
        <w:rPr>
          <w:rFonts w:ascii="Arial Narrow" w:hAnsi="Arial Narrow" w:cs="Arial"/>
          <w:szCs w:val="22"/>
        </w:rPr>
        <w:t xml:space="preserve">z </w:t>
      </w:r>
      <w:r>
        <w:rPr>
          <w:rFonts w:ascii="Arial Narrow" w:hAnsi="Arial Narrow" w:cs="Arial"/>
          <w:szCs w:val="22"/>
        </w:rPr>
        <w:t>umowy</w:t>
      </w:r>
      <w:r w:rsidRPr="005F1D67">
        <w:rPr>
          <w:rFonts w:ascii="Arial Narrow" w:hAnsi="Arial Narrow" w:cs="Arial"/>
          <w:szCs w:val="22"/>
        </w:rPr>
        <w:t>:</w:t>
      </w:r>
    </w:p>
    <w:p w14:paraId="5FEFCC7F" w14:textId="77777777" w:rsidR="007463DC" w:rsidRDefault="00E67FB4" w:rsidP="009F6BA3">
      <w:pPr>
        <w:pStyle w:val="Tekstpodstawowy"/>
        <w:numPr>
          <w:ilvl w:val="2"/>
          <w:numId w:val="22"/>
        </w:numPr>
        <w:spacing w:after="20" w:line="233" w:lineRule="auto"/>
        <w:rPr>
          <w:rFonts w:ascii="Arial Narrow" w:hAnsi="Arial Narrow" w:cs="Arial"/>
          <w:szCs w:val="22"/>
        </w:rPr>
      </w:pPr>
      <w:r>
        <w:rPr>
          <w:rFonts w:ascii="Arial Narrow" w:hAnsi="Arial Narrow" w:cs="Arial"/>
          <w:szCs w:val="22"/>
        </w:rPr>
        <w:t>dostarczane urządzenia nie będą komunikować się z infrastrukturą Zamawiającego w tym systemem Centralnym lub zainstalowanymi licznikami</w:t>
      </w:r>
      <w:r w:rsidR="007463DC">
        <w:rPr>
          <w:rFonts w:ascii="Arial Narrow" w:hAnsi="Arial Narrow" w:cs="Arial"/>
          <w:szCs w:val="22"/>
        </w:rPr>
        <w:t>,</w:t>
      </w:r>
    </w:p>
    <w:p w14:paraId="0D850266" w14:textId="77777777" w:rsidR="008729CF" w:rsidRDefault="007463DC" w:rsidP="009F6BA3">
      <w:pPr>
        <w:pStyle w:val="Tekstpodstawowy"/>
        <w:numPr>
          <w:ilvl w:val="2"/>
          <w:numId w:val="22"/>
        </w:numPr>
        <w:spacing w:after="20" w:line="233" w:lineRule="auto"/>
        <w:rPr>
          <w:rFonts w:ascii="Arial Narrow" w:hAnsi="Arial Narrow" w:cs="Arial"/>
          <w:szCs w:val="22"/>
        </w:rPr>
      </w:pPr>
      <w:r>
        <w:rPr>
          <w:rFonts w:ascii="Arial Narrow" w:hAnsi="Arial Narrow" w:cs="Arial"/>
          <w:szCs w:val="22"/>
        </w:rPr>
        <w:t>opóźnienia w dostawie któregokolwiek produktu umowy (P1 do P.7) wynoszą powyżej 60 dni,</w:t>
      </w:r>
    </w:p>
    <w:p w14:paraId="42B9C9DD" w14:textId="77777777" w:rsidR="00407776" w:rsidRPr="005F1D67" w:rsidRDefault="007463DC" w:rsidP="009F6BA3">
      <w:pPr>
        <w:pStyle w:val="Tekstpodstawowy"/>
        <w:numPr>
          <w:ilvl w:val="2"/>
          <w:numId w:val="22"/>
        </w:numPr>
        <w:spacing w:after="20" w:line="233" w:lineRule="auto"/>
        <w:rPr>
          <w:rFonts w:ascii="Arial Narrow" w:hAnsi="Arial Narrow" w:cs="Arial"/>
          <w:szCs w:val="22"/>
        </w:rPr>
      </w:pPr>
      <w:r>
        <w:rPr>
          <w:rFonts w:ascii="Arial Narrow" w:hAnsi="Arial Narrow" w:cs="Arial"/>
          <w:szCs w:val="22"/>
        </w:rPr>
        <w:t>skuteczność odczytów liczników z winy dostarczanych Zestawów koncentratorowo-bilansujących wynosi poniżej 80%</w:t>
      </w:r>
      <w:r w:rsidR="00D52829">
        <w:rPr>
          <w:rFonts w:ascii="Arial Narrow" w:hAnsi="Arial Narrow" w:cs="Arial"/>
          <w:szCs w:val="22"/>
        </w:rPr>
        <w:t>,</w:t>
      </w:r>
    </w:p>
    <w:p w14:paraId="6C81EFB6" w14:textId="77777777" w:rsidR="00A7621B" w:rsidRPr="005F1D67" w:rsidRDefault="00436ABD" w:rsidP="009F6BA3">
      <w:pPr>
        <w:pStyle w:val="Tekstpodstawowy"/>
        <w:numPr>
          <w:ilvl w:val="1"/>
          <w:numId w:val="22"/>
        </w:numPr>
        <w:spacing w:after="20" w:line="233" w:lineRule="auto"/>
        <w:rPr>
          <w:rFonts w:ascii="Arial Narrow" w:hAnsi="Arial Narrow" w:cs="Arial"/>
          <w:szCs w:val="22"/>
        </w:rPr>
      </w:pPr>
      <w:r w:rsidRPr="005F1D67">
        <w:rPr>
          <w:rFonts w:ascii="Arial Narrow" w:hAnsi="Arial Narrow" w:cs="Arial"/>
          <w:szCs w:val="22"/>
        </w:rPr>
        <w:t xml:space="preserve">w niewykonanej części umowy </w:t>
      </w:r>
      <w:r w:rsidR="002E47DE">
        <w:rPr>
          <w:rFonts w:ascii="Arial Narrow" w:hAnsi="Arial Narrow" w:cs="Arial"/>
          <w:szCs w:val="22"/>
        </w:rPr>
        <w:t xml:space="preserve">– </w:t>
      </w:r>
      <w:r w:rsidRPr="005F1D67">
        <w:rPr>
          <w:rFonts w:ascii="Arial Narrow" w:hAnsi="Arial Narrow" w:cs="Arial"/>
          <w:szCs w:val="22"/>
        </w:rPr>
        <w:t>jeżeli:</w:t>
      </w:r>
    </w:p>
    <w:p w14:paraId="4FD5FD72" w14:textId="77777777" w:rsidR="00626500" w:rsidRPr="005B6B24" w:rsidRDefault="00D31B7A" w:rsidP="009F6BA3">
      <w:pPr>
        <w:pStyle w:val="Tekstpodstawowy"/>
        <w:numPr>
          <w:ilvl w:val="2"/>
          <w:numId w:val="22"/>
        </w:numPr>
        <w:spacing w:after="20" w:line="233" w:lineRule="auto"/>
        <w:rPr>
          <w:rFonts w:ascii="Arial Narrow" w:hAnsi="Arial Narrow" w:cs="Arial"/>
          <w:spacing w:val="-2"/>
          <w:szCs w:val="22"/>
        </w:rPr>
      </w:pPr>
      <w:r w:rsidRPr="005B6B24">
        <w:rPr>
          <w:rFonts w:ascii="Arial Narrow" w:hAnsi="Arial Narrow" w:cs="Arial"/>
          <w:spacing w:val="-2"/>
          <w:szCs w:val="22"/>
        </w:rPr>
        <w:t xml:space="preserve">liczba </w:t>
      </w:r>
      <w:r w:rsidR="00626500" w:rsidRPr="005B6B24">
        <w:rPr>
          <w:rFonts w:ascii="Arial Narrow" w:hAnsi="Arial Narrow" w:cs="Arial"/>
          <w:spacing w:val="-2"/>
          <w:szCs w:val="22"/>
        </w:rPr>
        <w:t xml:space="preserve">wadliwych </w:t>
      </w:r>
      <w:r w:rsidR="006C58E7" w:rsidRPr="005B6B24">
        <w:rPr>
          <w:rFonts w:ascii="Arial Narrow" w:hAnsi="Arial Narrow" w:cs="Arial"/>
          <w:spacing w:val="-2"/>
          <w:szCs w:val="22"/>
        </w:rPr>
        <w:t xml:space="preserve">urządzeń </w:t>
      </w:r>
      <w:r w:rsidR="00737BD4" w:rsidRPr="005B6B24">
        <w:rPr>
          <w:rFonts w:ascii="Arial Narrow" w:hAnsi="Arial Narrow" w:cs="Arial"/>
          <w:spacing w:val="-2"/>
          <w:szCs w:val="22"/>
        </w:rPr>
        <w:t xml:space="preserve">dostarczonych do </w:t>
      </w:r>
      <w:r w:rsidR="00C11D13" w:rsidRPr="005B6B24">
        <w:rPr>
          <w:rFonts w:ascii="Arial Narrow" w:hAnsi="Arial Narrow" w:cs="Arial"/>
          <w:spacing w:val="-2"/>
          <w:szCs w:val="22"/>
        </w:rPr>
        <w:t>zamawiającego</w:t>
      </w:r>
      <w:r w:rsidR="000F7E43" w:rsidRPr="005B6B24">
        <w:rPr>
          <w:rFonts w:ascii="Arial Narrow" w:hAnsi="Arial Narrow" w:cs="Arial"/>
          <w:spacing w:val="-2"/>
          <w:szCs w:val="22"/>
        </w:rPr>
        <w:t xml:space="preserve"> </w:t>
      </w:r>
      <w:r w:rsidR="00626500" w:rsidRPr="005B6B24">
        <w:rPr>
          <w:rFonts w:ascii="Arial Narrow" w:hAnsi="Arial Narrow" w:cs="Arial"/>
          <w:spacing w:val="-2"/>
          <w:szCs w:val="22"/>
        </w:rPr>
        <w:t>przekroczy 2%</w:t>
      </w:r>
      <w:r w:rsidR="001B46D5" w:rsidRPr="005B6B24">
        <w:rPr>
          <w:rFonts w:ascii="Arial Narrow" w:hAnsi="Arial Narrow" w:cs="Arial"/>
          <w:spacing w:val="-2"/>
          <w:szCs w:val="22"/>
        </w:rPr>
        <w:t xml:space="preserve"> liczby, o kt</w:t>
      </w:r>
      <w:r w:rsidR="00A665E3" w:rsidRPr="005B6B24">
        <w:rPr>
          <w:rFonts w:ascii="Arial Narrow" w:hAnsi="Arial Narrow" w:cs="Arial"/>
          <w:spacing w:val="-2"/>
          <w:szCs w:val="22"/>
        </w:rPr>
        <w:t xml:space="preserve">órej mowa w § 1 ust. </w:t>
      </w:r>
      <w:r w:rsidR="00FC1B20" w:rsidRPr="005B6B24">
        <w:rPr>
          <w:rFonts w:ascii="Arial Narrow" w:hAnsi="Arial Narrow" w:cs="Arial"/>
          <w:spacing w:val="-2"/>
          <w:szCs w:val="22"/>
        </w:rPr>
        <w:t>1</w:t>
      </w:r>
      <w:r w:rsidR="001C6904" w:rsidRPr="005B6B24">
        <w:rPr>
          <w:rFonts w:ascii="Arial Narrow" w:hAnsi="Arial Narrow" w:cs="Arial"/>
          <w:spacing w:val="-2"/>
          <w:szCs w:val="22"/>
        </w:rPr>
        <w:t>,</w:t>
      </w:r>
      <w:r w:rsidR="00F64269" w:rsidRPr="005B6B24">
        <w:rPr>
          <w:rFonts w:ascii="Arial Narrow" w:hAnsi="Arial Narrow" w:cs="Arial"/>
          <w:spacing w:val="-2"/>
          <w:szCs w:val="22"/>
        </w:rPr>
        <w:t xml:space="preserve"> </w:t>
      </w:r>
    </w:p>
    <w:p w14:paraId="5F68E0A5" w14:textId="77777777" w:rsidR="0015004C" w:rsidRPr="005F1D67" w:rsidRDefault="00464A6D" w:rsidP="009F6BA3">
      <w:pPr>
        <w:pStyle w:val="Tekstpodstawowy"/>
        <w:numPr>
          <w:ilvl w:val="2"/>
          <w:numId w:val="22"/>
        </w:numPr>
        <w:spacing w:after="20" w:line="233" w:lineRule="auto"/>
        <w:rPr>
          <w:rFonts w:ascii="Arial Narrow" w:hAnsi="Arial Narrow" w:cs="Arial"/>
          <w:szCs w:val="22"/>
        </w:rPr>
      </w:pPr>
      <w:r w:rsidRPr="005F1D67">
        <w:rPr>
          <w:rFonts w:ascii="Arial Narrow" w:hAnsi="Arial Narrow" w:cs="Arial"/>
          <w:szCs w:val="22"/>
        </w:rPr>
        <w:t xml:space="preserve">co najmniej 3 </w:t>
      </w:r>
      <w:r w:rsidR="00986F47" w:rsidRPr="005F1D67">
        <w:rPr>
          <w:rFonts w:ascii="Arial Narrow" w:hAnsi="Arial Narrow" w:cs="Arial"/>
          <w:szCs w:val="22"/>
        </w:rPr>
        <w:t>dostaw</w:t>
      </w:r>
      <w:r w:rsidR="007B2D96" w:rsidRPr="005F1D67">
        <w:rPr>
          <w:rFonts w:ascii="Arial Narrow" w:hAnsi="Arial Narrow" w:cs="Arial"/>
          <w:szCs w:val="22"/>
        </w:rPr>
        <w:t xml:space="preserve">y zostaną </w:t>
      </w:r>
      <w:r w:rsidRPr="005F1D67">
        <w:rPr>
          <w:rFonts w:ascii="Arial Narrow" w:hAnsi="Arial Narrow" w:cs="Arial"/>
          <w:szCs w:val="22"/>
        </w:rPr>
        <w:t>zrealizowan</w:t>
      </w:r>
      <w:r w:rsidR="007B2D96" w:rsidRPr="005F1D67">
        <w:rPr>
          <w:rFonts w:ascii="Arial Narrow" w:hAnsi="Arial Narrow" w:cs="Arial"/>
          <w:szCs w:val="22"/>
        </w:rPr>
        <w:t>e</w:t>
      </w:r>
      <w:r w:rsidRPr="005F1D67">
        <w:rPr>
          <w:rFonts w:ascii="Arial Narrow" w:hAnsi="Arial Narrow" w:cs="Arial"/>
          <w:szCs w:val="22"/>
        </w:rPr>
        <w:t xml:space="preserve"> z opóźnieniem</w:t>
      </w:r>
      <w:r w:rsidR="007069E6" w:rsidRPr="005F1D67">
        <w:rPr>
          <w:rFonts w:ascii="Arial Narrow" w:hAnsi="Arial Narrow" w:cs="Arial"/>
          <w:szCs w:val="22"/>
        </w:rPr>
        <w:t xml:space="preserve"> z przyczyn leżących po stronie </w:t>
      </w:r>
      <w:r w:rsidR="00C11D13" w:rsidRPr="005F1D67">
        <w:rPr>
          <w:rFonts w:ascii="Arial Narrow" w:hAnsi="Arial Narrow" w:cs="Arial"/>
          <w:szCs w:val="22"/>
        </w:rPr>
        <w:t>wykonawcy</w:t>
      </w:r>
      <w:r w:rsidR="00070762" w:rsidRPr="005F1D67">
        <w:rPr>
          <w:rFonts w:ascii="Arial Narrow" w:hAnsi="Arial Narrow" w:cs="Arial"/>
          <w:szCs w:val="22"/>
        </w:rPr>
        <w:t>,</w:t>
      </w:r>
      <w:r w:rsidR="007069E6" w:rsidRPr="005F1D67">
        <w:rPr>
          <w:rFonts w:ascii="Arial Narrow" w:hAnsi="Arial Narrow" w:cs="Arial"/>
          <w:szCs w:val="22"/>
        </w:rPr>
        <w:t xml:space="preserve"> wynoszącym co najmniej 14 dni kalendarzowych</w:t>
      </w:r>
      <w:r w:rsidR="004E1CFF" w:rsidRPr="005F1D67">
        <w:rPr>
          <w:rFonts w:ascii="Arial Narrow" w:hAnsi="Arial Narrow" w:cs="Arial"/>
          <w:szCs w:val="22"/>
        </w:rPr>
        <w:t xml:space="preserve"> każda</w:t>
      </w:r>
      <w:r w:rsidR="007069E6" w:rsidRPr="005F1D67">
        <w:rPr>
          <w:rFonts w:ascii="Arial Narrow" w:hAnsi="Arial Narrow" w:cs="Arial"/>
          <w:szCs w:val="22"/>
        </w:rPr>
        <w:t>,</w:t>
      </w:r>
    </w:p>
    <w:p w14:paraId="557EF8CD" w14:textId="5AAEE2C2" w:rsidR="001C6904" w:rsidRPr="005F1D67" w:rsidRDefault="00CB3B92" w:rsidP="009F6BA3">
      <w:pPr>
        <w:pStyle w:val="Tekstpodstawowy"/>
        <w:numPr>
          <w:ilvl w:val="2"/>
          <w:numId w:val="22"/>
        </w:numPr>
        <w:spacing w:after="20" w:line="233" w:lineRule="auto"/>
        <w:rPr>
          <w:rFonts w:ascii="Arial Narrow" w:hAnsi="Arial Narrow" w:cs="Arial"/>
          <w:szCs w:val="22"/>
        </w:rPr>
      </w:pPr>
      <w:r>
        <w:rPr>
          <w:rFonts w:ascii="Arial Narrow" w:hAnsi="Arial Narrow" w:cs="Arial"/>
          <w:szCs w:val="22"/>
        </w:rPr>
        <w:t xml:space="preserve">zostanie </w:t>
      </w:r>
      <w:r w:rsidRPr="005F1D67">
        <w:rPr>
          <w:rFonts w:ascii="Arial Narrow" w:hAnsi="Arial Narrow" w:cs="Arial"/>
          <w:szCs w:val="22"/>
        </w:rPr>
        <w:t>wydan</w:t>
      </w:r>
      <w:r>
        <w:rPr>
          <w:rFonts w:ascii="Arial Narrow" w:hAnsi="Arial Narrow" w:cs="Arial"/>
          <w:szCs w:val="22"/>
        </w:rPr>
        <w:t>e</w:t>
      </w:r>
      <w:r w:rsidRPr="005F1D67">
        <w:rPr>
          <w:rFonts w:ascii="Arial Narrow" w:hAnsi="Arial Narrow" w:cs="Arial"/>
          <w:szCs w:val="22"/>
        </w:rPr>
        <w:t xml:space="preserve"> postanowieni</w:t>
      </w:r>
      <w:r>
        <w:rPr>
          <w:rFonts w:ascii="Arial Narrow" w:hAnsi="Arial Narrow" w:cs="Arial"/>
          <w:szCs w:val="22"/>
        </w:rPr>
        <w:t>e</w:t>
      </w:r>
      <w:r w:rsidRPr="005F1D67">
        <w:rPr>
          <w:rFonts w:ascii="Arial Narrow" w:hAnsi="Arial Narrow" w:cs="Arial"/>
          <w:szCs w:val="22"/>
        </w:rPr>
        <w:t xml:space="preserve"> </w:t>
      </w:r>
      <w:r w:rsidR="001C6904" w:rsidRPr="005F1D67">
        <w:rPr>
          <w:rFonts w:ascii="Arial Narrow" w:hAnsi="Arial Narrow" w:cs="Arial"/>
          <w:szCs w:val="22"/>
        </w:rPr>
        <w:t>o wszczęciu egzekucji z majątku wykonawcy lub zabezpieczenia majątku wykonawcy na kwotę, co najmniej 2.000.000,00 zł na podstawie przepisów kodeksu postępowania cywilnego lub ustawy o postępowaniu egzekucyjnym w administracji,</w:t>
      </w:r>
    </w:p>
    <w:p w14:paraId="031BA8AB" w14:textId="77777777" w:rsidR="00070762" w:rsidRPr="00781031" w:rsidRDefault="00C11D13" w:rsidP="009F6BA3">
      <w:pPr>
        <w:pStyle w:val="Tekstpodstawowy"/>
        <w:numPr>
          <w:ilvl w:val="2"/>
          <w:numId w:val="22"/>
        </w:numPr>
        <w:spacing w:after="60" w:line="233" w:lineRule="auto"/>
        <w:rPr>
          <w:rFonts w:ascii="Arial Narrow" w:hAnsi="Arial Narrow" w:cs="Arial"/>
          <w:spacing w:val="-2"/>
          <w:szCs w:val="22"/>
        </w:rPr>
      </w:pPr>
      <w:r w:rsidRPr="00781031">
        <w:rPr>
          <w:rFonts w:ascii="Arial Narrow" w:hAnsi="Arial Narrow" w:cs="Arial"/>
          <w:spacing w:val="-2"/>
          <w:szCs w:val="22"/>
        </w:rPr>
        <w:t>wykonawca</w:t>
      </w:r>
      <w:r w:rsidR="00920DA4" w:rsidRPr="00781031">
        <w:rPr>
          <w:rFonts w:ascii="Arial Narrow" w:hAnsi="Arial Narrow" w:cs="Arial"/>
          <w:spacing w:val="-2"/>
          <w:szCs w:val="22"/>
        </w:rPr>
        <w:t xml:space="preserve"> </w:t>
      </w:r>
      <w:r w:rsidR="00626500" w:rsidRPr="00781031">
        <w:rPr>
          <w:rFonts w:ascii="Arial Narrow" w:hAnsi="Arial Narrow" w:cs="Arial"/>
          <w:spacing w:val="-2"/>
          <w:szCs w:val="22"/>
        </w:rPr>
        <w:t xml:space="preserve">zostanie postawiony w stan likwidacji </w:t>
      </w:r>
      <w:r w:rsidR="00070762" w:rsidRPr="00781031">
        <w:rPr>
          <w:rFonts w:ascii="Arial Narrow" w:hAnsi="Arial Narrow" w:cs="Arial"/>
          <w:spacing w:val="-2"/>
          <w:szCs w:val="22"/>
        </w:rPr>
        <w:t>lub na</w:t>
      </w:r>
      <w:r w:rsidR="009B7DDE" w:rsidRPr="00781031">
        <w:rPr>
          <w:rFonts w:ascii="Arial Narrow" w:hAnsi="Arial Narrow" w:cs="Arial"/>
          <w:spacing w:val="-2"/>
          <w:szCs w:val="22"/>
        </w:rPr>
        <w:t>st</w:t>
      </w:r>
      <w:r w:rsidR="00FC1B20" w:rsidRPr="00781031">
        <w:rPr>
          <w:rFonts w:ascii="Arial Narrow" w:hAnsi="Arial Narrow" w:cs="Arial"/>
          <w:spacing w:val="-2"/>
          <w:szCs w:val="22"/>
        </w:rPr>
        <w:t xml:space="preserve">ąpi rozwiązanie </w:t>
      </w:r>
      <w:r w:rsidRPr="00781031">
        <w:rPr>
          <w:rFonts w:ascii="Arial Narrow" w:hAnsi="Arial Narrow" w:cs="Arial"/>
          <w:spacing w:val="-2"/>
          <w:szCs w:val="22"/>
        </w:rPr>
        <w:t>wykonawcy</w:t>
      </w:r>
      <w:r w:rsidR="00920DA4" w:rsidRPr="00781031">
        <w:rPr>
          <w:rFonts w:ascii="Arial Narrow" w:hAnsi="Arial Narrow" w:cs="Arial"/>
          <w:spacing w:val="-2"/>
          <w:szCs w:val="22"/>
        </w:rPr>
        <w:t xml:space="preserve"> </w:t>
      </w:r>
      <w:r w:rsidR="00070762" w:rsidRPr="00781031">
        <w:rPr>
          <w:rFonts w:ascii="Arial Narrow" w:hAnsi="Arial Narrow" w:cs="Arial"/>
          <w:spacing w:val="-2"/>
          <w:szCs w:val="22"/>
        </w:rPr>
        <w:t>(zakończenie działalności)</w:t>
      </w:r>
      <w:r w:rsidR="00D12D37" w:rsidRPr="00781031">
        <w:rPr>
          <w:rFonts w:ascii="Arial Narrow" w:hAnsi="Arial Narrow" w:cs="Arial"/>
          <w:spacing w:val="-2"/>
          <w:szCs w:val="22"/>
        </w:rPr>
        <w:t>.</w:t>
      </w:r>
    </w:p>
    <w:p w14:paraId="57225394" w14:textId="77777777" w:rsidR="00AC1D86" w:rsidRPr="00AC1D86" w:rsidRDefault="00AC1D86" w:rsidP="009F6BA3">
      <w:pPr>
        <w:pStyle w:val="Tekstpodstawowy"/>
        <w:numPr>
          <w:ilvl w:val="0"/>
          <w:numId w:val="22"/>
        </w:numPr>
        <w:spacing w:line="240" w:lineRule="auto"/>
        <w:rPr>
          <w:rFonts w:ascii="Arial Narrow" w:hAnsi="Arial Narrow" w:cs="Arial"/>
          <w:szCs w:val="22"/>
        </w:rPr>
      </w:pPr>
      <w:r w:rsidRPr="00AC1D86">
        <w:rPr>
          <w:rFonts w:ascii="Arial Narrow" w:hAnsi="Arial Narrow" w:cs="Arial"/>
          <w:szCs w:val="22"/>
        </w:rPr>
        <w:t>Odstąpienie od umowy wymaga złożenia oświadczenia w formie pisemnej, pod rygorem nieważności</w:t>
      </w:r>
      <w:r>
        <w:rPr>
          <w:rFonts w:ascii="Arial Narrow" w:hAnsi="Arial Narrow" w:cs="Arial"/>
          <w:szCs w:val="22"/>
        </w:rPr>
        <w:t xml:space="preserve">, </w:t>
      </w:r>
      <w:r w:rsidRPr="00AC1D86">
        <w:rPr>
          <w:rFonts w:ascii="Arial Narrow" w:hAnsi="Arial Narrow" w:cs="Arial"/>
          <w:szCs w:val="22"/>
        </w:rPr>
        <w:t xml:space="preserve">nie później niż w terminie 30 dni od zaistnienia okoliczności uzasadniających odstąpienie. Termin rozpoczyna bieg na nowo począwszy od dnia otrzymania przez zamawiającego wyjaśnień wykonawcy do zastrzeżeń stanowiących podstawę odstąpienia od umowy. </w:t>
      </w:r>
    </w:p>
    <w:p w14:paraId="5AED3C18" w14:textId="77777777" w:rsidR="00BA02F8" w:rsidRPr="005F1D67" w:rsidRDefault="00BA02F8" w:rsidP="00C604E6">
      <w:pPr>
        <w:pStyle w:val="Tekstpodstawowy"/>
        <w:spacing w:line="240" w:lineRule="auto"/>
        <w:rPr>
          <w:rFonts w:ascii="Arial Narrow" w:hAnsi="Arial Narrow" w:cs="Arial"/>
          <w:szCs w:val="22"/>
        </w:rPr>
      </w:pPr>
    </w:p>
    <w:p w14:paraId="5A2741B4" w14:textId="77777777" w:rsidR="00E60AC3" w:rsidRPr="005F1D67" w:rsidRDefault="00E60AC3" w:rsidP="00C604E6">
      <w:pPr>
        <w:jc w:val="center"/>
        <w:rPr>
          <w:rFonts w:ascii="Arial Narrow" w:hAnsi="Arial Narrow" w:cs="Arial"/>
          <w:b/>
          <w:sz w:val="22"/>
          <w:szCs w:val="22"/>
        </w:rPr>
      </w:pPr>
      <w:r w:rsidRPr="005F1D67">
        <w:rPr>
          <w:rFonts w:ascii="Arial Narrow" w:hAnsi="Arial Narrow" w:cs="Arial"/>
          <w:b/>
          <w:sz w:val="22"/>
          <w:szCs w:val="22"/>
        </w:rPr>
        <w:t xml:space="preserve">§ </w:t>
      </w:r>
      <w:r w:rsidR="00B32361" w:rsidRPr="005F1D67">
        <w:rPr>
          <w:rFonts w:ascii="Arial Narrow" w:hAnsi="Arial Narrow" w:cs="Arial"/>
          <w:b/>
          <w:sz w:val="22"/>
          <w:szCs w:val="22"/>
        </w:rPr>
        <w:t>7</w:t>
      </w:r>
    </w:p>
    <w:p w14:paraId="2F108031" w14:textId="77777777" w:rsidR="00204F52" w:rsidRPr="005F1D67" w:rsidRDefault="0002041F" w:rsidP="00C604E6">
      <w:pPr>
        <w:spacing w:after="60"/>
        <w:jc w:val="center"/>
        <w:rPr>
          <w:rFonts w:ascii="Arial Narrow" w:hAnsi="Arial Narrow" w:cs="Arial"/>
          <w:b/>
          <w:sz w:val="22"/>
          <w:szCs w:val="22"/>
        </w:rPr>
      </w:pPr>
      <w:r w:rsidRPr="005F1D67">
        <w:rPr>
          <w:rFonts w:ascii="Arial Narrow" w:hAnsi="Arial Narrow" w:cs="Arial"/>
          <w:b/>
          <w:sz w:val="22"/>
          <w:szCs w:val="22"/>
        </w:rPr>
        <w:t>GWARANCJA</w:t>
      </w:r>
    </w:p>
    <w:p w14:paraId="27129D90" w14:textId="77777777" w:rsidR="00302E5E" w:rsidRPr="005F1D67" w:rsidRDefault="00C11D13" w:rsidP="009F6BA3">
      <w:pPr>
        <w:pStyle w:val="Tekstpodstawowy"/>
        <w:numPr>
          <w:ilvl w:val="0"/>
          <w:numId w:val="10"/>
        </w:numPr>
        <w:spacing w:after="40" w:line="233" w:lineRule="auto"/>
        <w:ind w:left="284" w:hanging="284"/>
        <w:rPr>
          <w:rFonts w:ascii="Arial Narrow" w:hAnsi="Arial Narrow" w:cs="Arial"/>
          <w:szCs w:val="22"/>
        </w:rPr>
      </w:pPr>
      <w:r w:rsidRPr="005F1D67">
        <w:rPr>
          <w:rFonts w:ascii="Arial Narrow" w:hAnsi="Arial Narrow" w:cs="Arial"/>
          <w:szCs w:val="22"/>
        </w:rPr>
        <w:t>Wykonawca</w:t>
      </w:r>
      <w:r w:rsidR="00302E5E" w:rsidRPr="005F1D67">
        <w:rPr>
          <w:rFonts w:ascii="Arial Narrow" w:hAnsi="Arial Narrow" w:cs="Arial"/>
          <w:szCs w:val="22"/>
        </w:rPr>
        <w:t xml:space="preserve"> gwarantuje, że dostarczan</w:t>
      </w:r>
      <w:r w:rsidR="00D45879" w:rsidRPr="005F1D67">
        <w:rPr>
          <w:rFonts w:ascii="Arial Narrow" w:hAnsi="Arial Narrow" w:cs="Arial"/>
          <w:szCs w:val="22"/>
        </w:rPr>
        <w:t>e</w:t>
      </w:r>
      <w:r w:rsidR="00302E5E" w:rsidRPr="005F1D67">
        <w:rPr>
          <w:rFonts w:ascii="Arial Narrow" w:hAnsi="Arial Narrow" w:cs="Arial"/>
          <w:szCs w:val="22"/>
        </w:rPr>
        <w:t xml:space="preserve"> </w:t>
      </w:r>
      <w:r w:rsidR="007463DC">
        <w:rPr>
          <w:rFonts w:ascii="Arial Narrow" w:hAnsi="Arial Narrow" w:cs="Arial"/>
          <w:szCs w:val="22"/>
        </w:rPr>
        <w:t>urządzenia</w:t>
      </w:r>
      <w:r w:rsidR="00302E5E" w:rsidRPr="005F1D67">
        <w:rPr>
          <w:rFonts w:ascii="Arial Narrow" w:hAnsi="Arial Narrow" w:cs="Arial"/>
          <w:szCs w:val="22"/>
        </w:rPr>
        <w:t xml:space="preserve"> </w:t>
      </w:r>
      <w:r w:rsidR="00D45879" w:rsidRPr="005F1D67">
        <w:rPr>
          <w:rFonts w:ascii="Arial Narrow" w:hAnsi="Arial Narrow" w:cs="Arial"/>
          <w:szCs w:val="22"/>
        </w:rPr>
        <w:t>są</w:t>
      </w:r>
      <w:r w:rsidR="00302E5E" w:rsidRPr="005F1D67">
        <w:rPr>
          <w:rFonts w:ascii="Arial Narrow" w:hAnsi="Arial Narrow" w:cs="Arial"/>
          <w:szCs w:val="22"/>
        </w:rPr>
        <w:t xml:space="preserve"> fabrycznie nowym i oryginalnym wyrobem </w:t>
      </w:r>
      <w:r w:rsidR="00CE4A96" w:rsidRPr="005F1D67">
        <w:rPr>
          <w:rFonts w:ascii="Arial Narrow" w:hAnsi="Arial Narrow" w:cs="Arial"/>
          <w:szCs w:val="22"/>
        </w:rPr>
        <w:t>producenta</w:t>
      </w:r>
      <w:r w:rsidR="00302E5E" w:rsidRPr="005F1D67">
        <w:rPr>
          <w:rFonts w:ascii="Arial Narrow" w:hAnsi="Arial Narrow" w:cs="Arial"/>
          <w:szCs w:val="22"/>
        </w:rPr>
        <w:t>.</w:t>
      </w:r>
    </w:p>
    <w:p w14:paraId="103354EA" w14:textId="77777777" w:rsidR="00986F47" w:rsidRPr="005F1D67" w:rsidRDefault="00C11D13" w:rsidP="009F6BA3">
      <w:pPr>
        <w:pStyle w:val="Tekstpodstawowy"/>
        <w:numPr>
          <w:ilvl w:val="0"/>
          <w:numId w:val="10"/>
        </w:numPr>
        <w:tabs>
          <w:tab w:val="num" w:pos="-4820"/>
        </w:tabs>
        <w:spacing w:after="40" w:line="233" w:lineRule="auto"/>
        <w:ind w:left="284" w:hanging="284"/>
        <w:rPr>
          <w:rFonts w:ascii="Arial Narrow" w:hAnsi="Arial Narrow" w:cs="Arial"/>
          <w:szCs w:val="22"/>
        </w:rPr>
      </w:pPr>
      <w:r w:rsidRPr="005F1D67">
        <w:rPr>
          <w:rFonts w:ascii="Arial Narrow" w:hAnsi="Arial Narrow" w:cs="Arial"/>
          <w:szCs w:val="22"/>
        </w:rPr>
        <w:t>Wykonawca</w:t>
      </w:r>
      <w:r w:rsidR="00FD40AC" w:rsidRPr="005F1D67">
        <w:rPr>
          <w:rFonts w:ascii="Arial Narrow" w:hAnsi="Arial Narrow" w:cs="Arial"/>
          <w:szCs w:val="22"/>
        </w:rPr>
        <w:t xml:space="preserve"> </w:t>
      </w:r>
      <w:r w:rsidR="00AE484C" w:rsidRPr="005F1D67">
        <w:rPr>
          <w:rFonts w:ascii="Arial Narrow" w:hAnsi="Arial Narrow" w:cs="Arial"/>
          <w:szCs w:val="22"/>
        </w:rPr>
        <w:t>– w oparciu o niniejszą umow</w:t>
      </w:r>
      <w:r w:rsidR="00D45879" w:rsidRPr="005F1D67">
        <w:rPr>
          <w:rFonts w:ascii="Arial Narrow" w:hAnsi="Arial Narrow" w:cs="Arial"/>
          <w:szCs w:val="22"/>
        </w:rPr>
        <w:t>ę</w:t>
      </w:r>
      <w:r w:rsidR="00AE484C" w:rsidRPr="005F1D67">
        <w:rPr>
          <w:rFonts w:ascii="Arial Narrow" w:hAnsi="Arial Narrow" w:cs="Arial"/>
          <w:szCs w:val="22"/>
        </w:rPr>
        <w:t>, bez w</w:t>
      </w:r>
      <w:r w:rsidR="00D45879" w:rsidRPr="005F1D67">
        <w:rPr>
          <w:rFonts w:ascii="Arial Narrow" w:hAnsi="Arial Narrow" w:cs="Arial"/>
          <w:szCs w:val="22"/>
        </w:rPr>
        <w:t>yda</w:t>
      </w:r>
      <w:r w:rsidR="00AE484C" w:rsidRPr="005F1D67">
        <w:rPr>
          <w:rFonts w:ascii="Arial Narrow" w:hAnsi="Arial Narrow" w:cs="Arial"/>
          <w:szCs w:val="22"/>
        </w:rPr>
        <w:t xml:space="preserve">nia odrębnego dokumentu - </w:t>
      </w:r>
      <w:r w:rsidR="00986F47" w:rsidRPr="005F1D67">
        <w:rPr>
          <w:rFonts w:ascii="Arial Narrow" w:hAnsi="Arial Narrow" w:cs="Arial"/>
          <w:szCs w:val="22"/>
        </w:rPr>
        <w:t xml:space="preserve">udziela </w:t>
      </w:r>
      <w:r w:rsidR="00DB7585" w:rsidRPr="005F1D67">
        <w:rPr>
          <w:rFonts w:ascii="Arial Narrow" w:hAnsi="Arial Narrow" w:cs="Arial"/>
          <w:szCs w:val="22"/>
        </w:rPr>
        <w:t xml:space="preserve">gwarancji </w:t>
      </w:r>
      <w:r w:rsidR="00472A26" w:rsidRPr="005F1D67">
        <w:rPr>
          <w:rFonts w:ascii="Arial Narrow" w:hAnsi="Arial Narrow" w:cs="Arial"/>
          <w:szCs w:val="22"/>
        </w:rPr>
        <w:t xml:space="preserve">jakości </w:t>
      </w:r>
      <w:r w:rsidR="00986F47" w:rsidRPr="005F1D67">
        <w:rPr>
          <w:rFonts w:ascii="Arial Narrow" w:hAnsi="Arial Narrow" w:cs="Arial"/>
          <w:szCs w:val="22"/>
        </w:rPr>
        <w:t xml:space="preserve">na </w:t>
      </w:r>
      <w:r w:rsidR="00DB7585" w:rsidRPr="005F1D67">
        <w:rPr>
          <w:rFonts w:ascii="Arial Narrow" w:hAnsi="Arial Narrow" w:cs="Arial"/>
          <w:szCs w:val="22"/>
        </w:rPr>
        <w:t>dostarczone</w:t>
      </w:r>
      <w:r w:rsidR="00532993">
        <w:rPr>
          <w:rFonts w:ascii="Arial Narrow" w:hAnsi="Arial Narrow" w:cs="Arial"/>
          <w:szCs w:val="22"/>
        </w:rPr>
        <w:t xml:space="preserve"> urządzenia</w:t>
      </w:r>
      <w:r w:rsidR="009379D3" w:rsidRPr="005F1D67">
        <w:rPr>
          <w:rFonts w:ascii="Arial Narrow" w:hAnsi="Arial Narrow" w:cs="Arial"/>
          <w:szCs w:val="22"/>
        </w:rPr>
        <w:t xml:space="preserve"> </w:t>
      </w:r>
      <w:r w:rsidR="009170F4" w:rsidRPr="005F1D67">
        <w:rPr>
          <w:rFonts w:ascii="Arial Narrow" w:hAnsi="Arial Narrow" w:cs="Arial"/>
          <w:szCs w:val="22"/>
        </w:rPr>
        <w:t xml:space="preserve">wraz z oprogramowaniem </w:t>
      </w:r>
      <w:r w:rsidR="00986F47" w:rsidRPr="005F1D67">
        <w:rPr>
          <w:rFonts w:ascii="Arial Narrow" w:hAnsi="Arial Narrow" w:cs="Arial"/>
          <w:szCs w:val="22"/>
        </w:rPr>
        <w:t xml:space="preserve">na okres </w:t>
      </w:r>
      <w:r w:rsidR="00D70473" w:rsidRPr="005F1D67">
        <w:rPr>
          <w:rFonts w:ascii="Arial Narrow" w:hAnsi="Arial Narrow" w:cs="Arial"/>
          <w:szCs w:val="22"/>
        </w:rPr>
        <w:t xml:space="preserve">36 </w:t>
      </w:r>
      <w:r w:rsidR="00986F47" w:rsidRPr="005F1D67">
        <w:rPr>
          <w:rFonts w:ascii="Arial Narrow" w:hAnsi="Arial Narrow" w:cs="Arial"/>
          <w:szCs w:val="22"/>
        </w:rPr>
        <w:t>miesięcy</w:t>
      </w:r>
      <w:r w:rsidR="00532993">
        <w:rPr>
          <w:rFonts w:ascii="Arial Narrow" w:hAnsi="Arial Narrow" w:cs="Arial"/>
          <w:szCs w:val="22"/>
        </w:rPr>
        <w:t>, liczone</w:t>
      </w:r>
      <w:r w:rsidR="004D1A6F" w:rsidRPr="005F1D67">
        <w:rPr>
          <w:rFonts w:ascii="Arial Narrow" w:hAnsi="Arial Narrow" w:cs="Arial"/>
          <w:szCs w:val="22"/>
        </w:rPr>
        <w:t xml:space="preserve"> </w:t>
      </w:r>
      <w:r w:rsidR="0002041F" w:rsidRPr="005F1D67">
        <w:rPr>
          <w:rFonts w:ascii="Arial Narrow" w:hAnsi="Arial Narrow" w:cs="Arial"/>
          <w:szCs w:val="22"/>
        </w:rPr>
        <w:t xml:space="preserve">od dnia </w:t>
      </w:r>
      <w:r w:rsidR="00532993">
        <w:rPr>
          <w:rFonts w:ascii="Arial Narrow" w:hAnsi="Arial Narrow" w:cs="Arial"/>
          <w:szCs w:val="22"/>
        </w:rPr>
        <w:t xml:space="preserve">ich </w:t>
      </w:r>
      <w:r w:rsidR="0002041F" w:rsidRPr="005F1D67">
        <w:rPr>
          <w:rFonts w:ascii="Arial Narrow" w:hAnsi="Arial Narrow" w:cs="Arial"/>
          <w:szCs w:val="22"/>
        </w:rPr>
        <w:t>odbioru.</w:t>
      </w:r>
    </w:p>
    <w:p w14:paraId="1C4D3FF2" w14:textId="0B4C405E" w:rsidR="005D3BBE" w:rsidRPr="005F1D67" w:rsidRDefault="005D3BBE" w:rsidP="009F6BA3">
      <w:pPr>
        <w:pStyle w:val="Tekstpodstawowy"/>
        <w:numPr>
          <w:ilvl w:val="0"/>
          <w:numId w:val="10"/>
        </w:numPr>
        <w:tabs>
          <w:tab w:val="num" w:pos="-4820"/>
        </w:tabs>
        <w:spacing w:after="40" w:line="233" w:lineRule="auto"/>
        <w:ind w:left="284" w:hanging="284"/>
        <w:rPr>
          <w:rFonts w:ascii="Arial Narrow" w:hAnsi="Arial Narrow" w:cs="Arial"/>
          <w:szCs w:val="22"/>
        </w:rPr>
      </w:pPr>
      <w:r w:rsidRPr="005F1D67">
        <w:rPr>
          <w:rFonts w:ascii="Arial Narrow" w:hAnsi="Arial Narrow" w:cs="Arial"/>
          <w:szCs w:val="22"/>
        </w:rPr>
        <w:t xml:space="preserve">Okres gwarancji na </w:t>
      </w:r>
      <w:r w:rsidR="006C58E7">
        <w:rPr>
          <w:rFonts w:ascii="Arial Narrow" w:hAnsi="Arial Narrow" w:cs="Arial"/>
          <w:szCs w:val="22"/>
        </w:rPr>
        <w:t>dane urządzenie</w:t>
      </w:r>
      <w:r w:rsidRPr="005F1D67">
        <w:rPr>
          <w:rFonts w:ascii="Arial Narrow" w:hAnsi="Arial Narrow" w:cs="Arial"/>
          <w:szCs w:val="22"/>
        </w:rPr>
        <w:t xml:space="preserve"> ulega odpowiednio przedłużeniu o czas trwania naprawy gwarancyjnej, natomiast w zakresie wad stwierdzonych i usuniętych w okresie gwarancji, okres gwarancji liczony jest ponownie począwszy od daty protokolarnego stwierdzenia ich usunięcia</w:t>
      </w:r>
      <w:r w:rsidR="004D1A6F" w:rsidRPr="005F1D67">
        <w:rPr>
          <w:rFonts w:ascii="Arial Narrow" w:hAnsi="Arial Narrow" w:cs="Arial"/>
          <w:szCs w:val="22"/>
        </w:rPr>
        <w:t xml:space="preserve"> lub wymiany na nowy</w:t>
      </w:r>
      <w:r w:rsidRPr="005F1D67">
        <w:rPr>
          <w:rFonts w:ascii="Arial Narrow" w:hAnsi="Arial Narrow" w:cs="Arial"/>
          <w:szCs w:val="22"/>
        </w:rPr>
        <w:t xml:space="preserve">. </w:t>
      </w:r>
      <w:r w:rsidR="004D1A6F" w:rsidRPr="005F1D67">
        <w:rPr>
          <w:rFonts w:ascii="Arial Narrow" w:hAnsi="Arial Narrow" w:cs="Arial"/>
          <w:szCs w:val="22"/>
        </w:rPr>
        <w:t xml:space="preserve">W przypadku wymiany </w:t>
      </w:r>
      <w:r w:rsidR="008F2F12" w:rsidRPr="005F1D67">
        <w:rPr>
          <w:rFonts w:ascii="Arial Narrow" w:hAnsi="Arial Narrow" w:cs="Arial"/>
          <w:szCs w:val="22"/>
        </w:rPr>
        <w:t>na nowe</w:t>
      </w:r>
      <w:r w:rsidR="00CB3B92">
        <w:rPr>
          <w:rFonts w:ascii="Arial Narrow" w:hAnsi="Arial Narrow" w:cs="Arial"/>
          <w:szCs w:val="22"/>
        </w:rPr>
        <w:t xml:space="preserve"> </w:t>
      </w:r>
      <w:r w:rsidR="00781031">
        <w:rPr>
          <w:rFonts w:ascii="Arial Narrow" w:hAnsi="Arial Narrow" w:cs="Arial"/>
          <w:szCs w:val="22"/>
        </w:rPr>
        <w:t>urządzenie</w:t>
      </w:r>
      <w:r w:rsidR="008F2F12" w:rsidRPr="005F1D67">
        <w:rPr>
          <w:rFonts w:ascii="Arial Narrow" w:hAnsi="Arial Narrow" w:cs="Arial"/>
          <w:szCs w:val="22"/>
        </w:rPr>
        <w:t xml:space="preserve"> </w:t>
      </w:r>
      <w:r w:rsidR="004D1A6F" w:rsidRPr="005F1D67">
        <w:rPr>
          <w:rFonts w:ascii="Arial Narrow" w:hAnsi="Arial Narrow" w:cs="Arial"/>
          <w:szCs w:val="22"/>
        </w:rPr>
        <w:t xml:space="preserve">wykonawca </w:t>
      </w:r>
      <w:r w:rsidR="008F2F12" w:rsidRPr="005F1D67">
        <w:rPr>
          <w:rFonts w:ascii="Arial Narrow" w:hAnsi="Arial Narrow" w:cs="Arial"/>
          <w:szCs w:val="22"/>
        </w:rPr>
        <w:t xml:space="preserve">zobowiązany jest </w:t>
      </w:r>
      <w:r w:rsidR="009F3B7D" w:rsidRPr="005F1D67">
        <w:rPr>
          <w:rFonts w:ascii="Arial Narrow" w:hAnsi="Arial Narrow" w:cs="Arial"/>
          <w:szCs w:val="22"/>
        </w:rPr>
        <w:t xml:space="preserve">do przekazania </w:t>
      </w:r>
      <w:r w:rsidR="009A5AA9">
        <w:rPr>
          <w:rFonts w:ascii="Arial Narrow" w:hAnsi="Arial Narrow" w:cs="Arial"/>
          <w:szCs w:val="22"/>
        </w:rPr>
        <w:t>z</w:t>
      </w:r>
      <w:r w:rsidR="009F3B7D" w:rsidRPr="005F1D67">
        <w:rPr>
          <w:rFonts w:ascii="Arial Narrow" w:hAnsi="Arial Narrow" w:cs="Arial"/>
          <w:szCs w:val="22"/>
        </w:rPr>
        <w:t xml:space="preserve">amawiającemu odpowiednich dokumentów pozwalających na sporządzenie protokołu likwidacyjnego dla potrzeb rachunkowych (księgowych) oraz odzwierciedlenie wymiany w </w:t>
      </w:r>
      <w:r w:rsidR="008D5235" w:rsidRPr="005F1D67">
        <w:rPr>
          <w:rFonts w:ascii="Arial Narrow" w:hAnsi="Arial Narrow" w:cs="Arial"/>
          <w:szCs w:val="22"/>
        </w:rPr>
        <w:t xml:space="preserve">jego </w:t>
      </w:r>
      <w:r w:rsidR="009F3B7D" w:rsidRPr="005F1D67">
        <w:rPr>
          <w:rFonts w:ascii="Arial Narrow" w:hAnsi="Arial Narrow" w:cs="Arial"/>
          <w:szCs w:val="22"/>
        </w:rPr>
        <w:t>dokumentach księgowych, które będą zawierały co najmniej informacje</w:t>
      </w:r>
      <w:r w:rsidR="008D5235" w:rsidRPr="005F1D67">
        <w:rPr>
          <w:rFonts w:ascii="Arial Narrow" w:hAnsi="Arial Narrow" w:cs="Arial"/>
          <w:szCs w:val="22"/>
        </w:rPr>
        <w:t xml:space="preserve"> o</w:t>
      </w:r>
      <w:r w:rsidR="009F3B7D" w:rsidRPr="005F1D67">
        <w:rPr>
          <w:rFonts w:ascii="Arial Narrow" w:hAnsi="Arial Narrow" w:cs="Arial"/>
          <w:szCs w:val="22"/>
        </w:rPr>
        <w:t xml:space="preserve"> typ</w:t>
      </w:r>
      <w:r w:rsidR="008D5235" w:rsidRPr="005F1D67">
        <w:rPr>
          <w:rFonts w:ascii="Arial Narrow" w:hAnsi="Arial Narrow" w:cs="Arial"/>
          <w:szCs w:val="22"/>
        </w:rPr>
        <w:t>ie</w:t>
      </w:r>
      <w:r w:rsidR="009F3B7D" w:rsidRPr="005F1D67">
        <w:rPr>
          <w:rFonts w:ascii="Arial Narrow" w:hAnsi="Arial Narrow" w:cs="Arial"/>
          <w:szCs w:val="22"/>
        </w:rPr>
        <w:t xml:space="preserve"> i numer</w:t>
      </w:r>
      <w:r w:rsidR="008D5235" w:rsidRPr="005F1D67">
        <w:rPr>
          <w:rFonts w:ascii="Arial Narrow" w:hAnsi="Arial Narrow" w:cs="Arial"/>
          <w:szCs w:val="22"/>
        </w:rPr>
        <w:t>ze</w:t>
      </w:r>
      <w:r w:rsidR="009F3B7D" w:rsidRPr="005F1D67">
        <w:rPr>
          <w:rFonts w:ascii="Arial Narrow" w:hAnsi="Arial Narrow" w:cs="Arial"/>
          <w:szCs w:val="22"/>
        </w:rPr>
        <w:t xml:space="preserve"> dotychczasowych i nowych </w:t>
      </w:r>
      <w:r w:rsidR="006C58E7">
        <w:rPr>
          <w:rFonts w:ascii="Arial Narrow" w:hAnsi="Arial Narrow" w:cs="Arial"/>
          <w:szCs w:val="22"/>
        </w:rPr>
        <w:t>urządzeń</w:t>
      </w:r>
      <w:r w:rsidR="004D1A6F" w:rsidRPr="005F1D67">
        <w:rPr>
          <w:rFonts w:ascii="Arial Narrow" w:hAnsi="Arial Narrow" w:cs="Arial"/>
          <w:szCs w:val="22"/>
        </w:rPr>
        <w:t xml:space="preserve">. </w:t>
      </w:r>
    </w:p>
    <w:p w14:paraId="5A9ADD76" w14:textId="77777777" w:rsidR="0072473B" w:rsidRPr="005F1D67" w:rsidRDefault="0072473B" w:rsidP="009F6BA3">
      <w:pPr>
        <w:pStyle w:val="Tekstpodstawowy"/>
        <w:numPr>
          <w:ilvl w:val="0"/>
          <w:numId w:val="10"/>
        </w:numPr>
        <w:tabs>
          <w:tab w:val="num" w:pos="-4820"/>
        </w:tabs>
        <w:spacing w:after="40" w:line="233" w:lineRule="auto"/>
        <w:ind w:left="284" w:hanging="284"/>
        <w:rPr>
          <w:rFonts w:ascii="Arial Narrow" w:hAnsi="Arial Narrow" w:cs="Arial"/>
          <w:szCs w:val="22"/>
        </w:rPr>
      </w:pPr>
      <w:r w:rsidRPr="005F1D67">
        <w:rPr>
          <w:rFonts w:ascii="Arial Narrow" w:hAnsi="Arial Narrow" w:cs="Arial"/>
          <w:szCs w:val="22"/>
        </w:rPr>
        <w:t xml:space="preserve">Uprawnienia z tytułu gwarancji nie uchybiają uprawnieniom przysługującym mu z tytułu rękojmi za wady. </w:t>
      </w:r>
    </w:p>
    <w:p w14:paraId="022EDAB4" w14:textId="77777777" w:rsidR="0072473B" w:rsidRPr="005F1D67" w:rsidRDefault="0072473B" w:rsidP="009F6BA3">
      <w:pPr>
        <w:pStyle w:val="Tekstpodstawowy"/>
        <w:numPr>
          <w:ilvl w:val="0"/>
          <w:numId w:val="10"/>
        </w:numPr>
        <w:tabs>
          <w:tab w:val="num" w:pos="-4820"/>
        </w:tabs>
        <w:spacing w:after="40" w:line="233" w:lineRule="auto"/>
        <w:ind w:left="284" w:hanging="284"/>
        <w:rPr>
          <w:rFonts w:ascii="Arial Narrow" w:hAnsi="Arial Narrow" w:cs="Arial"/>
          <w:szCs w:val="22"/>
        </w:rPr>
      </w:pPr>
      <w:r w:rsidRPr="005F1D67">
        <w:rPr>
          <w:rFonts w:ascii="Arial Narrow" w:hAnsi="Arial Narrow" w:cs="Arial"/>
          <w:szCs w:val="22"/>
        </w:rPr>
        <w:t xml:space="preserve">Gwarancja jakości obejmuje zarówno wady niewykryte w momencie ich odbioru przez </w:t>
      </w:r>
      <w:r w:rsidR="00C11D13" w:rsidRPr="005F1D67">
        <w:rPr>
          <w:rFonts w:ascii="Arial Narrow" w:hAnsi="Arial Narrow" w:cs="Arial"/>
          <w:szCs w:val="22"/>
        </w:rPr>
        <w:t>zamawiającego</w:t>
      </w:r>
      <w:r w:rsidRPr="005F1D67">
        <w:rPr>
          <w:rFonts w:ascii="Arial Narrow" w:hAnsi="Arial Narrow" w:cs="Arial"/>
          <w:szCs w:val="22"/>
        </w:rPr>
        <w:t xml:space="preserve">, jak również wszelkie inne wady fizyczne, za które odpowiada </w:t>
      </w:r>
      <w:r w:rsidR="00C11D13" w:rsidRPr="005F1D67">
        <w:rPr>
          <w:rFonts w:ascii="Arial Narrow" w:hAnsi="Arial Narrow" w:cs="Arial"/>
          <w:szCs w:val="22"/>
        </w:rPr>
        <w:t>wykonawca</w:t>
      </w:r>
      <w:r w:rsidRPr="005F1D67">
        <w:rPr>
          <w:rFonts w:ascii="Arial Narrow" w:hAnsi="Arial Narrow" w:cs="Arial"/>
          <w:szCs w:val="22"/>
        </w:rPr>
        <w:t>, pod warunkiem</w:t>
      </w:r>
      <w:r w:rsidR="0086548E" w:rsidRPr="005F1D67">
        <w:rPr>
          <w:rFonts w:ascii="Arial Narrow" w:hAnsi="Arial Narrow" w:cs="Arial"/>
          <w:szCs w:val="22"/>
        </w:rPr>
        <w:t>, że wady te zostaną ujawnione</w:t>
      </w:r>
      <w:r w:rsidR="001B298A" w:rsidRPr="005F1D67">
        <w:rPr>
          <w:rFonts w:ascii="Arial Narrow" w:hAnsi="Arial Narrow" w:cs="Arial"/>
          <w:szCs w:val="22"/>
        </w:rPr>
        <w:t xml:space="preserve"> i zgłoszone wykonawcy </w:t>
      </w:r>
      <w:r w:rsidRPr="005F1D67">
        <w:rPr>
          <w:rFonts w:ascii="Arial Narrow" w:hAnsi="Arial Narrow" w:cs="Arial"/>
          <w:szCs w:val="22"/>
        </w:rPr>
        <w:t>w terminie obowiązywania gwarancji lub rękojmi.</w:t>
      </w:r>
      <w:r w:rsidR="001B298A" w:rsidRPr="005F1D67">
        <w:rPr>
          <w:rFonts w:ascii="Arial Narrow" w:hAnsi="Arial Narrow" w:cs="Arial"/>
          <w:szCs w:val="22"/>
        </w:rPr>
        <w:t xml:space="preserve"> W związku z powyższym wyłącza się zastosowanie art. 563 KC. </w:t>
      </w:r>
    </w:p>
    <w:p w14:paraId="5A88CEE8" w14:textId="77777777" w:rsidR="002573A3" w:rsidRPr="005F1D67" w:rsidRDefault="00223545" w:rsidP="009F6BA3">
      <w:pPr>
        <w:pStyle w:val="Tekstpodstawowy"/>
        <w:numPr>
          <w:ilvl w:val="0"/>
          <w:numId w:val="10"/>
        </w:numPr>
        <w:tabs>
          <w:tab w:val="num" w:pos="-4820"/>
        </w:tabs>
        <w:spacing w:after="40" w:line="233" w:lineRule="auto"/>
        <w:ind w:left="284" w:hanging="284"/>
        <w:rPr>
          <w:rFonts w:ascii="Arial Narrow" w:hAnsi="Arial Narrow" w:cs="Arial"/>
          <w:szCs w:val="22"/>
        </w:rPr>
      </w:pPr>
      <w:r w:rsidRPr="005F1D67">
        <w:rPr>
          <w:rFonts w:ascii="Arial Narrow" w:hAnsi="Arial Narrow" w:cs="Arial"/>
          <w:szCs w:val="22"/>
        </w:rPr>
        <w:t>R</w:t>
      </w:r>
      <w:r w:rsidR="00EF37A0" w:rsidRPr="005F1D67">
        <w:rPr>
          <w:rFonts w:ascii="Arial Narrow" w:hAnsi="Arial Narrow" w:cs="Arial"/>
          <w:szCs w:val="22"/>
        </w:rPr>
        <w:t>eklamacj</w:t>
      </w:r>
      <w:r w:rsidR="00CE4A96" w:rsidRPr="005F1D67">
        <w:rPr>
          <w:rFonts w:ascii="Arial Narrow" w:hAnsi="Arial Narrow" w:cs="Arial"/>
          <w:szCs w:val="22"/>
        </w:rPr>
        <w:t>a</w:t>
      </w:r>
      <w:r w:rsidR="00EF37A0" w:rsidRPr="005F1D67">
        <w:rPr>
          <w:rFonts w:ascii="Arial Narrow" w:hAnsi="Arial Narrow" w:cs="Arial"/>
          <w:szCs w:val="22"/>
        </w:rPr>
        <w:t xml:space="preserve"> </w:t>
      </w:r>
      <w:r w:rsidRPr="005F1D67">
        <w:rPr>
          <w:rFonts w:ascii="Arial Narrow" w:hAnsi="Arial Narrow" w:cs="Arial"/>
          <w:szCs w:val="22"/>
        </w:rPr>
        <w:t>(e-mail lub pisemna) zgłaszana</w:t>
      </w:r>
      <w:r w:rsidR="00CE4A96" w:rsidRPr="005F1D67">
        <w:rPr>
          <w:rFonts w:ascii="Arial Narrow" w:hAnsi="Arial Narrow" w:cs="Arial"/>
          <w:szCs w:val="22"/>
        </w:rPr>
        <w:t xml:space="preserve"> będzie </w:t>
      </w:r>
      <w:r w:rsidRPr="005F1D67">
        <w:rPr>
          <w:rFonts w:ascii="Arial Narrow" w:hAnsi="Arial Narrow" w:cs="Arial"/>
          <w:szCs w:val="22"/>
        </w:rPr>
        <w:t>koordynatorowi</w:t>
      </w:r>
      <w:r w:rsidR="00CE4A96" w:rsidRPr="005F1D67">
        <w:rPr>
          <w:rFonts w:ascii="Arial Narrow" w:hAnsi="Arial Narrow" w:cs="Arial"/>
          <w:szCs w:val="22"/>
        </w:rPr>
        <w:t xml:space="preserve"> </w:t>
      </w:r>
      <w:r w:rsidR="00C11D13" w:rsidRPr="005F1D67">
        <w:rPr>
          <w:rFonts w:ascii="Arial Narrow" w:hAnsi="Arial Narrow" w:cs="Arial"/>
          <w:szCs w:val="22"/>
        </w:rPr>
        <w:t>wykonawcy</w:t>
      </w:r>
      <w:r w:rsidRPr="005F1D67">
        <w:rPr>
          <w:rFonts w:ascii="Arial Narrow" w:hAnsi="Arial Narrow" w:cs="Arial"/>
          <w:szCs w:val="22"/>
        </w:rPr>
        <w:t xml:space="preserve"> lub osoby przez niego wskazanej, </w:t>
      </w:r>
      <w:r w:rsidR="00D8211C">
        <w:rPr>
          <w:rFonts w:ascii="Arial Narrow" w:hAnsi="Arial Narrow" w:cs="Arial"/>
          <w:szCs w:val="22"/>
        </w:rPr>
        <w:br/>
      </w:r>
      <w:r w:rsidRPr="005F1D67">
        <w:rPr>
          <w:rFonts w:ascii="Arial Narrow" w:hAnsi="Arial Narrow" w:cs="Arial"/>
          <w:szCs w:val="22"/>
        </w:rPr>
        <w:t>a w przypadku ich braku na adres wykonawcy</w:t>
      </w:r>
      <w:r w:rsidR="00EF37A0" w:rsidRPr="005F1D67">
        <w:rPr>
          <w:rFonts w:ascii="Arial Narrow" w:hAnsi="Arial Narrow" w:cs="Arial"/>
          <w:szCs w:val="22"/>
        </w:rPr>
        <w:t>.</w:t>
      </w:r>
      <w:r w:rsidR="002573A3" w:rsidRPr="005F1D67">
        <w:rPr>
          <w:rFonts w:ascii="Arial Narrow" w:hAnsi="Arial Narrow" w:cs="Arial"/>
          <w:szCs w:val="22"/>
        </w:rPr>
        <w:t xml:space="preserve"> </w:t>
      </w:r>
    </w:p>
    <w:p w14:paraId="4D7677DE" w14:textId="77777777" w:rsidR="0072473B" w:rsidRPr="005F1D67" w:rsidRDefault="00166411" w:rsidP="009F6BA3">
      <w:pPr>
        <w:pStyle w:val="Tekstpodstawowy"/>
        <w:numPr>
          <w:ilvl w:val="0"/>
          <w:numId w:val="10"/>
        </w:numPr>
        <w:tabs>
          <w:tab w:val="num" w:pos="-4820"/>
        </w:tabs>
        <w:spacing w:line="233" w:lineRule="auto"/>
        <w:ind w:left="284" w:hanging="284"/>
        <w:rPr>
          <w:rFonts w:ascii="Arial Narrow" w:hAnsi="Arial Narrow" w:cs="Arial"/>
          <w:szCs w:val="22"/>
        </w:rPr>
      </w:pPr>
      <w:r w:rsidRPr="005F1D67">
        <w:rPr>
          <w:rFonts w:ascii="Arial Narrow" w:hAnsi="Arial Narrow" w:cs="Arial"/>
          <w:szCs w:val="22"/>
        </w:rPr>
        <w:t>Reklamacja powinna</w:t>
      </w:r>
      <w:r w:rsidR="0072473B" w:rsidRPr="005F1D67">
        <w:rPr>
          <w:rFonts w:ascii="Arial Narrow" w:hAnsi="Arial Narrow" w:cs="Arial"/>
          <w:szCs w:val="22"/>
        </w:rPr>
        <w:t xml:space="preserve"> </w:t>
      </w:r>
      <w:r w:rsidR="00A95AA8" w:rsidRPr="005F1D67">
        <w:rPr>
          <w:rFonts w:ascii="Arial Narrow" w:hAnsi="Arial Narrow" w:cs="Arial"/>
          <w:szCs w:val="22"/>
        </w:rPr>
        <w:t xml:space="preserve">co najmniej </w:t>
      </w:r>
      <w:r w:rsidR="0072473B" w:rsidRPr="005F1D67">
        <w:rPr>
          <w:rFonts w:ascii="Arial Narrow" w:hAnsi="Arial Narrow" w:cs="Arial"/>
          <w:szCs w:val="22"/>
        </w:rPr>
        <w:t>zawierać:</w:t>
      </w:r>
    </w:p>
    <w:p w14:paraId="54E16B78" w14:textId="77777777" w:rsidR="0072473B" w:rsidRPr="005F1D67" w:rsidRDefault="00A95AA8" w:rsidP="009F6BA3">
      <w:pPr>
        <w:pStyle w:val="Tekstpodstawowy"/>
        <w:numPr>
          <w:ilvl w:val="1"/>
          <w:numId w:val="10"/>
        </w:numPr>
        <w:spacing w:line="233" w:lineRule="auto"/>
        <w:ind w:left="568" w:hanging="284"/>
        <w:rPr>
          <w:rFonts w:ascii="Arial Narrow" w:hAnsi="Arial Narrow" w:cs="Arial"/>
          <w:szCs w:val="22"/>
        </w:rPr>
      </w:pPr>
      <w:r w:rsidRPr="005F1D67">
        <w:rPr>
          <w:rFonts w:ascii="Arial Narrow" w:hAnsi="Arial Narrow" w:cs="Arial"/>
          <w:szCs w:val="22"/>
        </w:rPr>
        <w:t xml:space="preserve">typ i numer </w:t>
      </w:r>
      <w:r w:rsidR="0072473B" w:rsidRPr="005F1D67">
        <w:rPr>
          <w:rFonts w:ascii="Arial Narrow" w:hAnsi="Arial Narrow" w:cs="Arial"/>
          <w:szCs w:val="22"/>
        </w:rPr>
        <w:t xml:space="preserve">reklamowanego </w:t>
      </w:r>
      <w:r w:rsidR="00E67FB4">
        <w:rPr>
          <w:rFonts w:ascii="Arial Narrow" w:hAnsi="Arial Narrow" w:cs="Arial"/>
          <w:szCs w:val="22"/>
        </w:rPr>
        <w:t>urządzenia</w:t>
      </w:r>
    </w:p>
    <w:p w14:paraId="66E4C30B" w14:textId="77777777" w:rsidR="0072473B" w:rsidRPr="005F1D67" w:rsidRDefault="0072473B" w:rsidP="009F6BA3">
      <w:pPr>
        <w:pStyle w:val="Tekstpodstawowy"/>
        <w:numPr>
          <w:ilvl w:val="1"/>
          <w:numId w:val="10"/>
        </w:numPr>
        <w:spacing w:after="60" w:line="233" w:lineRule="auto"/>
        <w:ind w:left="568" w:hanging="284"/>
        <w:rPr>
          <w:rFonts w:ascii="Arial Narrow" w:hAnsi="Arial Narrow" w:cs="Arial"/>
          <w:szCs w:val="22"/>
        </w:rPr>
      </w:pPr>
      <w:r w:rsidRPr="005F1D67">
        <w:rPr>
          <w:rFonts w:ascii="Arial Narrow" w:hAnsi="Arial Narrow" w:cs="Arial"/>
          <w:szCs w:val="22"/>
        </w:rPr>
        <w:t xml:space="preserve">przyczynę zgłoszenia reklamacji. </w:t>
      </w:r>
    </w:p>
    <w:p w14:paraId="711B5EC6" w14:textId="77777777" w:rsidR="006C58E7" w:rsidRDefault="002F422E" w:rsidP="009F6BA3">
      <w:pPr>
        <w:pStyle w:val="Tekstpodstawowy"/>
        <w:numPr>
          <w:ilvl w:val="0"/>
          <w:numId w:val="10"/>
        </w:numPr>
        <w:tabs>
          <w:tab w:val="num" w:pos="-4820"/>
        </w:tabs>
        <w:spacing w:line="233" w:lineRule="auto"/>
        <w:ind w:left="284" w:hanging="284"/>
        <w:rPr>
          <w:rFonts w:ascii="Arial Narrow" w:hAnsi="Arial Narrow" w:cs="Arial"/>
          <w:szCs w:val="22"/>
        </w:rPr>
      </w:pPr>
      <w:r w:rsidRPr="005F1D67">
        <w:rPr>
          <w:rFonts w:ascii="Arial Narrow" w:hAnsi="Arial Narrow" w:cs="Arial"/>
          <w:szCs w:val="22"/>
        </w:rPr>
        <w:t xml:space="preserve">Wykonawca zobowiązuje się </w:t>
      </w:r>
      <w:r w:rsidR="008E4D60" w:rsidRPr="005F1D67">
        <w:rPr>
          <w:rFonts w:ascii="Arial Narrow" w:hAnsi="Arial Narrow" w:cs="Arial"/>
          <w:szCs w:val="22"/>
        </w:rPr>
        <w:t xml:space="preserve">usunąć wadę lub </w:t>
      </w:r>
      <w:r w:rsidRPr="005F1D67">
        <w:rPr>
          <w:rFonts w:ascii="Arial Narrow" w:hAnsi="Arial Narrow" w:cs="Arial"/>
          <w:szCs w:val="22"/>
        </w:rPr>
        <w:t xml:space="preserve">dostarczyć w zamian egzemplarz wolny od wad w terminie nie dłuższym niż </w:t>
      </w:r>
      <w:r w:rsidR="005C5EE8">
        <w:rPr>
          <w:rFonts w:ascii="Arial Narrow" w:hAnsi="Arial Narrow" w:cs="Arial"/>
          <w:szCs w:val="22"/>
        </w:rPr>
        <w:t>20</w:t>
      </w:r>
      <w:r w:rsidR="008E4D60" w:rsidRPr="005F1D67">
        <w:rPr>
          <w:rFonts w:ascii="Arial Narrow" w:hAnsi="Arial Narrow" w:cs="Arial"/>
          <w:szCs w:val="22"/>
        </w:rPr>
        <w:t xml:space="preserve"> </w:t>
      </w:r>
      <w:r w:rsidRPr="005F1D67">
        <w:rPr>
          <w:rFonts w:ascii="Arial Narrow" w:hAnsi="Arial Narrow" w:cs="Arial"/>
          <w:szCs w:val="22"/>
        </w:rPr>
        <w:t xml:space="preserve">dni </w:t>
      </w:r>
      <w:r w:rsidR="00B152EC">
        <w:rPr>
          <w:rFonts w:ascii="Arial Narrow" w:hAnsi="Arial Narrow" w:cs="Arial"/>
          <w:szCs w:val="22"/>
        </w:rPr>
        <w:t xml:space="preserve">kalendarzowych </w:t>
      </w:r>
      <w:r w:rsidRPr="005F1D67">
        <w:rPr>
          <w:rFonts w:ascii="Arial Narrow" w:hAnsi="Arial Narrow" w:cs="Arial"/>
          <w:szCs w:val="22"/>
        </w:rPr>
        <w:t xml:space="preserve">od daty zgłoszenia </w:t>
      </w:r>
      <w:r w:rsidR="00597089" w:rsidRPr="005F1D67">
        <w:rPr>
          <w:rFonts w:ascii="Arial Narrow" w:hAnsi="Arial Narrow" w:cs="Arial"/>
          <w:szCs w:val="22"/>
        </w:rPr>
        <w:t>reklamacji</w:t>
      </w:r>
      <w:r w:rsidR="00B92258" w:rsidRPr="005F1D67">
        <w:rPr>
          <w:rFonts w:ascii="Arial Narrow" w:hAnsi="Arial Narrow" w:cs="Arial"/>
          <w:szCs w:val="22"/>
        </w:rPr>
        <w:t>, z tym, że odbiór reklamowanych urządzeń może nastąpić w godzinach 8-14 w dni robocze.</w:t>
      </w:r>
      <w:r w:rsidR="00726E3B" w:rsidRPr="005F1D67">
        <w:rPr>
          <w:rFonts w:ascii="Arial Narrow" w:hAnsi="Arial Narrow" w:cs="Arial"/>
          <w:szCs w:val="22"/>
        </w:rPr>
        <w:t xml:space="preserve"> </w:t>
      </w:r>
    </w:p>
    <w:p w14:paraId="420FD3B5" w14:textId="77777777" w:rsidR="00705DAE" w:rsidRDefault="00B152EC" w:rsidP="000F716D">
      <w:pPr>
        <w:pStyle w:val="Tekstpodstawowy"/>
        <w:spacing w:line="233" w:lineRule="auto"/>
        <w:ind w:left="284"/>
        <w:rPr>
          <w:rFonts w:ascii="Arial Narrow" w:hAnsi="Arial Narrow" w:cs="Arial"/>
          <w:szCs w:val="22"/>
        </w:rPr>
      </w:pPr>
      <w:r>
        <w:rPr>
          <w:rFonts w:ascii="Arial Narrow" w:hAnsi="Arial Narrow" w:cs="Arial"/>
          <w:szCs w:val="22"/>
        </w:rPr>
        <w:t>Okres realizacji naprawy lub wymiany gwarancyjnej liczony jest od momentu zgłoszenia urządzeń do odbioru przez zamawiającego.</w:t>
      </w:r>
    </w:p>
    <w:p w14:paraId="7439914E" w14:textId="77777777" w:rsidR="008D0F96" w:rsidRDefault="008D0F96" w:rsidP="000F716D">
      <w:pPr>
        <w:pStyle w:val="Tekstpodstawowy"/>
        <w:spacing w:line="233" w:lineRule="auto"/>
        <w:ind w:left="284"/>
        <w:rPr>
          <w:rFonts w:ascii="Arial Narrow" w:hAnsi="Arial Narrow" w:cs="Arial"/>
          <w:szCs w:val="22"/>
        </w:rPr>
      </w:pPr>
    </w:p>
    <w:p w14:paraId="665EC74C" w14:textId="77777777" w:rsidR="00633B57" w:rsidRPr="005F1D67" w:rsidRDefault="00633B57" w:rsidP="0096214D">
      <w:pPr>
        <w:jc w:val="center"/>
        <w:rPr>
          <w:rFonts w:ascii="Arial Narrow" w:hAnsi="Arial Narrow" w:cs="Arial"/>
          <w:b/>
          <w:sz w:val="22"/>
          <w:szCs w:val="22"/>
        </w:rPr>
      </w:pPr>
      <w:r w:rsidRPr="005F1D67">
        <w:rPr>
          <w:rFonts w:ascii="Arial Narrow" w:hAnsi="Arial Narrow" w:cs="Arial"/>
          <w:b/>
          <w:sz w:val="22"/>
          <w:szCs w:val="22"/>
        </w:rPr>
        <w:t xml:space="preserve">§ </w:t>
      </w:r>
      <w:r w:rsidR="00B32361" w:rsidRPr="005F1D67">
        <w:rPr>
          <w:rFonts w:ascii="Arial Narrow" w:hAnsi="Arial Narrow" w:cs="Arial"/>
          <w:b/>
          <w:sz w:val="22"/>
          <w:szCs w:val="22"/>
        </w:rPr>
        <w:t>8</w:t>
      </w:r>
    </w:p>
    <w:p w14:paraId="5D10914A" w14:textId="77777777" w:rsidR="00633B57" w:rsidRPr="005F1D67" w:rsidRDefault="00633B57" w:rsidP="0084592C">
      <w:pPr>
        <w:spacing w:after="60"/>
        <w:jc w:val="center"/>
        <w:rPr>
          <w:rFonts w:ascii="Arial Narrow" w:hAnsi="Arial Narrow" w:cs="Arial"/>
          <w:b/>
          <w:sz w:val="22"/>
          <w:szCs w:val="22"/>
        </w:rPr>
      </w:pPr>
      <w:r w:rsidRPr="005F1D67">
        <w:rPr>
          <w:rFonts w:ascii="Arial Narrow" w:hAnsi="Arial Narrow" w:cs="Arial"/>
          <w:b/>
          <w:sz w:val="22"/>
          <w:szCs w:val="22"/>
        </w:rPr>
        <w:t>ZABEZPIECZENIE NALEŻYTEGO WYKONANIA UMOWY</w:t>
      </w:r>
    </w:p>
    <w:p w14:paraId="5FA2A630" w14:textId="77777777" w:rsidR="00633B57" w:rsidRPr="00166318" w:rsidRDefault="00633B57" w:rsidP="009F6BA3">
      <w:pPr>
        <w:pStyle w:val="Tekstpodstawowy"/>
        <w:numPr>
          <w:ilvl w:val="0"/>
          <w:numId w:val="11"/>
        </w:numPr>
        <w:tabs>
          <w:tab w:val="clear" w:pos="357"/>
        </w:tabs>
        <w:spacing w:after="60" w:line="240" w:lineRule="auto"/>
        <w:ind w:left="284" w:hanging="284"/>
        <w:rPr>
          <w:rFonts w:ascii="Arial Narrow" w:hAnsi="Arial Narrow" w:cs="Arial"/>
          <w:szCs w:val="22"/>
        </w:rPr>
      </w:pPr>
      <w:r w:rsidRPr="00166318">
        <w:rPr>
          <w:rFonts w:ascii="Arial Narrow" w:hAnsi="Arial Narrow" w:cs="Arial"/>
          <w:szCs w:val="22"/>
        </w:rPr>
        <w:t xml:space="preserve">Wykonawca oświadcza, że na poczet należytego wykonania umowy wniósł zabezpieczenie na kwotę </w:t>
      </w:r>
      <w:r w:rsidR="00532993">
        <w:rPr>
          <w:rFonts w:ascii="Arial Narrow" w:hAnsi="Arial Narrow" w:cs="Arial"/>
          <w:szCs w:val="22"/>
        </w:rPr>
        <w:t>……………………….</w:t>
      </w:r>
      <w:r w:rsidR="00B152EC" w:rsidRPr="00166318">
        <w:rPr>
          <w:rFonts w:ascii="Arial Narrow" w:hAnsi="Arial Narrow" w:cs="Arial"/>
          <w:szCs w:val="22"/>
        </w:rPr>
        <w:t xml:space="preserve"> </w:t>
      </w:r>
      <w:r w:rsidRPr="00166318">
        <w:rPr>
          <w:rFonts w:ascii="Arial Narrow" w:hAnsi="Arial Narrow" w:cs="Arial"/>
          <w:szCs w:val="22"/>
        </w:rPr>
        <w:t xml:space="preserve">zł (słownie: </w:t>
      </w:r>
      <w:r w:rsidR="00532993">
        <w:rPr>
          <w:rFonts w:ascii="Arial Narrow" w:hAnsi="Arial Narrow" w:cs="Arial"/>
          <w:szCs w:val="22"/>
        </w:rPr>
        <w:t>…………………….</w:t>
      </w:r>
      <w:r w:rsidR="00B152EC" w:rsidRPr="00166318">
        <w:rPr>
          <w:rFonts w:ascii="Arial Narrow" w:hAnsi="Arial Narrow" w:cs="Arial"/>
          <w:szCs w:val="22"/>
        </w:rPr>
        <w:t xml:space="preserve"> 00</w:t>
      </w:r>
      <w:r w:rsidR="002C0008" w:rsidRPr="00166318">
        <w:rPr>
          <w:rFonts w:ascii="Arial Narrow" w:hAnsi="Arial Narrow" w:cs="Arial"/>
          <w:szCs w:val="22"/>
        </w:rPr>
        <w:t>/100)</w:t>
      </w:r>
      <w:r w:rsidRPr="00166318">
        <w:rPr>
          <w:rFonts w:ascii="Arial Narrow" w:hAnsi="Arial Narrow" w:cs="Arial"/>
          <w:szCs w:val="22"/>
        </w:rPr>
        <w:t xml:space="preserve"> stanowiącą </w:t>
      </w:r>
      <w:r w:rsidR="00172EAE" w:rsidRPr="00166318">
        <w:rPr>
          <w:rFonts w:ascii="Arial Narrow" w:hAnsi="Arial Narrow" w:cs="Arial"/>
          <w:szCs w:val="22"/>
          <w:shd w:val="clear" w:color="auto" w:fill="FFFFFF" w:themeFill="background1"/>
        </w:rPr>
        <w:t>10</w:t>
      </w:r>
      <w:r w:rsidRPr="00166318">
        <w:rPr>
          <w:rFonts w:ascii="Arial Narrow" w:hAnsi="Arial Narrow" w:cs="Arial"/>
          <w:szCs w:val="22"/>
          <w:shd w:val="clear" w:color="auto" w:fill="FFFFFF" w:themeFill="background1"/>
        </w:rPr>
        <w:t xml:space="preserve">% </w:t>
      </w:r>
      <w:r w:rsidR="003F1C43" w:rsidRPr="00166318">
        <w:rPr>
          <w:rFonts w:ascii="Arial Narrow" w:hAnsi="Arial Narrow" w:cs="Arial"/>
          <w:szCs w:val="22"/>
          <w:shd w:val="clear" w:color="auto" w:fill="FFFFFF" w:themeFill="background1"/>
        </w:rPr>
        <w:t>łącznej</w:t>
      </w:r>
      <w:r w:rsidR="003F1C43" w:rsidRPr="00166318">
        <w:rPr>
          <w:rFonts w:ascii="Arial Narrow" w:hAnsi="Arial Narrow" w:cs="Arial"/>
          <w:szCs w:val="22"/>
        </w:rPr>
        <w:t xml:space="preserve"> </w:t>
      </w:r>
      <w:r w:rsidRPr="00166318">
        <w:rPr>
          <w:rFonts w:ascii="Arial Narrow" w:hAnsi="Arial Narrow" w:cs="Arial"/>
          <w:szCs w:val="22"/>
        </w:rPr>
        <w:t xml:space="preserve">ceny </w:t>
      </w:r>
      <w:r w:rsidR="003F1C43" w:rsidRPr="00166318">
        <w:rPr>
          <w:rFonts w:ascii="Arial Narrow" w:hAnsi="Arial Narrow" w:cs="Arial"/>
          <w:szCs w:val="22"/>
        </w:rPr>
        <w:t>brutto umowy</w:t>
      </w:r>
      <w:r w:rsidRPr="00166318">
        <w:rPr>
          <w:rFonts w:ascii="Arial Narrow" w:hAnsi="Arial Narrow" w:cs="Arial"/>
          <w:szCs w:val="22"/>
        </w:rPr>
        <w:t xml:space="preserve">, o której mowa w § </w:t>
      </w:r>
      <w:r w:rsidR="003F1C43" w:rsidRPr="00166318">
        <w:rPr>
          <w:rFonts w:ascii="Arial Narrow" w:hAnsi="Arial Narrow" w:cs="Arial"/>
          <w:szCs w:val="22"/>
        </w:rPr>
        <w:t>4</w:t>
      </w:r>
      <w:r w:rsidRPr="00166318">
        <w:rPr>
          <w:rFonts w:ascii="Arial Narrow" w:hAnsi="Arial Narrow" w:cs="Arial"/>
          <w:szCs w:val="22"/>
        </w:rPr>
        <w:t xml:space="preserve"> ust. 1, w formie </w:t>
      </w:r>
      <w:r w:rsidR="008D0F96">
        <w:rPr>
          <w:rFonts w:ascii="Arial Narrow" w:hAnsi="Arial Narrow" w:cs="Arial"/>
          <w:szCs w:val="22"/>
        </w:rPr>
        <w:t>…</w:t>
      </w:r>
      <w:proofErr w:type="gramStart"/>
      <w:r w:rsidR="008D0F96">
        <w:rPr>
          <w:rFonts w:ascii="Arial Narrow" w:hAnsi="Arial Narrow" w:cs="Arial"/>
          <w:szCs w:val="22"/>
        </w:rPr>
        <w:t>……</w:t>
      </w:r>
      <w:r w:rsidRPr="00166318">
        <w:rPr>
          <w:rFonts w:ascii="Arial Narrow" w:hAnsi="Arial Narrow" w:cs="Arial"/>
          <w:szCs w:val="22"/>
        </w:rPr>
        <w:t>.</w:t>
      </w:r>
      <w:proofErr w:type="gramEnd"/>
      <w:r w:rsidR="008D0F96">
        <w:rPr>
          <w:rFonts w:ascii="Arial Narrow" w:hAnsi="Arial Narrow" w:cs="Arial"/>
          <w:szCs w:val="22"/>
        </w:rPr>
        <w:t xml:space="preserve"> .</w:t>
      </w:r>
    </w:p>
    <w:p w14:paraId="7DCE6543" w14:textId="77777777" w:rsidR="004D1273" w:rsidRPr="005F1D67" w:rsidRDefault="004D1273" w:rsidP="009F6BA3">
      <w:pPr>
        <w:pStyle w:val="Tekstpodstawowy"/>
        <w:numPr>
          <w:ilvl w:val="0"/>
          <w:numId w:val="11"/>
        </w:numPr>
        <w:tabs>
          <w:tab w:val="clear" w:pos="357"/>
        </w:tabs>
        <w:spacing w:after="60" w:line="240" w:lineRule="auto"/>
        <w:ind w:left="284" w:hanging="284"/>
        <w:rPr>
          <w:rFonts w:ascii="Arial Narrow" w:hAnsi="Arial Narrow" w:cs="Arial"/>
          <w:szCs w:val="22"/>
        </w:rPr>
      </w:pPr>
      <w:r w:rsidRPr="005F1D67">
        <w:rPr>
          <w:rFonts w:ascii="Arial Narrow" w:hAnsi="Arial Narrow" w:cs="Arial"/>
          <w:szCs w:val="22"/>
        </w:rPr>
        <w:lastRenderedPageBreak/>
        <w:t xml:space="preserve">Zabezpieczenie służy w szczególności pokryciu roszczeń z tytułu niewykonania lub nienależytego wykonania umowy. Zamawiający jest upoważniony do potrącania z zabezpieczenia, jak również z innych kwot należnych wykonawcy, wszelkich należności z tytułu kar umownych lub innych odszkodowań należnych mu na podstawie umowy. </w:t>
      </w:r>
    </w:p>
    <w:p w14:paraId="720FB5C5" w14:textId="77777777" w:rsidR="004D1273" w:rsidRPr="005F1D67" w:rsidRDefault="004D1273" w:rsidP="009F6BA3">
      <w:pPr>
        <w:pStyle w:val="Tekstpodstawowy"/>
        <w:numPr>
          <w:ilvl w:val="0"/>
          <w:numId w:val="11"/>
        </w:numPr>
        <w:tabs>
          <w:tab w:val="clear" w:pos="357"/>
        </w:tabs>
        <w:spacing w:after="60" w:line="240" w:lineRule="auto"/>
        <w:ind w:left="284" w:hanging="284"/>
        <w:rPr>
          <w:rFonts w:ascii="Arial Narrow" w:hAnsi="Arial Narrow" w:cs="Arial"/>
          <w:szCs w:val="22"/>
        </w:rPr>
      </w:pPr>
      <w:r w:rsidRPr="005F1D67">
        <w:rPr>
          <w:rFonts w:ascii="Arial Narrow" w:hAnsi="Arial Narrow" w:cs="Arial"/>
          <w:szCs w:val="22"/>
        </w:rPr>
        <w:t xml:space="preserve">Wykonawca jest zobowiązany, bez odrębnego wezwania, utrzymywać zabezpieczenie przez cały okres trwania umowy, w szczególności w przypadku przedłużenia terminu jej wykonania. Zabezpieczenie będzie odpowiednio przedłużone i wniesione zamawiającemu nie później niż na 20 dni przed upływem dotychczasowego terminu realizacji umowy. Uchybienie powyższemu upoważnia zamawiającego do ustanowienia zabezpieczenia poprzez zaspokojenie się z wniesionego zabezpieczenia albo potrącenia wynagrodzenia wykonawcy w wysokości równej kwocie wymaganego zabezpieczenia należytego wykonania umowy. </w:t>
      </w:r>
    </w:p>
    <w:p w14:paraId="5FBD3F46" w14:textId="77777777" w:rsidR="00633B57" w:rsidRPr="005F1D67" w:rsidRDefault="00633B57" w:rsidP="009F6BA3">
      <w:pPr>
        <w:pStyle w:val="Tekstpodstawowy"/>
        <w:numPr>
          <w:ilvl w:val="0"/>
          <w:numId w:val="11"/>
        </w:numPr>
        <w:tabs>
          <w:tab w:val="clear" w:pos="357"/>
          <w:tab w:val="num" w:pos="-4820"/>
        </w:tabs>
        <w:spacing w:after="40" w:line="240" w:lineRule="auto"/>
        <w:ind w:left="284" w:hanging="284"/>
        <w:rPr>
          <w:rFonts w:ascii="Arial Narrow" w:hAnsi="Arial Narrow" w:cs="Arial"/>
          <w:szCs w:val="22"/>
        </w:rPr>
      </w:pPr>
      <w:r w:rsidRPr="005F1D67">
        <w:rPr>
          <w:rFonts w:ascii="Arial Narrow" w:hAnsi="Arial Narrow" w:cs="Arial"/>
          <w:szCs w:val="22"/>
        </w:rPr>
        <w:t>Zwrotu zabezpieczenia zamawiający dokona w następujących terminach:</w:t>
      </w:r>
    </w:p>
    <w:p w14:paraId="7A31523E" w14:textId="77777777" w:rsidR="00633B57" w:rsidRPr="005F1D67" w:rsidRDefault="00633B57" w:rsidP="009F6BA3">
      <w:pPr>
        <w:pStyle w:val="Tekstpodstawowy"/>
        <w:numPr>
          <w:ilvl w:val="1"/>
          <w:numId w:val="11"/>
        </w:numPr>
        <w:spacing w:after="40" w:line="240" w:lineRule="auto"/>
        <w:ind w:left="568" w:hanging="284"/>
        <w:rPr>
          <w:rFonts w:ascii="Arial Narrow" w:hAnsi="Arial Narrow" w:cs="Arial"/>
          <w:szCs w:val="22"/>
        </w:rPr>
      </w:pPr>
      <w:r w:rsidRPr="005F1D67">
        <w:rPr>
          <w:rFonts w:ascii="Arial Narrow" w:hAnsi="Arial Narrow" w:cs="Arial"/>
          <w:szCs w:val="22"/>
        </w:rPr>
        <w:t>70 % kwoty zabezpieczenia – w terminie 30 dni od dnia wykonania całości zamówienia objętego niniejszą umową i uznania przez zamawiającego za należycie wykonane,</w:t>
      </w:r>
    </w:p>
    <w:p w14:paraId="512D115A" w14:textId="77777777" w:rsidR="00633B57" w:rsidRPr="005F1D67" w:rsidRDefault="00633B57" w:rsidP="009F6BA3">
      <w:pPr>
        <w:pStyle w:val="Tekstpodstawowy"/>
        <w:numPr>
          <w:ilvl w:val="1"/>
          <w:numId w:val="11"/>
        </w:numPr>
        <w:spacing w:after="40" w:line="240" w:lineRule="auto"/>
        <w:ind w:left="568" w:hanging="284"/>
        <w:rPr>
          <w:rFonts w:ascii="Arial Narrow" w:hAnsi="Arial Narrow" w:cs="Arial"/>
          <w:szCs w:val="22"/>
        </w:rPr>
      </w:pPr>
      <w:r w:rsidRPr="005F1D67">
        <w:rPr>
          <w:rFonts w:ascii="Arial Narrow" w:hAnsi="Arial Narrow" w:cs="Arial"/>
          <w:szCs w:val="22"/>
        </w:rPr>
        <w:t xml:space="preserve">pozostałej części – nie później niż w 15 dniu po upływie okresu rękojmi za wady dla ostatniej partii dostarczonych </w:t>
      </w:r>
      <w:r w:rsidR="00E91F7E">
        <w:rPr>
          <w:rFonts w:ascii="Arial Narrow" w:hAnsi="Arial Narrow" w:cs="Arial"/>
          <w:szCs w:val="22"/>
        </w:rPr>
        <w:t>urządzeń</w:t>
      </w:r>
      <w:r w:rsidR="00A231AA" w:rsidRPr="005F1D67">
        <w:rPr>
          <w:rFonts w:ascii="Arial Narrow" w:hAnsi="Arial Narrow" w:cs="Arial"/>
          <w:szCs w:val="22"/>
        </w:rPr>
        <w:t>, przy czym dla przedmiotu niniejszej umowy ustala się okres rękojmi równy okresowi gwarancji</w:t>
      </w:r>
      <w:r w:rsidRPr="005F1D67">
        <w:rPr>
          <w:rFonts w:ascii="Arial Narrow" w:hAnsi="Arial Narrow" w:cs="Arial"/>
          <w:szCs w:val="22"/>
        </w:rPr>
        <w:t>.</w:t>
      </w:r>
    </w:p>
    <w:p w14:paraId="48FF9B36" w14:textId="074DFD6A" w:rsidR="004D1273" w:rsidRPr="005F1D67" w:rsidRDefault="004D1273" w:rsidP="009F6BA3">
      <w:pPr>
        <w:numPr>
          <w:ilvl w:val="0"/>
          <w:numId w:val="11"/>
        </w:numPr>
        <w:tabs>
          <w:tab w:val="clear" w:pos="357"/>
        </w:tabs>
        <w:ind w:left="284" w:hanging="284"/>
        <w:jc w:val="both"/>
        <w:rPr>
          <w:rFonts w:ascii="Arial Narrow" w:hAnsi="Arial Narrow" w:cs="Arial"/>
          <w:sz w:val="22"/>
          <w:szCs w:val="22"/>
        </w:rPr>
      </w:pPr>
      <w:r w:rsidRPr="005F1D67">
        <w:rPr>
          <w:rFonts w:ascii="Arial Narrow" w:hAnsi="Arial Narrow" w:cs="Arial"/>
          <w:sz w:val="22"/>
          <w:szCs w:val="22"/>
        </w:rPr>
        <w:t xml:space="preserve">Zabezpieczenie wniesione w pieniądzu zostanie zwrócone </w:t>
      </w:r>
      <w:r w:rsidR="00152679">
        <w:rPr>
          <w:rFonts w:ascii="Arial Narrow" w:hAnsi="Arial Narrow" w:cs="Arial"/>
          <w:sz w:val="22"/>
          <w:szCs w:val="22"/>
        </w:rPr>
        <w:t>…………………………………………………</w:t>
      </w:r>
      <w:proofErr w:type="gramStart"/>
      <w:r w:rsidR="00152679">
        <w:rPr>
          <w:rFonts w:ascii="Arial Narrow" w:hAnsi="Arial Narrow" w:cs="Arial"/>
          <w:sz w:val="22"/>
          <w:szCs w:val="22"/>
        </w:rPr>
        <w:t>…….</w:t>
      </w:r>
      <w:proofErr w:type="gramEnd"/>
      <w:r w:rsidRPr="005F1D67">
        <w:rPr>
          <w:rFonts w:ascii="Arial Narrow" w:hAnsi="Arial Narrow" w:cs="Arial"/>
          <w:sz w:val="22"/>
          <w:szCs w:val="22"/>
        </w:rPr>
        <w:t>.</w:t>
      </w:r>
    </w:p>
    <w:p w14:paraId="10F24794" w14:textId="77777777" w:rsidR="00280321" w:rsidRPr="005F1D67" w:rsidRDefault="00280321" w:rsidP="00945C54">
      <w:pPr>
        <w:pStyle w:val="Tekstpodstawowy"/>
        <w:spacing w:line="240" w:lineRule="auto"/>
        <w:rPr>
          <w:rFonts w:ascii="Arial Narrow" w:hAnsi="Arial Narrow" w:cs="Arial"/>
          <w:sz w:val="18"/>
          <w:szCs w:val="22"/>
        </w:rPr>
      </w:pPr>
      <w:bookmarkStart w:id="3" w:name="_Ref395287908"/>
      <w:bookmarkStart w:id="4" w:name="_Toc438033461"/>
    </w:p>
    <w:bookmarkEnd w:id="3"/>
    <w:bookmarkEnd w:id="4"/>
    <w:p w14:paraId="39B0ADE4" w14:textId="77777777" w:rsidR="00B32361" w:rsidRPr="005F1D67" w:rsidRDefault="00B32361" w:rsidP="0096214D">
      <w:pPr>
        <w:jc w:val="center"/>
        <w:rPr>
          <w:rFonts w:ascii="Arial Narrow" w:hAnsi="Arial Narrow" w:cs="Arial"/>
          <w:b/>
          <w:sz w:val="22"/>
          <w:szCs w:val="22"/>
        </w:rPr>
      </w:pPr>
      <w:r w:rsidRPr="005F1D67">
        <w:rPr>
          <w:rFonts w:ascii="Arial Narrow" w:hAnsi="Arial Narrow" w:cs="Arial"/>
          <w:b/>
          <w:sz w:val="22"/>
          <w:szCs w:val="22"/>
        </w:rPr>
        <w:t xml:space="preserve">§ </w:t>
      </w:r>
      <w:r w:rsidR="00945C54" w:rsidRPr="005F1D67">
        <w:rPr>
          <w:rFonts w:ascii="Arial Narrow" w:hAnsi="Arial Narrow" w:cs="Arial"/>
          <w:b/>
          <w:sz w:val="22"/>
          <w:szCs w:val="22"/>
        </w:rPr>
        <w:t>9</w:t>
      </w:r>
    </w:p>
    <w:p w14:paraId="4A0BD55A" w14:textId="77777777" w:rsidR="009D38A3" w:rsidRPr="00166318" w:rsidRDefault="004F4511" w:rsidP="009D38A3">
      <w:pPr>
        <w:pBdr>
          <w:top w:val="nil"/>
          <w:left w:val="nil"/>
          <w:bottom w:val="nil"/>
          <w:right w:val="nil"/>
          <w:between w:val="nil"/>
          <w:bar w:val="nil"/>
        </w:pBdr>
        <w:suppressAutoHyphens/>
        <w:jc w:val="center"/>
        <w:rPr>
          <w:rFonts w:ascii="Arial Narrow" w:eastAsia="Arial Unicode MS" w:hAnsi="Arial Narrow" w:cs="Arial Unicode MS"/>
          <w:b/>
          <w:caps/>
          <w:color w:val="000000"/>
          <w:sz w:val="22"/>
          <w:szCs w:val="22"/>
          <w:u w:color="000000"/>
          <w:bdr w:val="nil"/>
        </w:rPr>
      </w:pPr>
      <w:r w:rsidRPr="00166318">
        <w:rPr>
          <w:rFonts w:ascii="Arial Narrow" w:eastAsia="Arial Unicode MS" w:hAnsi="Arial Narrow" w:cs="Arial Unicode MS"/>
          <w:b/>
          <w:caps/>
          <w:color w:val="000000"/>
          <w:sz w:val="22"/>
          <w:szCs w:val="22"/>
          <w:u w:color="000000"/>
          <w:bdr w:val="nil"/>
        </w:rPr>
        <w:t>ZMIANY UMOWY</w:t>
      </w:r>
    </w:p>
    <w:p w14:paraId="4304A926" w14:textId="039A6244" w:rsidR="009D38A3" w:rsidRPr="009B34C2" w:rsidRDefault="009D38A3" w:rsidP="009F6BA3">
      <w:pPr>
        <w:pStyle w:val="Tekstpodstawowy"/>
        <w:numPr>
          <w:ilvl w:val="0"/>
          <w:numId w:val="23"/>
        </w:numPr>
        <w:spacing w:after="40" w:line="240" w:lineRule="auto"/>
        <w:rPr>
          <w:rFonts w:ascii="Arial Narrow" w:hAnsi="Arial Narrow" w:cs="Arial"/>
          <w:szCs w:val="22"/>
        </w:rPr>
      </w:pPr>
      <w:bookmarkStart w:id="5" w:name="_Hlk534010457"/>
      <w:r w:rsidRPr="009D38A3">
        <w:rPr>
          <w:rFonts w:ascii="Arial Narrow" w:hAnsi="Arial Narrow" w:cs="Arial"/>
          <w:szCs w:val="22"/>
        </w:rPr>
        <w:t xml:space="preserve">Zamawiający przewiduje możliwość </w:t>
      </w:r>
      <w:r w:rsidR="004F4511" w:rsidRPr="00166318">
        <w:rPr>
          <w:rFonts w:ascii="Arial Narrow" w:hAnsi="Arial Narrow" w:cs="Arial"/>
          <w:szCs w:val="22"/>
        </w:rPr>
        <w:t xml:space="preserve">dokonania </w:t>
      </w:r>
      <w:r w:rsidRPr="009D38A3">
        <w:rPr>
          <w:rFonts w:ascii="Arial Narrow" w:hAnsi="Arial Narrow" w:cs="Arial"/>
          <w:szCs w:val="22"/>
        </w:rPr>
        <w:t>zmian</w:t>
      </w:r>
      <w:r w:rsidR="004F4511" w:rsidRPr="00166318">
        <w:rPr>
          <w:rFonts w:ascii="Arial Narrow" w:hAnsi="Arial Narrow" w:cs="Arial"/>
          <w:szCs w:val="22"/>
        </w:rPr>
        <w:t>y postanowień</w:t>
      </w:r>
      <w:r w:rsidRPr="009D38A3">
        <w:rPr>
          <w:rFonts w:ascii="Arial Narrow" w:hAnsi="Arial Narrow" w:cs="Arial"/>
          <w:szCs w:val="22"/>
        </w:rPr>
        <w:t xml:space="preserve"> umowy </w:t>
      </w:r>
      <w:r w:rsidR="004F4511" w:rsidRPr="00166318">
        <w:rPr>
          <w:rFonts w:ascii="Arial Narrow" w:hAnsi="Arial Narrow" w:cs="Arial"/>
          <w:szCs w:val="22"/>
        </w:rPr>
        <w:t>w zakresie:</w:t>
      </w:r>
    </w:p>
    <w:bookmarkEnd w:id="5"/>
    <w:p w14:paraId="24D9ED46" w14:textId="77777777" w:rsidR="009D38A3" w:rsidRPr="009B34C2" w:rsidRDefault="004F4511" w:rsidP="009F6BA3">
      <w:pPr>
        <w:pStyle w:val="Tekstpodstawowy"/>
        <w:numPr>
          <w:ilvl w:val="1"/>
          <w:numId w:val="23"/>
        </w:numPr>
        <w:spacing w:after="20" w:line="240" w:lineRule="auto"/>
        <w:rPr>
          <w:rFonts w:ascii="Arial Narrow" w:hAnsi="Arial Narrow" w:cs="Arial"/>
          <w:szCs w:val="22"/>
        </w:rPr>
      </w:pPr>
      <w:r w:rsidRPr="009B34C2">
        <w:rPr>
          <w:rFonts w:ascii="Arial Narrow" w:hAnsi="Arial Narrow" w:cs="Arial"/>
          <w:szCs w:val="22"/>
        </w:rPr>
        <w:t>zmiany terminu wykonania umowy w przypadku wystąpienia opóźnień wynikających z/ze:</w:t>
      </w:r>
    </w:p>
    <w:p w14:paraId="5770616F" w14:textId="77777777" w:rsidR="009D38A3" w:rsidRPr="009B34C2" w:rsidRDefault="004F4511" w:rsidP="009F6BA3">
      <w:pPr>
        <w:pStyle w:val="Tekstpodstawowy"/>
        <w:numPr>
          <w:ilvl w:val="2"/>
          <w:numId w:val="23"/>
        </w:numPr>
        <w:spacing w:after="20" w:line="240" w:lineRule="auto"/>
        <w:rPr>
          <w:rFonts w:ascii="Arial Narrow" w:hAnsi="Arial Narrow" w:cs="Arial"/>
          <w:szCs w:val="22"/>
        </w:rPr>
      </w:pPr>
      <w:r w:rsidRPr="009B34C2">
        <w:rPr>
          <w:rFonts w:ascii="Arial Narrow" w:hAnsi="Arial Narrow" w:cs="Arial"/>
          <w:szCs w:val="22"/>
        </w:rPr>
        <w:t xml:space="preserve">przestojów i opóźnień zawinionych przez </w:t>
      </w:r>
      <w:r w:rsidR="00C25607" w:rsidRPr="009B34C2">
        <w:rPr>
          <w:rFonts w:ascii="Arial Narrow" w:hAnsi="Arial Narrow" w:cs="Arial"/>
          <w:szCs w:val="22"/>
        </w:rPr>
        <w:t>z</w:t>
      </w:r>
      <w:r w:rsidRPr="009B34C2">
        <w:rPr>
          <w:rFonts w:ascii="Arial Narrow" w:hAnsi="Arial Narrow" w:cs="Arial"/>
          <w:szCs w:val="22"/>
        </w:rPr>
        <w:t>amawiającego;</w:t>
      </w:r>
    </w:p>
    <w:p w14:paraId="0D56B259" w14:textId="77777777" w:rsidR="009D38A3" w:rsidRPr="009B34C2" w:rsidRDefault="004F4511" w:rsidP="009F6BA3">
      <w:pPr>
        <w:pStyle w:val="Tekstpodstawowy"/>
        <w:numPr>
          <w:ilvl w:val="2"/>
          <w:numId w:val="23"/>
        </w:numPr>
        <w:spacing w:after="20" w:line="240" w:lineRule="auto"/>
        <w:rPr>
          <w:rFonts w:ascii="Arial Narrow" w:hAnsi="Arial Narrow" w:cs="Arial"/>
          <w:szCs w:val="22"/>
        </w:rPr>
      </w:pPr>
      <w:r w:rsidRPr="009B34C2">
        <w:rPr>
          <w:rFonts w:ascii="Arial Narrow" w:hAnsi="Arial Narrow" w:cs="Arial"/>
          <w:szCs w:val="22"/>
        </w:rPr>
        <w:t>działania siły wyższej (np. klęski żywiołowe, strajki generalne lub lokalne), mającego bezpośredni wpływ na terminowość wykonywania usług;</w:t>
      </w:r>
    </w:p>
    <w:p w14:paraId="5204BDB3" w14:textId="77777777" w:rsidR="009D38A3" w:rsidRPr="009B34C2" w:rsidRDefault="004F4511" w:rsidP="009F6BA3">
      <w:pPr>
        <w:pStyle w:val="Tekstpodstawowy"/>
        <w:numPr>
          <w:ilvl w:val="2"/>
          <w:numId w:val="23"/>
        </w:numPr>
        <w:spacing w:after="20" w:line="240" w:lineRule="auto"/>
        <w:rPr>
          <w:rFonts w:ascii="Arial Narrow" w:hAnsi="Arial Narrow" w:cs="Arial"/>
          <w:szCs w:val="22"/>
        </w:rPr>
      </w:pPr>
      <w:r w:rsidRPr="009B34C2">
        <w:rPr>
          <w:rFonts w:ascii="Arial Narrow" w:hAnsi="Arial Narrow" w:cs="Arial"/>
          <w:szCs w:val="22"/>
        </w:rPr>
        <w:t xml:space="preserve">wystąpienia warunków atmosferycznych uniemożliwiających wykonywanie usług; </w:t>
      </w:r>
    </w:p>
    <w:p w14:paraId="1AEE4CCD" w14:textId="77777777" w:rsidR="009D38A3" w:rsidRPr="009B34C2" w:rsidRDefault="004F4511" w:rsidP="009F6BA3">
      <w:pPr>
        <w:pStyle w:val="Tekstpodstawowy"/>
        <w:numPr>
          <w:ilvl w:val="2"/>
          <w:numId w:val="23"/>
        </w:numPr>
        <w:spacing w:after="20" w:line="240" w:lineRule="auto"/>
        <w:rPr>
          <w:rFonts w:ascii="Arial Narrow" w:hAnsi="Arial Narrow" w:cs="Arial"/>
          <w:szCs w:val="22"/>
        </w:rPr>
      </w:pPr>
      <w:r w:rsidRPr="009B34C2">
        <w:rPr>
          <w:rFonts w:ascii="Arial Narrow" w:hAnsi="Arial Narrow" w:cs="Arial"/>
          <w:szCs w:val="22"/>
        </w:rPr>
        <w:t>wystąpienia okoliczności, których Strony umowy nie były w stanie przewidzieć, pomimo zachowania należytej staranności;</w:t>
      </w:r>
    </w:p>
    <w:p w14:paraId="430526F8" w14:textId="77777777" w:rsidR="009D38A3" w:rsidRPr="009B34C2" w:rsidRDefault="004F4511" w:rsidP="009F6BA3">
      <w:pPr>
        <w:pStyle w:val="Tekstpodstawowy"/>
        <w:numPr>
          <w:ilvl w:val="2"/>
          <w:numId w:val="23"/>
        </w:numPr>
        <w:spacing w:after="20" w:line="240" w:lineRule="auto"/>
        <w:rPr>
          <w:rFonts w:ascii="Arial Narrow" w:hAnsi="Arial Narrow" w:cs="Arial"/>
          <w:szCs w:val="22"/>
        </w:rPr>
      </w:pPr>
      <w:r w:rsidRPr="00166318">
        <w:rPr>
          <w:rFonts w:ascii="Arial Narrow" w:hAnsi="Arial Narrow" w:cs="Arial"/>
          <w:szCs w:val="22"/>
        </w:rPr>
        <w:t>zmiany lub wprowadzenia</w:t>
      </w:r>
      <w:r w:rsidR="009D38A3" w:rsidRPr="009D38A3">
        <w:rPr>
          <w:rFonts w:ascii="Arial Narrow" w:hAnsi="Arial Narrow" w:cs="Arial"/>
          <w:szCs w:val="22"/>
        </w:rPr>
        <w:t xml:space="preserve"> nowych procedur obowiązujących w przedsiębiorstwie zamawiającego</w:t>
      </w:r>
      <w:r w:rsidR="00DB417D">
        <w:rPr>
          <w:rFonts w:ascii="Arial Narrow" w:hAnsi="Arial Narrow" w:cs="Arial"/>
          <w:szCs w:val="22"/>
        </w:rPr>
        <w:t>;</w:t>
      </w:r>
    </w:p>
    <w:p w14:paraId="37B4D169" w14:textId="77777777" w:rsidR="009D38A3" w:rsidRPr="009B34C2" w:rsidRDefault="004F4511" w:rsidP="00DB417D">
      <w:pPr>
        <w:pStyle w:val="Tekstpodstawowy"/>
        <w:spacing w:line="240" w:lineRule="auto"/>
        <w:ind w:left="567"/>
        <w:rPr>
          <w:rFonts w:ascii="Arial Narrow" w:hAnsi="Arial Narrow" w:cs="Arial"/>
          <w:szCs w:val="22"/>
        </w:rPr>
      </w:pPr>
      <w:r w:rsidRPr="009B34C2">
        <w:rPr>
          <w:rFonts w:ascii="Arial Narrow" w:hAnsi="Arial Narrow" w:cs="Arial"/>
          <w:szCs w:val="22"/>
        </w:rPr>
        <w:t xml:space="preserve">Opóźnienia, o których mowa w pkt 1 muszą być odnotowane, udokumentowane stosownymi protokołami podpisanymi oraz zaakceptowanymi przez Koordynatorów Stron. </w:t>
      </w:r>
    </w:p>
    <w:p w14:paraId="2ED27067" w14:textId="77777777" w:rsidR="009D38A3" w:rsidRPr="009B34C2" w:rsidRDefault="004F4511" w:rsidP="00DB417D">
      <w:pPr>
        <w:pStyle w:val="Tekstpodstawowy"/>
        <w:spacing w:after="40" w:line="240" w:lineRule="auto"/>
        <w:ind w:left="567"/>
        <w:rPr>
          <w:rFonts w:ascii="Arial Narrow" w:hAnsi="Arial Narrow" w:cs="Arial"/>
          <w:szCs w:val="22"/>
        </w:rPr>
      </w:pPr>
      <w:r w:rsidRPr="009B34C2">
        <w:rPr>
          <w:rFonts w:ascii="Arial Narrow" w:hAnsi="Arial Narrow" w:cs="Arial"/>
          <w:szCs w:val="22"/>
        </w:rPr>
        <w:t>W przedstawionych w pkt 1 przypadkach wystąpienia opóźnień, Strony ustalą nowe terminy,</w:t>
      </w:r>
      <w:r w:rsidR="00DB417D">
        <w:rPr>
          <w:rFonts w:ascii="Arial Narrow" w:hAnsi="Arial Narrow" w:cs="Arial"/>
          <w:szCs w:val="22"/>
        </w:rPr>
        <w:t xml:space="preserve"> </w:t>
      </w:r>
      <w:r w:rsidRPr="009B34C2">
        <w:rPr>
          <w:rFonts w:ascii="Arial Narrow" w:hAnsi="Arial Narrow" w:cs="Arial"/>
          <w:szCs w:val="22"/>
        </w:rPr>
        <w:t>z</w:t>
      </w:r>
      <w:r w:rsidR="00DB417D">
        <w:rPr>
          <w:rFonts w:ascii="Arial Narrow" w:hAnsi="Arial Narrow" w:cs="Arial"/>
          <w:szCs w:val="22"/>
        </w:rPr>
        <w:t xml:space="preserve"> </w:t>
      </w:r>
      <w:r w:rsidRPr="009B34C2">
        <w:rPr>
          <w:rFonts w:ascii="Arial Narrow" w:hAnsi="Arial Narrow" w:cs="Arial"/>
          <w:szCs w:val="22"/>
        </w:rPr>
        <w:t>tym, że</w:t>
      </w:r>
      <w:r w:rsidR="00DB417D">
        <w:rPr>
          <w:rFonts w:ascii="Arial Narrow" w:hAnsi="Arial Narrow" w:cs="Arial"/>
          <w:szCs w:val="22"/>
        </w:rPr>
        <w:t xml:space="preserve"> </w:t>
      </w:r>
      <w:r w:rsidRPr="009B34C2">
        <w:rPr>
          <w:rFonts w:ascii="Arial Narrow" w:hAnsi="Arial Narrow" w:cs="Arial"/>
          <w:szCs w:val="22"/>
        </w:rPr>
        <w:t>maksymalny okres przesunięcia terminu zakończenia realizacji przedmiotu umowy równy będzie okresowi przerwy lub przestoju.</w:t>
      </w:r>
    </w:p>
    <w:p w14:paraId="1E93FEEC" w14:textId="77777777" w:rsidR="009D38A3" w:rsidRPr="009B34C2" w:rsidRDefault="004F4511" w:rsidP="009F6BA3">
      <w:pPr>
        <w:pStyle w:val="Tekstpodstawowy"/>
        <w:numPr>
          <w:ilvl w:val="1"/>
          <w:numId w:val="23"/>
        </w:numPr>
        <w:spacing w:after="20" w:line="240" w:lineRule="auto"/>
        <w:rPr>
          <w:rFonts w:ascii="Arial Narrow" w:hAnsi="Arial Narrow" w:cs="Arial"/>
          <w:szCs w:val="22"/>
        </w:rPr>
      </w:pPr>
      <w:bookmarkStart w:id="6" w:name="_Hlk534010471"/>
      <w:r w:rsidRPr="009B34C2">
        <w:rPr>
          <w:rFonts w:ascii="Arial Narrow" w:hAnsi="Arial Narrow" w:cs="Arial"/>
          <w:szCs w:val="22"/>
        </w:rPr>
        <w:t>zmiany wynagrodzenia (jego zwiększenia lub zmniejszenia) w przypadku:</w:t>
      </w:r>
    </w:p>
    <w:bookmarkEnd w:id="6"/>
    <w:p w14:paraId="2EA77781" w14:textId="77777777" w:rsidR="009D38A3" w:rsidRPr="009B34C2" w:rsidRDefault="004F4511" w:rsidP="009F6BA3">
      <w:pPr>
        <w:pStyle w:val="Tekstpodstawowy"/>
        <w:numPr>
          <w:ilvl w:val="2"/>
          <w:numId w:val="23"/>
        </w:numPr>
        <w:spacing w:after="20" w:line="240" w:lineRule="auto"/>
        <w:rPr>
          <w:rFonts w:ascii="Arial Narrow" w:hAnsi="Arial Narrow" w:cs="Arial"/>
          <w:szCs w:val="22"/>
        </w:rPr>
      </w:pPr>
      <w:r w:rsidRPr="009B34C2">
        <w:rPr>
          <w:rFonts w:ascii="Arial Narrow" w:hAnsi="Arial Narrow" w:cs="Arial"/>
          <w:szCs w:val="22"/>
        </w:rPr>
        <w:t xml:space="preserve">zmiany stawki podatku od towarów i usług, pod warunkiem, iż </w:t>
      </w:r>
      <w:r w:rsidR="00C25607" w:rsidRPr="009B34C2">
        <w:rPr>
          <w:rFonts w:ascii="Arial Narrow" w:hAnsi="Arial Narrow" w:cs="Arial"/>
          <w:szCs w:val="22"/>
        </w:rPr>
        <w:t>w</w:t>
      </w:r>
      <w:r w:rsidRPr="009B34C2">
        <w:rPr>
          <w:rFonts w:ascii="Arial Narrow" w:hAnsi="Arial Narrow" w:cs="Arial"/>
          <w:szCs w:val="22"/>
        </w:rPr>
        <w:t xml:space="preserve">ykonawca wykaże, że zmiana stawki tego podatku wpłynęła na koszty wykonania przedmiotu umowy. W takim przypadku </w:t>
      </w:r>
      <w:r w:rsidR="00C25607" w:rsidRPr="009B34C2">
        <w:rPr>
          <w:rFonts w:ascii="Arial Narrow" w:hAnsi="Arial Narrow" w:cs="Arial"/>
          <w:szCs w:val="22"/>
        </w:rPr>
        <w:t>w</w:t>
      </w:r>
      <w:r w:rsidRPr="009B34C2">
        <w:rPr>
          <w:rFonts w:ascii="Arial Narrow" w:hAnsi="Arial Narrow" w:cs="Arial"/>
          <w:szCs w:val="22"/>
        </w:rPr>
        <w:t xml:space="preserve">ykonawca ma obowiązek </w:t>
      </w:r>
      <w:r w:rsidR="00DB417D">
        <w:rPr>
          <w:rFonts w:ascii="Arial Narrow" w:hAnsi="Arial Narrow" w:cs="Arial"/>
          <w:szCs w:val="22"/>
        </w:rPr>
        <w:br/>
      </w:r>
      <w:r w:rsidRPr="009B34C2">
        <w:rPr>
          <w:rFonts w:ascii="Arial Narrow" w:hAnsi="Arial Narrow" w:cs="Arial"/>
          <w:szCs w:val="22"/>
        </w:rPr>
        <w:t xml:space="preserve">w terminie 30 dni od zmiany wysokości stawki podatku złożyć do </w:t>
      </w:r>
      <w:r w:rsidR="00C25607" w:rsidRPr="009B34C2">
        <w:rPr>
          <w:rFonts w:ascii="Arial Narrow" w:hAnsi="Arial Narrow" w:cs="Arial"/>
          <w:szCs w:val="22"/>
        </w:rPr>
        <w:t>z</w:t>
      </w:r>
      <w:r w:rsidRPr="009B34C2">
        <w:rPr>
          <w:rFonts w:ascii="Arial Narrow" w:hAnsi="Arial Narrow" w:cs="Arial"/>
          <w:szCs w:val="22"/>
        </w:rPr>
        <w:t>amawiającego pisemny wniosek, w którym musi wykazać rzeczywisty wpływ zmiany stawki podatku na zmianę kosztów realizacji umowy, przedstawiając szczegółowe wyliczenia i zależności między zmianą stawki podatku od towarów</w:t>
      </w:r>
      <w:r w:rsidR="00DB417D">
        <w:rPr>
          <w:rFonts w:ascii="Arial Narrow" w:hAnsi="Arial Narrow" w:cs="Arial"/>
          <w:szCs w:val="22"/>
        </w:rPr>
        <w:t xml:space="preserve"> </w:t>
      </w:r>
      <w:r w:rsidRPr="009B34C2">
        <w:rPr>
          <w:rFonts w:ascii="Arial Narrow" w:hAnsi="Arial Narrow" w:cs="Arial"/>
          <w:szCs w:val="22"/>
        </w:rPr>
        <w:t>i</w:t>
      </w:r>
      <w:r w:rsidR="00DB417D">
        <w:rPr>
          <w:rFonts w:ascii="Arial Narrow" w:hAnsi="Arial Narrow" w:cs="Arial"/>
          <w:szCs w:val="22"/>
        </w:rPr>
        <w:t xml:space="preserve"> </w:t>
      </w:r>
      <w:r w:rsidRPr="009B34C2">
        <w:rPr>
          <w:rFonts w:ascii="Arial Narrow" w:hAnsi="Arial Narrow" w:cs="Arial"/>
          <w:szCs w:val="22"/>
        </w:rPr>
        <w:t xml:space="preserve">usług a wzrostem kosztów realizacji umowy. Zamawiający w terminie 10 dni od dnia złożenia wniosku oceni, czy </w:t>
      </w:r>
      <w:r w:rsidR="00C25607" w:rsidRPr="009B34C2">
        <w:rPr>
          <w:rFonts w:ascii="Arial Narrow" w:hAnsi="Arial Narrow" w:cs="Arial"/>
          <w:szCs w:val="22"/>
        </w:rPr>
        <w:t>w</w:t>
      </w:r>
      <w:r w:rsidRPr="009B34C2">
        <w:rPr>
          <w:rFonts w:ascii="Arial Narrow" w:hAnsi="Arial Narrow" w:cs="Arial"/>
          <w:szCs w:val="22"/>
        </w:rPr>
        <w:t>ykonawca wykazał rzeczywisty wpływ zmian na wzrost kosztów realizacji umowy;</w:t>
      </w:r>
    </w:p>
    <w:p w14:paraId="69A06C8C" w14:textId="77777777" w:rsidR="009D38A3" w:rsidRPr="009B34C2" w:rsidRDefault="004F4511" w:rsidP="009F6BA3">
      <w:pPr>
        <w:pStyle w:val="Tekstpodstawowy"/>
        <w:numPr>
          <w:ilvl w:val="2"/>
          <w:numId w:val="23"/>
        </w:numPr>
        <w:spacing w:after="20" w:line="240" w:lineRule="auto"/>
        <w:rPr>
          <w:rFonts w:ascii="Arial Narrow" w:hAnsi="Arial Narrow" w:cs="Arial"/>
          <w:szCs w:val="22"/>
        </w:rPr>
      </w:pPr>
      <w:r w:rsidRPr="009B34C2">
        <w:rPr>
          <w:rFonts w:ascii="Arial Narrow" w:hAnsi="Arial Narrow" w:cs="Arial"/>
          <w:szCs w:val="22"/>
        </w:rPr>
        <w:t xml:space="preserve">zmiany wysokości minimalnego wynagrodzenia za pracę albo wysokości minimalnej stawki godzinowej, ustalonych na podstawie przepisów ustawy z dnia 10 października 2002 r. </w:t>
      </w:r>
      <w:r w:rsidRPr="00DB417D">
        <w:rPr>
          <w:rFonts w:ascii="Arial Narrow" w:hAnsi="Arial Narrow" w:cs="Arial"/>
          <w:i/>
          <w:szCs w:val="22"/>
        </w:rPr>
        <w:t>o minimalnym wynagrodzeniu za pracę</w:t>
      </w:r>
      <w:r w:rsidRPr="009B34C2">
        <w:rPr>
          <w:rFonts w:ascii="Arial Narrow" w:hAnsi="Arial Narrow" w:cs="Arial"/>
          <w:szCs w:val="22"/>
        </w:rPr>
        <w:t xml:space="preserve"> (t.j. Dz. U. z 2018, poz. 2177), </w:t>
      </w:r>
      <w:bookmarkStart w:id="7" w:name="_Hlk525202629"/>
      <w:r w:rsidRPr="009B34C2">
        <w:rPr>
          <w:rFonts w:ascii="Arial Narrow" w:hAnsi="Arial Narrow" w:cs="Arial"/>
          <w:szCs w:val="22"/>
        </w:rPr>
        <w:t xml:space="preserve">pod warunkiem, że zmiana ta wpłynie na koszty </w:t>
      </w:r>
      <w:r w:rsidR="00C25607" w:rsidRPr="009B34C2">
        <w:rPr>
          <w:rFonts w:ascii="Arial Narrow" w:hAnsi="Arial Narrow" w:cs="Arial"/>
          <w:szCs w:val="22"/>
        </w:rPr>
        <w:t>w</w:t>
      </w:r>
      <w:r w:rsidRPr="009B34C2">
        <w:rPr>
          <w:rFonts w:ascii="Arial Narrow" w:hAnsi="Arial Narrow" w:cs="Arial"/>
          <w:szCs w:val="22"/>
        </w:rPr>
        <w:t xml:space="preserve">ykonawcy związane z realizacją umowy. w takim przypadku </w:t>
      </w:r>
      <w:r w:rsidR="00C25607" w:rsidRPr="009B34C2">
        <w:rPr>
          <w:rFonts w:ascii="Arial Narrow" w:hAnsi="Arial Narrow" w:cs="Arial"/>
          <w:szCs w:val="22"/>
        </w:rPr>
        <w:t>w</w:t>
      </w:r>
      <w:r w:rsidRPr="009B34C2">
        <w:rPr>
          <w:rFonts w:ascii="Arial Narrow" w:hAnsi="Arial Narrow" w:cs="Arial"/>
          <w:szCs w:val="22"/>
        </w:rPr>
        <w:t xml:space="preserve">ykonawca ma obowiązek w terminie 30 dni od zmiany wysokości minimalnego wynagrodzenia złożyć do </w:t>
      </w:r>
      <w:r w:rsidR="00C25607" w:rsidRPr="009B34C2">
        <w:rPr>
          <w:rFonts w:ascii="Arial Narrow" w:hAnsi="Arial Narrow" w:cs="Arial"/>
          <w:szCs w:val="22"/>
        </w:rPr>
        <w:t>z</w:t>
      </w:r>
      <w:r w:rsidRPr="009B34C2">
        <w:rPr>
          <w:rFonts w:ascii="Arial Narrow" w:hAnsi="Arial Narrow" w:cs="Arial"/>
          <w:szCs w:val="22"/>
        </w:rPr>
        <w:t xml:space="preserve">amawiającego pisemny wniosek, w którym musi wykazać rzeczywisty wpływ zmiany minimalnego wynagrodzenia na koszty realizacji umowy, przedstawiając szczegółowe wyliczenia i zależności między zmianą wysokości minimalnego wynagrodzenia a kosztami realizacji umowy. Zamawiający </w:t>
      </w:r>
      <w:r w:rsidR="00DB417D">
        <w:rPr>
          <w:rFonts w:ascii="Arial Narrow" w:hAnsi="Arial Narrow" w:cs="Arial"/>
          <w:szCs w:val="22"/>
        </w:rPr>
        <w:br/>
      </w:r>
      <w:r w:rsidRPr="009B34C2">
        <w:rPr>
          <w:rFonts w:ascii="Arial Narrow" w:hAnsi="Arial Narrow" w:cs="Arial"/>
          <w:szCs w:val="22"/>
        </w:rPr>
        <w:t xml:space="preserve">w terminie 10 dni od dnia złożenia wniosku ocenia, czy </w:t>
      </w:r>
      <w:r w:rsidR="00C25607" w:rsidRPr="009B34C2">
        <w:rPr>
          <w:rFonts w:ascii="Arial Narrow" w:hAnsi="Arial Narrow" w:cs="Arial"/>
          <w:szCs w:val="22"/>
        </w:rPr>
        <w:t>w</w:t>
      </w:r>
      <w:r w:rsidRPr="009B34C2">
        <w:rPr>
          <w:rFonts w:ascii="Arial Narrow" w:hAnsi="Arial Narrow" w:cs="Arial"/>
          <w:szCs w:val="22"/>
        </w:rPr>
        <w:t>ykonawca wykazał rzeczywisty wpływ zmiany na koszty realizacji umowy;</w:t>
      </w:r>
    </w:p>
    <w:bookmarkEnd w:id="7"/>
    <w:p w14:paraId="4A712B26" w14:textId="2E2CFEAC" w:rsidR="009D38A3" w:rsidRPr="009B34C2" w:rsidRDefault="004F4511" w:rsidP="009F6BA3">
      <w:pPr>
        <w:pStyle w:val="Tekstpodstawowy"/>
        <w:numPr>
          <w:ilvl w:val="2"/>
          <w:numId w:val="23"/>
        </w:numPr>
        <w:spacing w:after="20" w:line="235" w:lineRule="auto"/>
        <w:rPr>
          <w:rFonts w:ascii="Arial Narrow" w:hAnsi="Arial Narrow" w:cs="Arial"/>
          <w:szCs w:val="22"/>
        </w:rPr>
      </w:pPr>
      <w:r w:rsidRPr="009B34C2">
        <w:rPr>
          <w:rFonts w:ascii="Arial Narrow" w:hAnsi="Arial Narrow" w:cs="Arial"/>
          <w:szCs w:val="22"/>
        </w:rPr>
        <w:t xml:space="preserve">zmiany zasad podlegania ubezpieczeniom społecznym lub ubezpieczeniu zdrowotnemu lub wysokości stawki składki na ubezpieczenia społeczne lub zdrowotne, pod warunkiem wykazania przez </w:t>
      </w:r>
      <w:r w:rsidR="00C25607" w:rsidRPr="009B34C2">
        <w:rPr>
          <w:rFonts w:ascii="Arial Narrow" w:hAnsi="Arial Narrow" w:cs="Arial"/>
          <w:szCs w:val="22"/>
        </w:rPr>
        <w:t>w</w:t>
      </w:r>
      <w:r w:rsidRPr="009B34C2">
        <w:rPr>
          <w:rFonts w:ascii="Arial Narrow" w:hAnsi="Arial Narrow" w:cs="Arial"/>
          <w:szCs w:val="22"/>
        </w:rPr>
        <w:t>ykonawcę rzeczywistego wpływu zmian zasad podlegania ubezpieczeniom społecznym lub ubezpieczeniu zdrowotnemu lub wysokości stawki składki na ubezpieczenia społeczne lub zdrowotne na koszty związane z realizacją przedmiotu umowy.</w:t>
      </w:r>
      <w:bookmarkStart w:id="8" w:name="_Hlk534009374"/>
      <w:r w:rsidRPr="009B34C2">
        <w:rPr>
          <w:rFonts w:ascii="Arial Narrow" w:hAnsi="Arial Narrow" w:cs="Arial"/>
          <w:szCs w:val="22"/>
        </w:rPr>
        <w:t xml:space="preserve"> w takim przypadku </w:t>
      </w:r>
      <w:r w:rsidR="00C25607" w:rsidRPr="009B34C2">
        <w:rPr>
          <w:rFonts w:ascii="Arial Narrow" w:hAnsi="Arial Narrow" w:cs="Arial"/>
          <w:szCs w:val="22"/>
        </w:rPr>
        <w:t>w</w:t>
      </w:r>
      <w:r w:rsidRPr="009B34C2">
        <w:rPr>
          <w:rFonts w:ascii="Arial Narrow" w:hAnsi="Arial Narrow" w:cs="Arial"/>
          <w:szCs w:val="22"/>
        </w:rPr>
        <w:t xml:space="preserve">ykonawca ma obowiązek w terminie 30 dni od wprowadzenia zmian złożyć do </w:t>
      </w:r>
      <w:r w:rsidR="00C25607" w:rsidRPr="009B34C2">
        <w:rPr>
          <w:rFonts w:ascii="Arial Narrow" w:hAnsi="Arial Narrow" w:cs="Arial"/>
          <w:szCs w:val="22"/>
        </w:rPr>
        <w:t>z</w:t>
      </w:r>
      <w:r w:rsidRPr="009B34C2">
        <w:rPr>
          <w:rFonts w:ascii="Arial Narrow" w:hAnsi="Arial Narrow" w:cs="Arial"/>
          <w:szCs w:val="22"/>
        </w:rPr>
        <w:t xml:space="preserve">amawiającego pisemny wniosek, w którym musi wykazać rzeczywisty wpływ zmiany na koszty realizacji umowy, przedstawiając szczegółowe wyliczenia (konkretne wskazanie osób choćby poprzez określenie ich funkcji, wskazanie ich wynagrodzenia oraz miesięcznego wymiaru godzin, które dane osoby poświęcą na wykonywanie zadań związanych z realizacją zamówienia) i zależności między zmianą zasad przyznawania a kosztami realizacji </w:t>
      </w:r>
      <w:r w:rsidRPr="009B34C2">
        <w:rPr>
          <w:rFonts w:ascii="Arial Narrow" w:hAnsi="Arial Narrow" w:cs="Arial"/>
          <w:szCs w:val="22"/>
        </w:rPr>
        <w:lastRenderedPageBreak/>
        <w:t xml:space="preserve">umowy. Zamawiający w terminie 10 dni od dnia złożenia wniosku ocenia, czy </w:t>
      </w:r>
      <w:r w:rsidR="00C25607" w:rsidRPr="009B34C2">
        <w:rPr>
          <w:rFonts w:ascii="Arial Narrow" w:hAnsi="Arial Narrow" w:cs="Arial"/>
          <w:szCs w:val="22"/>
        </w:rPr>
        <w:t>w</w:t>
      </w:r>
      <w:r w:rsidRPr="009B34C2">
        <w:rPr>
          <w:rFonts w:ascii="Arial Narrow" w:hAnsi="Arial Narrow" w:cs="Arial"/>
          <w:szCs w:val="22"/>
        </w:rPr>
        <w:t>ykonawca wykazał rzeczywisty wpływ zmian w zakresie podlegania lub zmian wysokości składek na koszty realizacji umowy;</w:t>
      </w:r>
    </w:p>
    <w:p w14:paraId="7291270B" w14:textId="2DE61965" w:rsidR="009D38A3" w:rsidRPr="009B34C2" w:rsidRDefault="004F4511" w:rsidP="009F6BA3">
      <w:pPr>
        <w:pStyle w:val="Tekstpodstawowy"/>
        <w:numPr>
          <w:ilvl w:val="2"/>
          <w:numId w:val="23"/>
        </w:numPr>
        <w:spacing w:after="20" w:line="235" w:lineRule="auto"/>
        <w:rPr>
          <w:rFonts w:ascii="Arial Narrow" w:hAnsi="Arial Narrow" w:cs="Arial"/>
          <w:szCs w:val="22"/>
        </w:rPr>
      </w:pPr>
      <w:bookmarkStart w:id="9" w:name="_Hlk534010488"/>
      <w:bookmarkEnd w:id="8"/>
      <w:r w:rsidRPr="009B34C2">
        <w:rPr>
          <w:rFonts w:ascii="Arial Narrow" w:hAnsi="Arial Narrow" w:cs="Arial"/>
          <w:szCs w:val="22"/>
        </w:rPr>
        <w:t xml:space="preserve">zmiany zasad </w:t>
      </w:r>
      <w:bookmarkStart w:id="10" w:name="_Hlk534009182"/>
      <w:r w:rsidRPr="009B34C2">
        <w:rPr>
          <w:rFonts w:ascii="Arial Narrow" w:hAnsi="Arial Narrow" w:cs="Arial"/>
          <w:szCs w:val="22"/>
        </w:rPr>
        <w:t>gromadzenia i wysokości wpłat do pracowniczych planów kapitałowych</w:t>
      </w:r>
      <w:bookmarkEnd w:id="10"/>
      <w:r w:rsidRPr="009B34C2">
        <w:rPr>
          <w:rFonts w:ascii="Arial Narrow" w:hAnsi="Arial Narrow" w:cs="Arial"/>
          <w:szCs w:val="22"/>
        </w:rPr>
        <w:t xml:space="preserve">, o których mowa w ustawie z dnia 4 października 2018 r. o </w:t>
      </w:r>
      <w:r w:rsidRPr="00DB417D">
        <w:rPr>
          <w:rFonts w:ascii="Arial Narrow" w:hAnsi="Arial Narrow" w:cs="Arial"/>
          <w:i/>
          <w:szCs w:val="22"/>
        </w:rPr>
        <w:t>pracowniczych planach kapitałowych</w:t>
      </w:r>
      <w:r w:rsidRPr="009B34C2">
        <w:rPr>
          <w:rFonts w:ascii="Arial Narrow" w:hAnsi="Arial Narrow" w:cs="Arial"/>
          <w:szCs w:val="22"/>
        </w:rPr>
        <w:t xml:space="preserve"> (Dz. U. z 2018 r., poz. 2215), pod warunkiem wykazania przez </w:t>
      </w:r>
      <w:r w:rsidR="00C25607" w:rsidRPr="009B34C2">
        <w:rPr>
          <w:rFonts w:ascii="Arial Narrow" w:hAnsi="Arial Narrow" w:cs="Arial"/>
          <w:szCs w:val="22"/>
        </w:rPr>
        <w:t>w</w:t>
      </w:r>
      <w:r w:rsidRPr="009B34C2">
        <w:rPr>
          <w:rFonts w:ascii="Arial Narrow" w:hAnsi="Arial Narrow" w:cs="Arial"/>
          <w:szCs w:val="22"/>
        </w:rPr>
        <w:t xml:space="preserve">ykonawcę rzeczywistego wpływu zmian zasad gromadzenia i wysokości wpłat do pracowniczych planów kapitałowych, o których mowa powyżej na koszty związane z realizacją przedmiotu umowy. w takim przypadku </w:t>
      </w:r>
      <w:r w:rsidR="00C25607" w:rsidRPr="009B34C2">
        <w:rPr>
          <w:rFonts w:ascii="Arial Narrow" w:hAnsi="Arial Narrow" w:cs="Arial"/>
          <w:szCs w:val="22"/>
        </w:rPr>
        <w:t>w</w:t>
      </w:r>
      <w:r w:rsidRPr="009B34C2">
        <w:rPr>
          <w:rFonts w:ascii="Arial Narrow" w:hAnsi="Arial Narrow" w:cs="Arial"/>
          <w:szCs w:val="22"/>
        </w:rPr>
        <w:t xml:space="preserve">ykonawca ma obowiązek w terminie 30 dni od wprowadzenia zmian złożyć do </w:t>
      </w:r>
      <w:r w:rsidR="00C25607" w:rsidRPr="009B34C2">
        <w:rPr>
          <w:rFonts w:ascii="Arial Narrow" w:hAnsi="Arial Narrow" w:cs="Arial"/>
          <w:szCs w:val="22"/>
        </w:rPr>
        <w:t>z</w:t>
      </w:r>
      <w:r w:rsidRPr="009B34C2">
        <w:rPr>
          <w:rFonts w:ascii="Arial Narrow" w:hAnsi="Arial Narrow" w:cs="Arial"/>
          <w:szCs w:val="22"/>
        </w:rPr>
        <w:t>amawiającego pisemny wniosek o przeprowadzenie negocjacji dotyczących zawarcia porozumienia w sprawie odpowiedniej zmiany wynagrodzenia, w którym musi wykazać rzeczywisty wpływ zmiany na koszty realizacji umowy, przedstawiając sposób i podstawę wyliczenia odpowiedniej zmiany wynagrodzenia</w:t>
      </w:r>
      <w:bookmarkStart w:id="11" w:name="_Hlk534010285"/>
      <w:r w:rsidRPr="009B34C2">
        <w:rPr>
          <w:rFonts w:ascii="Arial Narrow" w:hAnsi="Arial Narrow" w:cs="Arial"/>
          <w:szCs w:val="22"/>
        </w:rPr>
        <w:t xml:space="preserve"> z uwzględnieniem sumy wzrostu kosztów realizacji zamówienia publicznego wynikającą z wpłat do PPK</w:t>
      </w:r>
      <w:bookmarkEnd w:id="11"/>
      <w:r w:rsidRPr="009B34C2">
        <w:rPr>
          <w:rFonts w:ascii="Arial Narrow" w:hAnsi="Arial Narrow" w:cs="Arial"/>
          <w:szCs w:val="22"/>
        </w:rPr>
        <w:t xml:space="preserve">. Zamawiający w terminie 10 dni od dnia złożenia wniosku ocenia, czy </w:t>
      </w:r>
      <w:r w:rsidR="00C25607" w:rsidRPr="009B34C2">
        <w:rPr>
          <w:rFonts w:ascii="Arial Narrow" w:hAnsi="Arial Narrow" w:cs="Arial"/>
          <w:szCs w:val="22"/>
        </w:rPr>
        <w:t>w</w:t>
      </w:r>
      <w:r w:rsidRPr="009B34C2">
        <w:rPr>
          <w:rFonts w:ascii="Arial Narrow" w:hAnsi="Arial Narrow" w:cs="Arial"/>
          <w:szCs w:val="22"/>
        </w:rPr>
        <w:t>ykonawca wykazał rzeczywisty wpływ zmian w zakresie PPK na koszty realizacji umowy;</w:t>
      </w:r>
    </w:p>
    <w:p w14:paraId="4593D3D2" w14:textId="77777777" w:rsidR="009D38A3" w:rsidRPr="009B34C2" w:rsidRDefault="009D38A3" w:rsidP="009F6BA3">
      <w:pPr>
        <w:pStyle w:val="Tekstpodstawowy"/>
        <w:numPr>
          <w:ilvl w:val="2"/>
          <w:numId w:val="23"/>
        </w:numPr>
        <w:spacing w:after="20" w:line="235" w:lineRule="auto"/>
        <w:rPr>
          <w:rFonts w:ascii="Arial Narrow" w:hAnsi="Arial Narrow" w:cs="Arial"/>
          <w:szCs w:val="22"/>
        </w:rPr>
      </w:pPr>
      <w:r w:rsidRPr="009D38A3">
        <w:rPr>
          <w:rFonts w:ascii="Arial Narrow" w:hAnsi="Arial Narrow" w:cs="Arial"/>
          <w:szCs w:val="22"/>
        </w:rPr>
        <w:t>zmian będących rezultatem renegocjacji warunków realizacji przedmiotu umowy podczas okresu jego wykonania w zakresie technicznym i finansow</w:t>
      </w:r>
      <w:r w:rsidR="004F4511">
        <w:rPr>
          <w:rFonts w:ascii="Arial Narrow" w:hAnsi="Arial Narrow" w:cs="Arial"/>
          <w:szCs w:val="22"/>
        </w:rPr>
        <w:t xml:space="preserve">ym w przypadkach, gdy producenci urządzeń dostarczanych przez wykonawcę wprowadzą nowe produkty (w szczególności oparte na nowych technologiach, niestosowanych </w:t>
      </w:r>
      <w:r w:rsidR="00DB417D">
        <w:rPr>
          <w:rFonts w:ascii="Arial Narrow" w:hAnsi="Arial Narrow" w:cs="Arial"/>
          <w:szCs w:val="22"/>
        </w:rPr>
        <w:br/>
      </w:r>
      <w:r w:rsidR="004F4511">
        <w:rPr>
          <w:rFonts w:ascii="Arial Narrow" w:hAnsi="Arial Narrow" w:cs="Arial"/>
          <w:szCs w:val="22"/>
        </w:rPr>
        <w:t>w momencie zawierania umowy), spełniające wymagania techniczne określone w zał. nr 1 do umowy oraz o parametrach nie gorszych niż pierwotnie oferowane</w:t>
      </w:r>
      <w:r w:rsidR="004F4511" w:rsidRPr="009B34C2">
        <w:rPr>
          <w:rFonts w:ascii="Arial Narrow" w:hAnsi="Arial Narrow" w:cs="Arial"/>
          <w:szCs w:val="22"/>
        </w:rPr>
        <w:t>;</w:t>
      </w:r>
    </w:p>
    <w:p w14:paraId="5331FED2" w14:textId="77777777" w:rsidR="009D38A3" w:rsidRPr="009B34C2" w:rsidRDefault="009D38A3" w:rsidP="009F6BA3">
      <w:pPr>
        <w:pStyle w:val="Tekstpodstawowy"/>
        <w:numPr>
          <w:ilvl w:val="2"/>
          <w:numId w:val="23"/>
        </w:numPr>
        <w:spacing w:after="20" w:line="235" w:lineRule="auto"/>
        <w:rPr>
          <w:rFonts w:ascii="Arial Narrow" w:hAnsi="Arial Narrow" w:cs="Arial"/>
          <w:szCs w:val="22"/>
        </w:rPr>
      </w:pPr>
      <w:r w:rsidRPr="009D38A3">
        <w:rPr>
          <w:rFonts w:ascii="Arial Narrow" w:hAnsi="Arial Narrow" w:cs="Arial"/>
          <w:szCs w:val="22"/>
        </w:rPr>
        <w:t>konieczności realizowania przedmiotu umowy przy zastosowaniu innych rozwiązań technicznych lub materiałowych ze względu na zmiany obowiązującego prawa</w:t>
      </w:r>
      <w:r w:rsidR="004F4511">
        <w:rPr>
          <w:rFonts w:ascii="Arial Narrow" w:hAnsi="Arial Narrow" w:cs="Arial"/>
          <w:szCs w:val="22"/>
        </w:rPr>
        <w:t xml:space="preserve"> opublikowane w Dzienniku Urzędowym Unii Europejskiej, Dzienniku Ustaw, Monitorze Polskim lub Dzienniku Urzędowym odpowiedniego ministra oraz decyzje, zarządzenia, zalecenia Podmiotów Nadzoru</w:t>
      </w:r>
      <w:r w:rsidR="00DB417D">
        <w:rPr>
          <w:rFonts w:ascii="Arial Narrow" w:hAnsi="Arial Narrow" w:cs="Arial"/>
          <w:szCs w:val="22"/>
        </w:rPr>
        <w:t>;</w:t>
      </w:r>
    </w:p>
    <w:p w14:paraId="4009AED5" w14:textId="77777777" w:rsidR="009D38A3" w:rsidRPr="009B34C2" w:rsidRDefault="009D38A3" w:rsidP="009F6BA3">
      <w:pPr>
        <w:pStyle w:val="Tekstpodstawowy"/>
        <w:numPr>
          <w:ilvl w:val="2"/>
          <w:numId w:val="23"/>
        </w:numPr>
        <w:spacing w:after="40" w:line="235" w:lineRule="auto"/>
        <w:rPr>
          <w:rFonts w:ascii="Arial Narrow" w:hAnsi="Arial Narrow" w:cs="Arial"/>
          <w:szCs w:val="22"/>
        </w:rPr>
      </w:pPr>
      <w:r w:rsidRPr="009D38A3">
        <w:rPr>
          <w:rFonts w:ascii="Arial Narrow" w:hAnsi="Arial Narrow" w:cs="Arial"/>
          <w:szCs w:val="22"/>
        </w:rPr>
        <w:t xml:space="preserve">konieczności zaspokojenia roszczeń lub oczekiwań osób trzecich, nieartykułowanych lub niemożliwych do jednoznacznego określenia w chwili zawierania </w:t>
      </w:r>
      <w:r w:rsidR="004F4511">
        <w:rPr>
          <w:rFonts w:ascii="Arial Narrow" w:hAnsi="Arial Narrow" w:cs="Arial"/>
          <w:szCs w:val="22"/>
        </w:rPr>
        <w:t>umowy;</w:t>
      </w:r>
    </w:p>
    <w:bookmarkEnd w:id="9"/>
    <w:p w14:paraId="4E84F479" w14:textId="77777777" w:rsidR="009D38A3" w:rsidRPr="009B34C2" w:rsidRDefault="004F4511" w:rsidP="009F6BA3">
      <w:pPr>
        <w:pStyle w:val="Tekstpodstawowy"/>
        <w:numPr>
          <w:ilvl w:val="1"/>
          <w:numId w:val="23"/>
        </w:numPr>
        <w:spacing w:after="40" w:line="240" w:lineRule="auto"/>
        <w:rPr>
          <w:rFonts w:ascii="Arial Narrow" w:hAnsi="Arial Narrow" w:cs="Arial"/>
          <w:szCs w:val="22"/>
        </w:rPr>
      </w:pPr>
      <w:r w:rsidRPr="009B34C2">
        <w:rPr>
          <w:rFonts w:ascii="Arial Narrow" w:hAnsi="Arial Narrow" w:cs="Arial"/>
          <w:szCs w:val="22"/>
        </w:rPr>
        <w:t>zmian umowy spowodowanych zmianą w strukturze i organizacji zamawiającego (np. wyodrębnienie lub scalenie oddziałów, zmiany w ich zadaniach i kompetencjach, przekształcenia kapitałowe w Grupie Energa);</w:t>
      </w:r>
    </w:p>
    <w:p w14:paraId="5DA3B0A7" w14:textId="77777777" w:rsidR="009D38A3" w:rsidRPr="009B34C2" w:rsidRDefault="004F4511" w:rsidP="009F6BA3">
      <w:pPr>
        <w:pStyle w:val="Tekstpodstawowy"/>
        <w:numPr>
          <w:ilvl w:val="1"/>
          <w:numId w:val="23"/>
        </w:numPr>
        <w:spacing w:after="20" w:line="240" w:lineRule="auto"/>
        <w:rPr>
          <w:rFonts w:ascii="Arial Narrow" w:hAnsi="Arial Narrow" w:cs="Arial"/>
          <w:szCs w:val="22"/>
        </w:rPr>
      </w:pPr>
      <w:r w:rsidRPr="00166318">
        <w:rPr>
          <w:rFonts w:ascii="Arial Narrow" w:hAnsi="Arial Narrow" w:cs="Arial"/>
          <w:szCs w:val="22"/>
        </w:rPr>
        <w:t xml:space="preserve">pozostałych zmian: </w:t>
      </w:r>
    </w:p>
    <w:p w14:paraId="6BBCE9AE" w14:textId="77777777" w:rsidR="009D38A3" w:rsidRPr="009B34C2" w:rsidRDefault="009D38A3" w:rsidP="009F6BA3">
      <w:pPr>
        <w:pStyle w:val="Tekstpodstawowy"/>
        <w:numPr>
          <w:ilvl w:val="2"/>
          <w:numId w:val="23"/>
        </w:numPr>
        <w:spacing w:after="20" w:line="228" w:lineRule="auto"/>
        <w:rPr>
          <w:rFonts w:ascii="Arial Narrow" w:hAnsi="Arial Narrow" w:cs="Arial"/>
          <w:szCs w:val="22"/>
        </w:rPr>
      </w:pPr>
      <w:r w:rsidRPr="009B34C2">
        <w:rPr>
          <w:rFonts w:ascii="Arial Narrow" w:hAnsi="Arial Narrow" w:cs="Arial"/>
          <w:szCs w:val="22"/>
        </w:rPr>
        <w:t>kolizj</w:t>
      </w:r>
      <w:r w:rsidR="00DB417D">
        <w:rPr>
          <w:rFonts w:ascii="Arial Narrow" w:hAnsi="Arial Narrow" w:cs="Arial"/>
          <w:szCs w:val="22"/>
        </w:rPr>
        <w:t>i</w:t>
      </w:r>
      <w:r w:rsidRPr="009B34C2">
        <w:rPr>
          <w:rFonts w:ascii="Arial Narrow" w:hAnsi="Arial Narrow" w:cs="Arial"/>
          <w:szCs w:val="22"/>
        </w:rPr>
        <w:t xml:space="preserve"> z planowanymi lub równolegle prowadzonymi przez inne podmioty inwestycjami; w takim przypadku zmiany w umowie zostaną ograniczone do zmian koniecznych</w:t>
      </w:r>
      <w:r w:rsidR="004F4511" w:rsidRPr="009B34C2">
        <w:rPr>
          <w:rFonts w:ascii="Arial Narrow" w:hAnsi="Arial Narrow" w:cs="Arial"/>
          <w:szCs w:val="22"/>
        </w:rPr>
        <w:t>,</w:t>
      </w:r>
      <w:r w:rsidRPr="009B34C2">
        <w:rPr>
          <w:rFonts w:ascii="Arial Narrow" w:hAnsi="Arial Narrow" w:cs="Arial"/>
          <w:szCs w:val="22"/>
        </w:rPr>
        <w:t xml:space="preserve"> powodujących uniknięcie kolizji, </w:t>
      </w:r>
    </w:p>
    <w:p w14:paraId="495DB172" w14:textId="77777777" w:rsidR="009D38A3" w:rsidRPr="009D38A3" w:rsidRDefault="009D38A3" w:rsidP="009F6BA3">
      <w:pPr>
        <w:pStyle w:val="Tekstpodstawowy"/>
        <w:numPr>
          <w:ilvl w:val="2"/>
          <w:numId w:val="23"/>
        </w:numPr>
        <w:spacing w:after="20" w:line="228" w:lineRule="auto"/>
        <w:rPr>
          <w:rFonts w:ascii="Arial Narrow" w:hAnsi="Arial Narrow" w:cs="Arial"/>
          <w:szCs w:val="22"/>
        </w:rPr>
      </w:pPr>
      <w:r w:rsidRPr="009D38A3">
        <w:rPr>
          <w:rFonts w:ascii="Arial Narrow" w:hAnsi="Arial Narrow" w:cs="Arial"/>
          <w:szCs w:val="22"/>
        </w:rPr>
        <w:t>koniecznoś</w:t>
      </w:r>
      <w:r w:rsidR="00DB417D">
        <w:rPr>
          <w:rFonts w:ascii="Arial Narrow" w:hAnsi="Arial Narrow" w:cs="Arial"/>
          <w:szCs w:val="22"/>
        </w:rPr>
        <w:t>ci</w:t>
      </w:r>
      <w:r w:rsidRPr="009D38A3">
        <w:rPr>
          <w:rFonts w:ascii="Arial Narrow" w:hAnsi="Arial Narrow" w:cs="Arial"/>
          <w:szCs w:val="22"/>
        </w:rPr>
        <w:t xml:space="preserve"> zmiany sposobu wykonania umowy, w tym zmiany terminu realizacji umowy w przypadku zaistnienia okoliczności, których nie można było przewidzieć w chwili jej zawiera</w:t>
      </w:r>
      <w:r w:rsidR="004F4511">
        <w:rPr>
          <w:rFonts w:ascii="Arial Narrow" w:hAnsi="Arial Narrow" w:cs="Arial"/>
          <w:szCs w:val="22"/>
        </w:rPr>
        <w:t>nia:</w:t>
      </w:r>
    </w:p>
    <w:p w14:paraId="2A6D385C" w14:textId="77777777" w:rsidR="009D38A3" w:rsidRPr="009B34C2" w:rsidRDefault="004F4511" w:rsidP="009F6BA3">
      <w:pPr>
        <w:pStyle w:val="Tekstpodstawowy"/>
        <w:numPr>
          <w:ilvl w:val="3"/>
          <w:numId w:val="23"/>
        </w:numPr>
        <w:spacing w:after="20" w:line="228" w:lineRule="auto"/>
        <w:ind w:left="1191" w:hanging="340"/>
        <w:rPr>
          <w:rFonts w:ascii="Arial Narrow" w:hAnsi="Arial Narrow" w:cs="Arial"/>
          <w:szCs w:val="22"/>
        </w:rPr>
      </w:pPr>
      <w:r w:rsidRPr="00166318">
        <w:rPr>
          <w:rFonts w:ascii="Arial Narrow" w:hAnsi="Arial Narrow" w:cs="Arial"/>
          <w:szCs w:val="22"/>
        </w:rPr>
        <w:t>wynikających</w:t>
      </w:r>
      <w:r w:rsidR="009D38A3" w:rsidRPr="009B34C2">
        <w:rPr>
          <w:rFonts w:ascii="Arial Narrow" w:hAnsi="Arial Narrow" w:cs="Arial"/>
          <w:szCs w:val="22"/>
        </w:rPr>
        <w:t xml:space="preserve"> ze specyfiki działalności zamawiającego</w:t>
      </w:r>
      <w:r w:rsidR="00DB417D">
        <w:rPr>
          <w:rFonts w:ascii="Arial Narrow" w:hAnsi="Arial Narrow" w:cs="Arial"/>
          <w:szCs w:val="22"/>
        </w:rPr>
        <w:t>,</w:t>
      </w:r>
    </w:p>
    <w:p w14:paraId="3B17E203" w14:textId="77777777" w:rsidR="009D38A3" w:rsidRPr="009D38A3" w:rsidRDefault="004F4511" w:rsidP="009F6BA3">
      <w:pPr>
        <w:pStyle w:val="Tekstpodstawowy"/>
        <w:numPr>
          <w:ilvl w:val="3"/>
          <w:numId w:val="23"/>
        </w:numPr>
        <w:spacing w:after="20" w:line="228" w:lineRule="auto"/>
        <w:ind w:left="1191" w:hanging="340"/>
        <w:rPr>
          <w:rFonts w:ascii="Arial Narrow" w:hAnsi="Arial Narrow" w:cs="Arial"/>
          <w:szCs w:val="22"/>
        </w:rPr>
      </w:pPr>
      <w:r w:rsidRPr="00166318">
        <w:rPr>
          <w:rFonts w:ascii="Arial Narrow" w:hAnsi="Arial Narrow" w:cs="Arial"/>
          <w:szCs w:val="22"/>
        </w:rPr>
        <w:t>spowodowanych</w:t>
      </w:r>
      <w:r w:rsidR="009D38A3" w:rsidRPr="009D38A3">
        <w:rPr>
          <w:rFonts w:ascii="Arial Narrow" w:hAnsi="Arial Narrow" w:cs="Arial"/>
          <w:szCs w:val="22"/>
        </w:rPr>
        <w:t xml:space="preserve"> zmianą w zakresie powierzonych zamawiającemu kompetencji i uprawnień,</w:t>
      </w:r>
    </w:p>
    <w:p w14:paraId="1E465699" w14:textId="77777777" w:rsidR="009D38A3" w:rsidRPr="009B34C2" w:rsidRDefault="009D38A3" w:rsidP="009F6BA3">
      <w:pPr>
        <w:pStyle w:val="Tekstpodstawowy"/>
        <w:numPr>
          <w:ilvl w:val="2"/>
          <w:numId w:val="23"/>
        </w:numPr>
        <w:spacing w:after="20" w:line="228" w:lineRule="auto"/>
        <w:rPr>
          <w:rFonts w:ascii="Arial Narrow" w:hAnsi="Arial Narrow" w:cs="Arial"/>
          <w:szCs w:val="22"/>
        </w:rPr>
      </w:pPr>
      <w:r w:rsidRPr="009B34C2">
        <w:rPr>
          <w:rFonts w:ascii="Arial Narrow" w:hAnsi="Arial Narrow" w:cs="Arial"/>
          <w:szCs w:val="22"/>
        </w:rPr>
        <w:t>zmian uzasadnion</w:t>
      </w:r>
      <w:r w:rsidR="00DB417D">
        <w:rPr>
          <w:rFonts w:ascii="Arial Narrow" w:hAnsi="Arial Narrow" w:cs="Arial"/>
          <w:szCs w:val="22"/>
        </w:rPr>
        <w:t>ych</w:t>
      </w:r>
      <w:r w:rsidRPr="009B34C2">
        <w:rPr>
          <w:rFonts w:ascii="Arial Narrow" w:hAnsi="Arial Narrow" w:cs="Arial"/>
          <w:szCs w:val="22"/>
        </w:rPr>
        <w:t xml:space="preserve"> </w:t>
      </w:r>
      <w:r w:rsidRPr="009D38A3">
        <w:rPr>
          <w:rFonts w:ascii="Arial Narrow" w:hAnsi="Arial Narrow" w:cs="Arial"/>
          <w:szCs w:val="22"/>
        </w:rPr>
        <w:t>okolicznościami</w:t>
      </w:r>
      <w:r w:rsidRPr="009B34C2">
        <w:rPr>
          <w:rFonts w:ascii="Arial Narrow" w:hAnsi="Arial Narrow" w:cs="Arial"/>
          <w:szCs w:val="22"/>
        </w:rPr>
        <w:t>, o których mowa w art. 357</w:t>
      </w:r>
      <w:r w:rsidR="004F4511" w:rsidRPr="00DB417D">
        <w:rPr>
          <w:rFonts w:ascii="Arial Narrow" w:hAnsi="Arial Narrow" w:cs="Arial"/>
          <w:szCs w:val="22"/>
          <w:vertAlign w:val="superscript"/>
        </w:rPr>
        <w:t>1</w:t>
      </w:r>
      <w:r w:rsidRPr="009B34C2">
        <w:rPr>
          <w:rFonts w:ascii="Arial Narrow" w:hAnsi="Arial Narrow" w:cs="Arial"/>
          <w:szCs w:val="22"/>
        </w:rPr>
        <w:t xml:space="preserve"> Kc</w:t>
      </w:r>
      <w:r w:rsidR="00DB417D">
        <w:rPr>
          <w:rFonts w:ascii="Arial Narrow" w:hAnsi="Arial Narrow" w:cs="Arial"/>
          <w:szCs w:val="22"/>
        </w:rPr>
        <w:t>,</w:t>
      </w:r>
      <w:r w:rsidRPr="009B34C2">
        <w:rPr>
          <w:rFonts w:ascii="Arial Narrow" w:hAnsi="Arial Narrow" w:cs="Arial"/>
          <w:szCs w:val="22"/>
        </w:rPr>
        <w:t xml:space="preserve"> z uwzględnieniem faktu, że za rażącą zostanie uznana strata w wysokości, o której mowa w art. 397 ksh,</w:t>
      </w:r>
    </w:p>
    <w:p w14:paraId="0B74E654" w14:textId="77777777" w:rsidR="009D38A3" w:rsidRPr="009B34C2" w:rsidRDefault="009D38A3" w:rsidP="009F6BA3">
      <w:pPr>
        <w:pStyle w:val="Tekstpodstawowy"/>
        <w:numPr>
          <w:ilvl w:val="2"/>
          <w:numId w:val="23"/>
        </w:numPr>
        <w:spacing w:after="60" w:line="228" w:lineRule="auto"/>
        <w:rPr>
          <w:rFonts w:ascii="Arial Narrow" w:hAnsi="Arial Narrow" w:cs="Arial"/>
          <w:szCs w:val="22"/>
        </w:rPr>
      </w:pPr>
      <w:r w:rsidRPr="009B34C2">
        <w:rPr>
          <w:rFonts w:ascii="Arial Narrow" w:hAnsi="Arial Narrow" w:cs="Arial"/>
          <w:szCs w:val="22"/>
        </w:rPr>
        <w:t>w przypadku okresowej niemożności realizowania umowy z powodu wystąpienia siły wyższej, tj. zdarzenia zewnętrznego, niemożliwego do przewidzenia, któremu nie można zapobiec.</w:t>
      </w:r>
    </w:p>
    <w:p w14:paraId="1EB4E794" w14:textId="77777777" w:rsidR="009D38A3" w:rsidRPr="00166318" w:rsidRDefault="004F4511" w:rsidP="009F6BA3">
      <w:pPr>
        <w:pStyle w:val="Tekstpodstawowy"/>
        <w:numPr>
          <w:ilvl w:val="0"/>
          <w:numId w:val="23"/>
        </w:numPr>
        <w:spacing w:line="235" w:lineRule="auto"/>
        <w:rPr>
          <w:rFonts w:ascii="Arial Narrow" w:hAnsi="Arial Narrow" w:cs="Arial"/>
          <w:szCs w:val="22"/>
        </w:rPr>
      </w:pPr>
      <w:r w:rsidRPr="00166318">
        <w:rPr>
          <w:rFonts w:ascii="Arial Narrow" w:hAnsi="Arial Narrow" w:cs="Arial"/>
          <w:szCs w:val="22"/>
        </w:rPr>
        <w:t>Okres obowiązywania umowy może zostać przedłużony o okres nie dłuższy niż 12 miesięcy, jeżeli:</w:t>
      </w:r>
    </w:p>
    <w:p w14:paraId="1D24E20C" w14:textId="77777777" w:rsidR="009D38A3" w:rsidRPr="00DB417D" w:rsidRDefault="004F4511" w:rsidP="009F6BA3">
      <w:pPr>
        <w:pStyle w:val="Tekstpodstawowy"/>
        <w:numPr>
          <w:ilvl w:val="1"/>
          <w:numId w:val="23"/>
        </w:numPr>
        <w:spacing w:line="235" w:lineRule="auto"/>
        <w:rPr>
          <w:rFonts w:ascii="Arial Narrow" w:hAnsi="Arial Narrow" w:cs="Arial"/>
          <w:spacing w:val="-2"/>
          <w:szCs w:val="22"/>
        </w:rPr>
      </w:pPr>
      <w:r w:rsidRPr="00DB417D">
        <w:rPr>
          <w:rFonts w:ascii="Arial Narrow" w:hAnsi="Arial Narrow" w:cs="Arial"/>
          <w:spacing w:val="-2"/>
          <w:szCs w:val="22"/>
        </w:rPr>
        <w:t>w okresie, o którym mowa w § 2 ust. 1, nie zostaną zrealizowane wszystkie dostawy będące przedmiotem umowy,</w:t>
      </w:r>
    </w:p>
    <w:p w14:paraId="2B00B290" w14:textId="77777777" w:rsidR="009D38A3" w:rsidRPr="00166318" w:rsidRDefault="004F4511" w:rsidP="009F6BA3">
      <w:pPr>
        <w:pStyle w:val="Tekstpodstawowy"/>
        <w:numPr>
          <w:ilvl w:val="1"/>
          <w:numId w:val="23"/>
        </w:numPr>
        <w:spacing w:after="60" w:line="235" w:lineRule="auto"/>
        <w:rPr>
          <w:rFonts w:ascii="Arial Narrow" w:hAnsi="Arial Narrow" w:cs="Arial"/>
          <w:szCs w:val="22"/>
        </w:rPr>
      </w:pPr>
      <w:r w:rsidRPr="009B34C2">
        <w:rPr>
          <w:rFonts w:ascii="Arial Narrow" w:hAnsi="Arial Narrow" w:cs="Arial"/>
          <w:szCs w:val="22"/>
        </w:rPr>
        <w:t xml:space="preserve">w przypadku okresowej niemożności realizowania umowy z powodu wystąpienia siły wyższej. </w:t>
      </w:r>
    </w:p>
    <w:p w14:paraId="54CF0DBC" w14:textId="77777777" w:rsidR="009D38A3" w:rsidRPr="009D38A3" w:rsidRDefault="009D38A3" w:rsidP="009F6BA3">
      <w:pPr>
        <w:pStyle w:val="Tekstpodstawowy"/>
        <w:numPr>
          <w:ilvl w:val="0"/>
          <w:numId w:val="23"/>
        </w:numPr>
        <w:spacing w:after="60" w:line="235" w:lineRule="auto"/>
        <w:rPr>
          <w:rFonts w:ascii="Arial Narrow" w:hAnsi="Arial Narrow" w:cs="Arial"/>
          <w:szCs w:val="22"/>
        </w:rPr>
      </w:pPr>
      <w:r w:rsidRPr="009D38A3">
        <w:rPr>
          <w:rFonts w:ascii="Arial Narrow" w:hAnsi="Arial Narrow" w:cs="Arial"/>
          <w:szCs w:val="22"/>
        </w:rPr>
        <w:t>W każdym przypadku przedłużenia terminu realizacji umowy, wszystkie pozostałe warunki jej realizacji, w szczególności ceny realizacji poszczególnych zadań, pozostają bez zmian.</w:t>
      </w:r>
    </w:p>
    <w:p w14:paraId="264ED3D1" w14:textId="77777777" w:rsidR="009D38A3" w:rsidRPr="009D38A3" w:rsidRDefault="009D38A3" w:rsidP="009F6BA3">
      <w:pPr>
        <w:pStyle w:val="Tekstpodstawowy"/>
        <w:numPr>
          <w:ilvl w:val="0"/>
          <w:numId w:val="23"/>
        </w:numPr>
        <w:spacing w:after="60" w:line="235" w:lineRule="auto"/>
        <w:rPr>
          <w:rFonts w:ascii="Arial Narrow" w:hAnsi="Arial Narrow" w:cs="Arial"/>
          <w:szCs w:val="22"/>
        </w:rPr>
      </w:pPr>
      <w:r w:rsidRPr="009D38A3">
        <w:rPr>
          <w:rFonts w:ascii="Arial Narrow" w:hAnsi="Arial Narrow" w:cs="Arial"/>
          <w:szCs w:val="22"/>
        </w:rPr>
        <w:t xml:space="preserve">Wskazane w ust. 1 postanowienia stanowią katalog zmian, na które zamawiający może wyrazić zgodę. Nie stanowią </w:t>
      </w:r>
      <w:r w:rsidR="004F4511" w:rsidRPr="00166318">
        <w:rPr>
          <w:rFonts w:ascii="Arial Narrow" w:hAnsi="Arial Narrow" w:cs="Arial"/>
          <w:szCs w:val="22"/>
        </w:rPr>
        <w:t xml:space="preserve">one </w:t>
      </w:r>
      <w:r w:rsidRPr="009D38A3">
        <w:rPr>
          <w:rFonts w:ascii="Arial Narrow" w:hAnsi="Arial Narrow" w:cs="Arial"/>
          <w:szCs w:val="22"/>
        </w:rPr>
        <w:t>jednocześnie zobowiązania do wyrażenia takiej zgody zarówno przez zamawiającego, jak i przez wyko</w:t>
      </w:r>
      <w:r w:rsidR="004F4511">
        <w:rPr>
          <w:rFonts w:ascii="Arial Narrow" w:hAnsi="Arial Narrow" w:cs="Arial"/>
          <w:szCs w:val="22"/>
        </w:rPr>
        <w:t xml:space="preserve">nawcę. </w:t>
      </w:r>
    </w:p>
    <w:p w14:paraId="3920CFB2" w14:textId="77777777" w:rsidR="009D38A3" w:rsidRPr="009B34C2" w:rsidRDefault="004F4511" w:rsidP="009F6BA3">
      <w:pPr>
        <w:pStyle w:val="Tekstpodstawowy"/>
        <w:numPr>
          <w:ilvl w:val="0"/>
          <w:numId w:val="23"/>
        </w:numPr>
        <w:spacing w:after="60" w:line="235" w:lineRule="auto"/>
        <w:rPr>
          <w:rFonts w:ascii="Arial Narrow" w:hAnsi="Arial Narrow" w:cs="Arial"/>
          <w:szCs w:val="22"/>
        </w:rPr>
      </w:pPr>
      <w:r w:rsidRPr="009B34C2">
        <w:rPr>
          <w:rFonts w:ascii="Arial Narrow" w:hAnsi="Arial Narrow" w:cs="Arial"/>
          <w:szCs w:val="22"/>
        </w:rPr>
        <w:t xml:space="preserve">Zmiany, o których mowa w ust. 1 pkt 3 lit a) – d), mogą wpłynąć na zwiększenie wynagrodzenia </w:t>
      </w:r>
      <w:r w:rsidR="00C25607" w:rsidRPr="009B34C2">
        <w:rPr>
          <w:rFonts w:ascii="Arial Narrow" w:hAnsi="Arial Narrow" w:cs="Arial"/>
          <w:szCs w:val="22"/>
        </w:rPr>
        <w:t>w</w:t>
      </w:r>
      <w:r w:rsidRPr="009B34C2">
        <w:rPr>
          <w:rFonts w:ascii="Arial Narrow" w:hAnsi="Arial Narrow" w:cs="Arial"/>
          <w:szCs w:val="22"/>
        </w:rPr>
        <w:t xml:space="preserve">ykonawcy </w:t>
      </w:r>
      <w:bookmarkStart w:id="12" w:name="_Hlk525132608"/>
      <w:r w:rsidRPr="009B34C2">
        <w:rPr>
          <w:rFonts w:ascii="Arial Narrow" w:hAnsi="Arial Narrow" w:cs="Arial"/>
          <w:szCs w:val="22"/>
        </w:rPr>
        <w:t xml:space="preserve">wyłącznie o kwotę nie większą niż faktyczna wartość wzrostu wysokości kosztów realizacji przedmiotu umowy, udokumentowanych przez </w:t>
      </w:r>
      <w:r w:rsidR="00C25607" w:rsidRPr="009B34C2">
        <w:rPr>
          <w:rFonts w:ascii="Arial Narrow" w:hAnsi="Arial Narrow" w:cs="Arial"/>
          <w:szCs w:val="22"/>
        </w:rPr>
        <w:t>w</w:t>
      </w:r>
      <w:r w:rsidRPr="009B34C2">
        <w:rPr>
          <w:rFonts w:ascii="Arial Narrow" w:hAnsi="Arial Narrow" w:cs="Arial"/>
          <w:szCs w:val="22"/>
        </w:rPr>
        <w:t>ykonawcę.</w:t>
      </w:r>
      <w:bookmarkEnd w:id="12"/>
      <w:r w:rsidRPr="009B34C2">
        <w:rPr>
          <w:rFonts w:ascii="Arial Narrow" w:hAnsi="Arial Narrow" w:cs="Arial"/>
          <w:szCs w:val="22"/>
        </w:rPr>
        <w:t xml:space="preserve"> w takim przypadku wartość brutto wynagrodzenia zostanie wyliczona na podstawie nowych przepisów.</w:t>
      </w:r>
    </w:p>
    <w:p w14:paraId="3ACCA02E" w14:textId="77777777" w:rsidR="009D38A3" w:rsidRPr="009B34C2" w:rsidRDefault="004F4511" w:rsidP="009F6BA3">
      <w:pPr>
        <w:pStyle w:val="Tekstpodstawowy"/>
        <w:numPr>
          <w:ilvl w:val="0"/>
          <w:numId w:val="23"/>
        </w:numPr>
        <w:spacing w:after="60" w:line="235" w:lineRule="auto"/>
        <w:rPr>
          <w:rFonts w:ascii="Arial Narrow" w:hAnsi="Arial Narrow" w:cs="Arial"/>
          <w:szCs w:val="22"/>
        </w:rPr>
      </w:pPr>
      <w:r w:rsidRPr="009B34C2">
        <w:rPr>
          <w:rFonts w:ascii="Arial Narrow" w:hAnsi="Arial Narrow" w:cs="Arial"/>
          <w:szCs w:val="22"/>
        </w:rPr>
        <w:t xml:space="preserve">W przypadku zmiany, o której mowa w ust. 1 pkt 3 lit. b), wynagrodzenie </w:t>
      </w:r>
      <w:r w:rsidR="00C25607" w:rsidRPr="009B34C2">
        <w:rPr>
          <w:rFonts w:ascii="Arial Narrow" w:hAnsi="Arial Narrow" w:cs="Arial"/>
          <w:szCs w:val="22"/>
        </w:rPr>
        <w:t>w</w:t>
      </w:r>
      <w:r w:rsidRPr="009B34C2">
        <w:rPr>
          <w:rFonts w:ascii="Arial Narrow" w:hAnsi="Arial Narrow" w:cs="Arial"/>
          <w:szCs w:val="22"/>
        </w:rPr>
        <w:t xml:space="preserve">ykonawcy ulegnie modyfikacji o wartość zmiany całkowitego kosztu </w:t>
      </w:r>
      <w:r w:rsidR="00C25607" w:rsidRPr="009B34C2">
        <w:rPr>
          <w:rFonts w:ascii="Arial Narrow" w:hAnsi="Arial Narrow" w:cs="Arial"/>
          <w:szCs w:val="22"/>
        </w:rPr>
        <w:t>w</w:t>
      </w:r>
      <w:r w:rsidRPr="009B34C2">
        <w:rPr>
          <w:rFonts w:ascii="Arial Narrow" w:hAnsi="Arial Narrow" w:cs="Arial"/>
          <w:szCs w:val="22"/>
        </w:rPr>
        <w:t>ykonawcy wynikającego ze zmiany wynagrodzenia osób bezpośrednio wykonujących przedmiot umowy do wysokości zmienionego minimalnego wynagrodzenia, z uwzględnieniem wszystkich obciążeń publicznoprawnych od kwoty wzrostu minimalnego wynagrodzenia.</w:t>
      </w:r>
    </w:p>
    <w:p w14:paraId="5729C73F" w14:textId="77777777" w:rsidR="009D38A3" w:rsidRPr="009B34C2" w:rsidRDefault="004F4511" w:rsidP="009F6BA3">
      <w:pPr>
        <w:pStyle w:val="Tekstpodstawowy"/>
        <w:numPr>
          <w:ilvl w:val="0"/>
          <w:numId w:val="23"/>
        </w:numPr>
        <w:spacing w:after="60" w:line="240" w:lineRule="auto"/>
        <w:rPr>
          <w:rFonts w:ascii="Arial Narrow" w:hAnsi="Arial Narrow" w:cs="Arial"/>
          <w:szCs w:val="22"/>
        </w:rPr>
      </w:pPr>
      <w:bookmarkStart w:id="13" w:name="_Hlk534010214"/>
      <w:r w:rsidRPr="009B34C2">
        <w:rPr>
          <w:rFonts w:ascii="Arial Narrow" w:hAnsi="Arial Narrow" w:cs="Arial"/>
          <w:szCs w:val="22"/>
        </w:rPr>
        <w:t xml:space="preserve">W przypadku zmiany, o której mowa w ust. 1 pkt 3 lit. c), wynagrodzenie </w:t>
      </w:r>
      <w:r w:rsidR="00C25607" w:rsidRPr="009B34C2">
        <w:rPr>
          <w:rFonts w:ascii="Arial Narrow" w:hAnsi="Arial Narrow" w:cs="Arial"/>
          <w:szCs w:val="22"/>
        </w:rPr>
        <w:t>w</w:t>
      </w:r>
      <w:r w:rsidRPr="009B34C2">
        <w:rPr>
          <w:rFonts w:ascii="Arial Narrow" w:hAnsi="Arial Narrow" w:cs="Arial"/>
          <w:szCs w:val="22"/>
        </w:rPr>
        <w:t xml:space="preserve">ykonawcy ulegnie modyfikacji o wartość zmiany całkowitego kosztu </w:t>
      </w:r>
      <w:r w:rsidR="00C25607" w:rsidRPr="009B34C2">
        <w:rPr>
          <w:rFonts w:ascii="Arial Narrow" w:hAnsi="Arial Narrow" w:cs="Arial"/>
          <w:szCs w:val="22"/>
        </w:rPr>
        <w:t>w</w:t>
      </w:r>
      <w:r w:rsidRPr="009B34C2">
        <w:rPr>
          <w:rFonts w:ascii="Arial Narrow" w:hAnsi="Arial Narrow" w:cs="Arial"/>
          <w:szCs w:val="22"/>
        </w:rPr>
        <w:t>ykonawcy, jaki będzie on zobowiązany ponieść przy uwzględnieniu tej zmiany, przy zachowaniu dotychczasowej kwoty netto wynagrodzenia osób bezpośrednio wykonujących przedmiot umowy.</w:t>
      </w:r>
    </w:p>
    <w:p w14:paraId="78CDA11D" w14:textId="77777777" w:rsidR="009D38A3" w:rsidRPr="009B34C2" w:rsidRDefault="004F4511" w:rsidP="009F6BA3">
      <w:pPr>
        <w:pStyle w:val="Tekstpodstawowy"/>
        <w:numPr>
          <w:ilvl w:val="0"/>
          <w:numId w:val="23"/>
        </w:numPr>
        <w:spacing w:after="60" w:line="240" w:lineRule="auto"/>
        <w:rPr>
          <w:rFonts w:ascii="Arial Narrow" w:hAnsi="Arial Narrow" w:cs="Arial"/>
          <w:szCs w:val="22"/>
        </w:rPr>
      </w:pPr>
      <w:bookmarkStart w:id="14" w:name="_Hlk534010503"/>
      <w:bookmarkEnd w:id="13"/>
      <w:r w:rsidRPr="009B34C2">
        <w:rPr>
          <w:rFonts w:ascii="Arial Narrow" w:hAnsi="Arial Narrow" w:cs="Arial"/>
          <w:szCs w:val="22"/>
        </w:rPr>
        <w:lastRenderedPageBreak/>
        <w:t xml:space="preserve">W przypadku zmiany, o której mowa w ust. 1 pkt 3 lit. d), wynagrodzenie </w:t>
      </w:r>
      <w:r w:rsidR="00C25607" w:rsidRPr="009B34C2">
        <w:rPr>
          <w:rFonts w:ascii="Arial Narrow" w:hAnsi="Arial Narrow" w:cs="Arial"/>
          <w:szCs w:val="22"/>
        </w:rPr>
        <w:t>w</w:t>
      </w:r>
      <w:r w:rsidRPr="009B34C2">
        <w:rPr>
          <w:rFonts w:ascii="Arial Narrow" w:hAnsi="Arial Narrow" w:cs="Arial"/>
          <w:szCs w:val="22"/>
        </w:rPr>
        <w:t xml:space="preserve">ykonawcy ulegnie modyfikacji o wartość zmiany całkowitego kosztu </w:t>
      </w:r>
      <w:r w:rsidR="009A5AA9" w:rsidRPr="009B34C2">
        <w:rPr>
          <w:rFonts w:ascii="Arial Narrow" w:hAnsi="Arial Narrow" w:cs="Arial"/>
          <w:szCs w:val="22"/>
        </w:rPr>
        <w:t>w</w:t>
      </w:r>
      <w:r w:rsidRPr="009B34C2">
        <w:rPr>
          <w:rFonts w:ascii="Arial Narrow" w:hAnsi="Arial Narrow" w:cs="Arial"/>
          <w:szCs w:val="22"/>
        </w:rPr>
        <w:t>ykonawcy, jaki będzie on zobowiązany ponieść z uwzględnieniem sumy wzrostu kosztów realizacji zamówienia publicznego wynikającą z wpłat do PPK.</w:t>
      </w:r>
    </w:p>
    <w:p w14:paraId="03AABE97" w14:textId="6F690F21" w:rsidR="009D38A3" w:rsidRPr="00166318" w:rsidRDefault="004F4511" w:rsidP="009F6BA3">
      <w:pPr>
        <w:pStyle w:val="Tekstpodstawowy"/>
        <w:numPr>
          <w:ilvl w:val="0"/>
          <w:numId w:val="23"/>
        </w:numPr>
        <w:spacing w:after="60" w:line="240" w:lineRule="auto"/>
        <w:rPr>
          <w:rFonts w:ascii="Arial Narrow" w:hAnsi="Arial Narrow" w:cs="Arial"/>
          <w:szCs w:val="22"/>
        </w:rPr>
      </w:pPr>
      <w:r w:rsidRPr="00166318">
        <w:rPr>
          <w:rFonts w:ascii="Arial Narrow" w:hAnsi="Arial Narrow" w:cs="Arial"/>
          <w:szCs w:val="22"/>
        </w:rPr>
        <w:t xml:space="preserve">Dla uniknięcia wszelkich wątpliwości Strony ustalają, że przed realizacją Etapu II </w:t>
      </w:r>
      <w:r w:rsidR="009A5AA9">
        <w:rPr>
          <w:rFonts w:ascii="Arial Narrow" w:hAnsi="Arial Narrow" w:cs="Arial"/>
          <w:szCs w:val="22"/>
        </w:rPr>
        <w:t>z</w:t>
      </w:r>
      <w:r w:rsidRPr="00166318">
        <w:rPr>
          <w:rFonts w:ascii="Arial Narrow" w:hAnsi="Arial Narrow" w:cs="Arial"/>
          <w:szCs w:val="22"/>
        </w:rPr>
        <w:t>amawiający po uzgodnieniu przez strony uprawniony jest do aktualizacji modelu obiektów COSEM (stanowiącego załącznik nr 1 –</w:t>
      </w:r>
      <w:r w:rsidRPr="009B34C2">
        <w:rPr>
          <w:rFonts w:ascii="Arial Narrow" w:hAnsi="Arial Narrow" w:cs="Arial"/>
          <w:szCs w:val="22"/>
        </w:rPr>
        <w:t xml:space="preserve"> „</w:t>
      </w:r>
      <w:r w:rsidRPr="00166318">
        <w:rPr>
          <w:rFonts w:ascii="Arial Narrow" w:hAnsi="Arial Narrow" w:cs="Arial"/>
          <w:szCs w:val="22"/>
        </w:rPr>
        <w:t>Specyfikacja obiektów COSEM” do załącznika nr 1 do WZ – „Wymagania techniczne”), bez konieczności zawierania w tym zakresie aneksu do umowy.</w:t>
      </w:r>
    </w:p>
    <w:bookmarkEnd w:id="14"/>
    <w:p w14:paraId="64CDD6CB" w14:textId="77777777" w:rsidR="000C675B" w:rsidRDefault="000C675B" w:rsidP="00166318">
      <w:pPr>
        <w:pStyle w:val="Tekstpodstawowy"/>
        <w:spacing w:line="240" w:lineRule="auto"/>
        <w:ind w:left="426" w:hanging="426"/>
        <w:rPr>
          <w:rFonts w:ascii="Arial Narrow" w:hAnsi="Arial Narrow" w:cs="Arial"/>
          <w:szCs w:val="22"/>
        </w:rPr>
      </w:pPr>
    </w:p>
    <w:p w14:paraId="47B6156B" w14:textId="77777777" w:rsidR="00E60AC3" w:rsidRPr="005F1D67" w:rsidRDefault="00E60AC3" w:rsidP="00C959DD">
      <w:pPr>
        <w:jc w:val="center"/>
        <w:rPr>
          <w:rFonts w:ascii="Arial Narrow" w:hAnsi="Arial Narrow" w:cs="Arial"/>
          <w:b/>
          <w:sz w:val="22"/>
          <w:szCs w:val="22"/>
        </w:rPr>
      </w:pPr>
      <w:r w:rsidRPr="005F1D67">
        <w:rPr>
          <w:rFonts w:ascii="Arial Narrow" w:hAnsi="Arial Narrow" w:cs="Arial"/>
          <w:b/>
          <w:sz w:val="22"/>
          <w:szCs w:val="22"/>
        </w:rPr>
        <w:t>§</w:t>
      </w:r>
      <w:r w:rsidR="00FD3A87" w:rsidRPr="005F1D67">
        <w:rPr>
          <w:rFonts w:ascii="Arial Narrow" w:hAnsi="Arial Narrow" w:cs="Arial"/>
          <w:b/>
          <w:sz w:val="22"/>
          <w:szCs w:val="22"/>
        </w:rPr>
        <w:t xml:space="preserve"> </w:t>
      </w:r>
      <w:r w:rsidR="00633B57" w:rsidRPr="005F1D67">
        <w:rPr>
          <w:rFonts w:ascii="Arial Narrow" w:hAnsi="Arial Narrow" w:cs="Arial"/>
          <w:b/>
          <w:sz w:val="22"/>
          <w:szCs w:val="22"/>
        </w:rPr>
        <w:t>1</w:t>
      </w:r>
      <w:r w:rsidR="00945C54" w:rsidRPr="005F1D67">
        <w:rPr>
          <w:rFonts w:ascii="Arial Narrow" w:hAnsi="Arial Narrow" w:cs="Arial"/>
          <w:b/>
          <w:sz w:val="22"/>
          <w:szCs w:val="22"/>
        </w:rPr>
        <w:t>0</w:t>
      </w:r>
    </w:p>
    <w:p w14:paraId="2F608463" w14:textId="77777777" w:rsidR="00986F47" w:rsidRPr="005F1D67" w:rsidRDefault="00E60AC3" w:rsidP="0084592C">
      <w:pPr>
        <w:spacing w:after="60"/>
        <w:jc w:val="center"/>
        <w:rPr>
          <w:rFonts w:ascii="Arial Narrow" w:hAnsi="Arial Narrow" w:cs="Arial"/>
          <w:b/>
          <w:sz w:val="22"/>
          <w:szCs w:val="22"/>
        </w:rPr>
      </w:pPr>
      <w:r w:rsidRPr="005F1D67">
        <w:rPr>
          <w:rFonts w:ascii="Arial Narrow" w:hAnsi="Arial Narrow" w:cs="Arial"/>
          <w:b/>
          <w:sz w:val="22"/>
          <w:szCs w:val="22"/>
        </w:rPr>
        <w:t>ROZSTRZYGANIE SPORÓW</w:t>
      </w:r>
    </w:p>
    <w:p w14:paraId="24C38DA1" w14:textId="77777777" w:rsidR="004F731D" w:rsidRPr="005F1D67" w:rsidRDefault="00356E50" w:rsidP="00355A9D">
      <w:pPr>
        <w:pStyle w:val="Tekstpodstawowy"/>
        <w:spacing w:line="240" w:lineRule="auto"/>
        <w:rPr>
          <w:rFonts w:ascii="Arial Narrow" w:hAnsi="Arial Narrow" w:cs="Arial"/>
          <w:szCs w:val="22"/>
        </w:rPr>
      </w:pPr>
      <w:r w:rsidRPr="005F1D67">
        <w:rPr>
          <w:rFonts w:ascii="Arial Narrow" w:hAnsi="Arial Narrow" w:cs="Arial"/>
          <w:szCs w:val="22"/>
        </w:rPr>
        <w:t xml:space="preserve">Strony ustalają, że dołożą starań, aby wszelkie spory powstałe na tle niniejszej umowy rozstrzygane były polubownie. </w:t>
      </w:r>
      <w:r w:rsidR="00FC1B20" w:rsidRPr="005F1D67">
        <w:rPr>
          <w:rFonts w:ascii="Arial Narrow" w:hAnsi="Arial Narrow" w:cs="Arial"/>
          <w:szCs w:val="22"/>
        </w:rPr>
        <w:t xml:space="preserve"> </w:t>
      </w:r>
      <w:r w:rsidR="00763E74" w:rsidRPr="005F1D67">
        <w:rPr>
          <w:rFonts w:ascii="Arial Narrow" w:hAnsi="Arial Narrow" w:cs="Arial"/>
          <w:szCs w:val="22"/>
        </w:rPr>
        <w:br/>
      </w:r>
      <w:r w:rsidRPr="005F1D67">
        <w:rPr>
          <w:rFonts w:ascii="Arial Narrow" w:hAnsi="Arial Narrow" w:cs="Arial"/>
          <w:szCs w:val="22"/>
        </w:rPr>
        <w:t xml:space="preserve">W przypadku, gdy w terminie 30 dni od zaistnienia sporu </w:t>
      </w:r>
      <w:r w:rsidR="00FD40AC" w:rsidRPr="005F1D67">
        <w:rPr>
          <w:rFonts w:ascii="Arial Narrow" w:hAnsi="Arial Narrow" w:cs="Arial"/>
          <w:szCs w:val="22"/>
        </w:rPr>
        <w:t xml:space="preserve">Strony </w:t>
      </w:r>
      <w:r w:rsidRPr="005F1D67">
        <w:rPr>
          <w:rFonts w:ascii="Arial Narrow" w:hAnsi="Arial Narrow" w:cs="Arial"/>
          <w:szCs w:val="22"/>
        </w:rPr>
        <w:t>nie dojdą do porozumienia,</w:t>
      </w:r>
      <w:r w:rsidR="00CF45E6" w:rsidRPr="005F1D67">
        <w:rPr>
          <w:rFonts w:ascii="Arial Narrow" w:hAnsi="Arial Narrow" w:cs="Arial"/>
          <w:szCs w:val="22"/>
        </w:rPr>
        <w:t xml:space="preserve"> każda ze S</w:t>
      </w:r>
      <w:r w:rsidRPr="005F1D67">
        <w:rPr>
          <w:rFonts w:ascii="Arial Narrow" w:hAnsi="Arial Narrow" w:cs="Arial"/>
          <w:szCs w:val="22"/>
        </w:rPr>
        <w:t xml:space="preserve">tron uprawniona będzie do zgłoszenia roszczenia do rzeczowo właściwego sądu powszechnego </w:t>
      </w:r>
      <w:r w:rsidR="00CA7066" w:rsidRPr="005F1D67">
        <w:rPr>
          <w:rFonts w:ascii="Arial Narrow" w:hAnsi="Arial Narrow" w:cs="Arial"/>
          <w:szCs w:val="22"/>
        </w:rPr>
        <w:t xml:space="preserve">wg </w:t>
      </w:r>
      <w:r w:rsidRPr="005F1D67">
        <w:rPr>
          <w:rFonts w:ascii="Arial Narrow" w:hAnsi="Arial Narrow" w:cs="Arial"/>
          <w:szCs w:val="22"/>
        </w:rPr>
        <w:t xml:space="preserve">siedziby </w:t>
      </w:r>
      <w:r w:rsidR="00C11D13" w:rsidRPr="005F1D67">
        <w:rPr>
          <w:rFonts w:ascii="Arial Narrow" w:hAnsi="Arial Narrow" w:cs="Arial"/>
          <w:szCs w:val="22"/>
        </w:rPr>
        <w:t>zamawiającego</w:t>
      </w:r>
      <w:r w:rsidR="00CA7066" w:rsidRPr="005F1D67">
        <w:rPr>
          <w:rFonts w:ascii="Arial Narrow" w:hAnsi="Arial Narrow" w:cs="Arial"/>
          <w:szCs w:val="22"/>
        </w:rPr>
        <w:t>.</w:t>
      </w:r>
    </w:p>
    <w:p w14:paraId="7D1D0DC9" w14:textId="77777777" w:rsidR="00C712D7" w:rsidRPr="005F1D67" w:rsidRDefault="00C712D7" w:rsidP="0096214D">
      <w:pPr>
        <w:jc w:val="center"/>
        <w:rPr>
          <w:rFonts w:ascii="Arial Narrow" w:hAnsi="Arial Narrow" w:cs="Arial"/>
          <w:b/>
          <w:sz w:val="22"/>
          <w:szCs w:val="22"/>
        </w:rPr>
      </w:pPr>
    </w:p>
    <w:p w14:paraId="5EA6CFFA" w14:textId="77777777" w:rsidR="00FE41B0" w:rsidRPr="005F1D67" w:rsidRDefault="00FE41B0" w:rsidP="00FE41B0">
      <w:pPr>
        <w:jc w:val="center"/>
        <w:rPr>
          <w:rFonts w:ascii="Arial Narrow" w:hAnsi="Arial Narrow" w:cs="Arial"/>
          <w:b/>
          <w:sz w:val="22"/>
          <w:szCs w:val="22"/>
        </w:rPr>
      </w:pPr>
      <w:r w:rsidRPr="005F1D67">
        <w:rPr>
          <w:rFonts w:ascii="Arial Narrow" w:hAnsi="Arial Narrow" w:cs="Arial"/>
          <w:b/>
          <w:sz w:val="22"/>
          <w:szCs w:val="22"/>
        </w:rPr>
        <w:t>§ 1</w:t>
      </w:r>
      <w:r w:rsidR="00945C54" w:rsidRPr="005F1D67">
        <w:rPr>
          <w:rFonts w:ascii="Arial Narrow" w:hAnsi="Arial Narrow" w:cs="Arial"/>
          <w:b/>
          <w:sz w:val="22"/>
          <w:szCs w:val="22"/>
        </w:rPr>
        <w:t>1</w:t>
      </w:r>
    </w:p>
    <w:p w14:paraId="4085A2AE" w14:textId="77777777" w:rsidR="00FE41B0" w:rsidRPr="005F1D67" w:rsidRDefault="00FE41B0" w:rsidP="00FE41B0">
      <w:pPr>
        <w:spacing w:after="60"/>
        <w:ind w:right="74"/>
        <w:jc w:val="center"/>
        <w:rPr>
          <w:rFonts w:ascii="Arial Narrow" w:hAnsi="Arial Narrow" w:cs="Arial"/>
          <w:b/>
          <w:sz w:val="22"/>
          <w:szCs w:val="22"/>
        </w:rPr>
      </w:pPr>
      <w:r w:rsidRPr="005F1D67">
        <w:rPr>
          <w:rFonts w:ascii="Arial Narrow" w:hAnsi="Arial Narrow" w:cs="Arial"/>
          <w:b/>
          <w:sz w:val="22"/>
          <w:szCs w:val="22"/>
        </w:rPr>
        <w:t>ZAPISY W ZAKRESIE ZAPEWNIENIA CIĄGŁOŚCI ŚWIADCZONEJ USŁUGI</w:t>
      </w:r>
    </w:p>
    <w:p w14:paraId="61BEC686" w14:textId="77777777" w:rsidR="00FE41B0" w:rsidRPr="005F1D67" w:rsidRDefault="00FE41B0" w:rsidP="009F6BA3">
      <w:pPr>
        <w:numPr>
          <w:ilvl w:val="0"/>
          <w:numId w:val="14"/>
        </w:numPr>
        <w:spacing w:after="40"/>
        <w:ind w:left="284" w:hanging="284"/>
        <w:jc w:val="both"/>
        <w:rPr>
          <w:rFonts w:ascii="Arial Narrow" w:hAnsi="Arial Narrow"/>
          <w:sz w:val="22"/>
          <w:szCs w:val="22"/>
        </w:rPr>
      </w:pPr>
      <w:r w:rsidRPr="005F1D67">
        <w:rPr>
          <w:rFonts w:ascii="Arial Narrow" w:hAnsi="Arial Narrow"/>
          <w:sz w:val="22"/>
          <w:szCs w:val="22"/>
        </w:rPr>
        <w:t>Wykonawca oświadcza, iż ma pełną wiedzę, że zamawiający świadczy usługi o powszechnym charakterze, których przerwanie zagraża życiu i zdrowiu ludzkiemu lub bezpieczeństwu państwa, w związku z czym ich dostępność nie może być zakłócona ani ograniczona w żaden sposób, chyba że takie zakłócenie wynika z okoliczności nie leżących po żadnej ze Stron albo następuje wskutek decyzji zamawiającego.</w:t>
      </w:r>
    </w:p>
    <w:p w14:paraId="6ED2F04C" w14:textId="77777777" w:rsidR="00FE41B0" w:rsidRPr="005F1D67" w:rsidRDefault="00FE41B0" w:rsidP="009F6BA3">
      <w:pPr>
        <w:numPr>
          <w:ilvl w:val="0"/>
          <w:numId w:val="14"/>
        </w:numPr>
        <w:spacing w:after="40"/>
        <w:ind w:left="284" w:hanging="284"/>
        <w:jc w:val="both"/>
        <w:rPr>
          <w:rFonts w:ascii="Arial Narrow" w:hAnsi="Arial Narrow"/>
          <w:sz w:val="22"/>
          <w:szCs w:val="22"/>
        </w:rPr>
      </w:pPr>
      <w:r w:rsidRPr="005F1D67">
        <w:rPr>
          <w:rFonts w:ascii="Arial Narrow" w:hAnsi="Arial Narrow"/>
          <w:sz w:val="22"/>
          <w:szCs w:val="22"/>
        </w:rPr>
        <w:t>Mając na uwadze oświadczenie zawarte w ust. 1, wykonawca przyjmuje do wiadomości, że ponosi odpowiedzialno</w:t>
      </w:r>
      <w:r w:rsidR="00F97204" w:rsidRPr="005F1D67">
        <w:rPr>
          <w:rFonts w:ascii="Arial Narrow" w:hAnsi="Arial Narrow"/>
          <w:sz w:val="22"/>
          <w:szCs w:val="22"/>
        </w:rPr>
        <w:t>ść</w:t>
      </w:r>
      <w:r w:rsidRPr="005F1D67">
        <w:rPr>
          <w:rFonts w:ascii="Arial Narrow" w:hAnsi="Arial Narrow"/>
          <w:sz w:val="22"/>
          <w:szCs w:val="22"/>
        </w:rPr>
        <w:t xml:space="preserve"> za działania lub zaniechania swoich pracowników lub innych osób, którymi się posługuje, które mogłyby doprowadzić do zakłóceń lub ograniczeń w świadczeniu przez zamawiającego usług.</w:t>
      </w:r>
    </w:p>
    <w:p w14:paraId="2D5989D9" w14:textId="77777777" w:rsidR="00FE41B0" w:rsidRPr="005F1D67" w:rsidRDefault="00FE41B0" w:rsidP="009F6BA3">
      <w:pPr>
        <w:numPr>
          <w:ilvl w:val="0"/>
          <w:numId w:val="14"/>
        </w:numPr>
        <w:spacing w:after="40"/>
        <w:ind w:left="284" w:hanging="284"/>
        <w:jc w:val="both"/>
        <w:rPr>
          <w:rFonts w:ascii="Arial Narrow" w:hAnsi="Arial Narrow"/>
          <w:sz w:val="22"/>
          <w:szCs w:val="22"/>
        </w:rPr>
      </w:pPr>
      <w:r w:rsidRPr="005F1D67">
        <w:rPr>
          <w:rFonts w:ascii="Arial Narrow" w:hAnsi="Arial Narrow"/>
          <w:sz w:val="22"/>
          <w:szCs w:val="22"/>
        </w:rPr>
        <w:t>Mając na uwadze oświadczenie zawarte w ust. 1 wykonawca oświadcza, iż dołoży wszelkiej staranności i wdroży regulacje wewnętrzne i rozwiązania techniczno-organizacyjne, które zapewnią ciągłość świadczeń objętych umową na rzecz zamawiającego.</w:t>
      </w:r>
    </w:p>
    <w:p w14:paraId="5F0A1595" w14:textId="77777777" w:rsidR="00FE41B0" w:rsidRPr="005F1D67" w:rsidRDefault="00FE41B0" w:rsidP="009F6BA3">
      <w:pPr>
        <w:numPr>
          <w:ilvl w:val="0"/>
          <w:numId w:val="14"/>
        </w:numPr>
        <w:ind w:left="284" w:hanging="284"/>
        <w:jc w:val="both"/>
        <w:rPr>
          <w:rFonts w:ascii="Arial Narrow" w:hAnsi="Arial Narrow"/>
          <w:sz w:val="22"/>
          <w:szCs w:val="22"/>
        </w:rPr>
      </w:pPr>
      <w:r w:rsidRPr="005F1D67">
        <w:rPr>
          <w:rFonts w:ascii="Arial Narrow" w:hAnsi="Arial Narrow"/>
          <w:sz w:val="22"/>
          <w:szCs w:val="22"/>
        </w:rPr>
        <w:t>Zamawiający zastrzega sobie prawo do przeprowadzania okresowych audytów wdrożonych regulacji i rozwiązań techniczno-organizacyjnych określonych w ust. 3.</w:t>
      </w:r>
    </w:p>
    <w:p w14:paraId="20EAE779" w14:textId="77777777" w:rsidR="0023304B" w:rsidRDefault="0023304B" w:rsidP="00C959DD">
      <w:pPr>
        <w:jc w:val="center"/>
        <w:rPr>
          <w:rFonts w:ascii="Arial Narrow" w:hAnsi="Arial Narrow" w:cs="Arial"/>
          <w:b/>
          <w:sz w:val="22"/>
          <w:szCs w:val="22"/>
        </w:rPr>
      </w:pPr>
    </w:p>
    <w:p w14:paraId="6EBEC779" w14:textId="77777777" w:rsidR="009B5D6F" w:rsidRPr="005F1D67" w:rsidRDefault="009B5D6F" w:rsidP="00C959DD">
      <w:pPr>
        <w:jc w:val="center"/>
        <w:rPr>
          <w:rFonts w:ascii="Arial Narrow" w:hAnsi="Arial Narrow" w:cs="Arial"/>
          <w:b/>
          <w:sz w:val="22"/>
          <w:szCs w:val="22"/>
        </w:rPr>
      </w:pPr>
      <w:r w:rsidRPr="005F1D67">
        <w:rPr>
          <w:rFonts w:ascii="Arial Narrow" w:hAnsi="Arial Narrow" w:cs="Arial"/>
          <w:b/>
          <w:sz w:val="22"/>
          <w:szCs w:val="22"/>
        </w:rPr>
        <w:t xml:space="preserve">§ </w:t>
      </w:r>
      <w:r w:rsidR="00FE41B0" w:rsidRPr="005F1D67">
        <w:rPr>
          <w:rFonts w:ascii="Arial Narrow" w:hAnsi="Arial Narrow" w:cs="Arial"/>
          <w:b/>
          <w:sz w:val="22"/>
          <w:szCs w:val="22"/>
        </w:rPr>
        <w:t>1</w:t>
      </w:r>
      <w:r w:rsidR="00945C54" w:rsidRPr="005F1D67">
        <w:rPr>
          <w:rFonts w:ascii="Arial Narrow" w:hAnsi="Arial Narrow" w:cs="Arial"/>
          <w:b/>
          <w:sz w:val="22"/>
          <w:szCs w:val="22"/>
        </w:rPr>
        <w:t>2</w:t>
      </w:r>
    </w:p>
    <w:p w14:paraId="27F767D7" w14:textId="77777777" w:rsidR="009D3E0B" w:rsidRPr="005F1D67" w:rsidRDefault="007704CF" w:rsidP="0084592C">
      <w:pPr>
        <w:spacing w:after="60"/>
        <w:jc w:val="center"/>
        <w:rPr>
          <w:rFonts w:ascii="Arial Narrow" w:hAnsi="Arial Narrow" w:cs="Arial"/>
          <w:b/>
          <w:sz w:val="22"/>
          <w:szCs w:val="22"/>
        </w:rPr>
      </w:pPr>
      <w:r w:rsidRPr="005F1D67">
        <w:rPr>
          <w:rFonts w:ascii="Arial Narrow" w:hAnsi="Arial Narrow" w:cs="Arial"/>
          <w:b/>
          <w:sz w:val="22"/>
          <w:szCs w:val="22"/>
        </w:rPr>
        <w:t>OCHRONA INFORMACJI</w:t>
      </w:r>
    </w:p>
    <w:p w14:paraId="595778BF" w14:textId="77777777" w:rsidR="009D3E0B" w:rsidRPr="005F1D67" w:rsidRDefault="00C11D13" w:rsidP="009F6BA3">
      <w:pPr>
        <w:pStyle w:val="Tekstpodstawowy"/>
        <w:numPr>
          <w:ilvl w:val="0"/>
          <w:numId w:val="12"/>
        </w:numPr>
        <w:tabs>
          <w:tab w:val="clear" w:pos="357"/>
        </w:tabs>
        <w:spacing w:after="60" w:line="240" w:lineRule="auto"/>
        <w:ind w:left="284" w:hanging="284"/>
        <w:rPr>
          <w:rFonts w:ascii="Arial Narrow" w:hAnsi="Arial Narrow" w:cs="Arial"/>
          <w:szCs w:val="22"/>
        </w:rPr>
      </w:pPr>
      <w:r w:rsidRPr="005F1D67">
        <w:rPr>
          <w:rFonts w:ascii="Arial Narrow" w:hAnsi="Arial Narrow" w:cs="Arial"/>
          <w:szCs w:val="22"/>
        </w:rPr>
        <w:t>Wykonawca</w:t>
      </w:r>
      <w:r w:rsidR="009D3E0B" w:rsidRPr="005F1D67">
        <w:rPr>
          <w:rFonts w:ascii="Arial Narrow" w:hAnsi="Arial Narrow" w:cs="Arial"/>
          <w:szCs w:val="22"/>
        </w:rPr>
        <w:t xml:space="preserve"> zobowiązuje się zachować w ścisłej tajemnicy wszelkie informacje techniczne, technologiczne, ekonomiczne, finansowe, handlowe, prawne, organizacyjne oraz dane osobowe, dotyczące lub należące do </w:t>
      </w:r>
      <w:r w:rsidRPr="005F1D67">
        <w:rPr>
          <w:rFonts w:ascii="Arial Narrow" w:hAnsi="Arial Narrow" w:cs="Arial"/>
          <w:szCs w:val="22"/>
        </w:rPr>
        <w:t>zamawiającego</w:t>
      </w:r>
      <w:r w:rsidR="009D3E0B" w:rsidRPr="005F1D67">
        <w:rPr>
          <w:rFonts w:ascii="Arial Narrow" w:hAnsi="Arial Narrow" w:cs="Arial"/>
          <w:szCs w:val="22"/>
        </w:rPr>
        <w:t xml:space="preserve">, uzyskane w trakcie realizacji </w:t>
      </w:r>
      <w:r w:rsidR="00AE6986" w:rsidRPr="005F1D67">
        <w:rPr>
          <w:rFonts w:ascii="Arial Narrow" w:hAnsi="Arial Narrow" w:cs="Arial"/>
          <w:szCs w:val="22"/>
        </w:rPr>
        <w:t>u</w:t>
      </w:r>
      <w:r w:rsidR="009D3E0B" w:rsidRPr="005F1D67">
        <w:rPr>
          <w:rFonts w:ascii="Arial Narrow" w:hAnsi="Arial Narrow" w:cs="Arial"/>
          <w:szCs w:val="22"/>
        </w:rPr>
        <w:t>mowy oraz uzgodnień wstępnych – niezależnie od formy przekazania tych informacji, jak również ich źródła i sposobu przetwarzania.</w:t>
      </w:r>
    </w:p>
    <w:p w14:paraId="0BC028D5" w14:textId="77777777" w:rsidR="009D3E0B" w:rsidRPr="005F1D67" w:rsidRDefault="009D3E0B" w:rsidP="009F6BA3">
      <w:pPr>
        <w:pStyle w:val="Tekstpodstawowy"/>
        <w:numPr>
          <w:ilvl w:val="0"/>
          <w:numId w:val="12"/>
        </w:numPr>
        <w:tabs>
          <w:tab w:val="clear" w:pos="357"/>
        </w:tabs>
        <w:spacing w:after="60" w:line="240" w:lineRule="auto"/>
        <w:ind w:left="284" w:hanging="284"/>
        <w:rPr>
          <w:rFonts w:ascii="Arial Narrow" w:hAnsi="Arial Narrow" w:cs="Arial"/>
          <w:szCs w:val="22"/>
        </w:rPr>
      </w:pPr>
      <w:r w:rsidRPr="005F1D67">
        <w:rPr>
          <w:rFonts w:ascii="Arial Narrow" w:hAnsi="Arial Narrow" w:cs="Arial"/>
          <w:szCs w:val="22"/>
        </w:rPr>
        <w:t xml:space="preserve">Ponadto Strony zobowiązują się do nieujawniania stronom trzecim informacji dotyczących przebiegu, treści i rezultatu prowadzonych negocjacji i pertraktacji oraz innych rozmów pozostających w związku z realizacją </w:t>
      </w:r>
      <w:r w:rsidR="00AE6986" w:rsidRPr="005F1D67">
        <w:rPr>
          <w:rFonts w:ascii="Arial Narrow" w:hAnsi="Arial Narrow" w:cs="Arial"/>
          <w:szCs w:val="22"/>
        </w:rPr>
        <w:t>u</w:t>
      </w:r>
      <w:r w:rsidRPr="005F1D67">
        <w:rPr>
          <w:rFonts w:ascii="Arial Narrow" w:hAnsi="Arial Narrow" w:cs="Arial"/>
          <w:szCs w:val="22"/>
        </w:rPr>
        <w:t>mowy.</w:t>
      </w:r>
    </w:p>
    <w:p w14:paraId="65EB2701" w14:textId="77777777" w:rsidR="009D3E0B" w:rsidRPr="005F1D67" w:rsidRDefault="009D3E0B" w:rsidP="009F6BA3">
      <w:pPr>
        <w:pStyle w:val="Tekstpodstawowy"/>
        <w:numPr>
          <w:ilvl w:val="0"/>
          <w:numId w:val="12"/>
        </w:numPr>
        <w:tabs>
          <w:tab w:val="clear" w:pos="357"/>
        </w:tabs>
        <w:spacing w:after="60" w:line="240" w:lineRule="auto"/>
        <w:ind w:left="284" w:hanging="284"/>
        <w:rPr>
          <w:rFonts w:ascii="Arial Narrow" w:hAnsi="Arial Narrow" w:cs="Arial"/>
          <w:szCs w:val="22"/>
        </w:rPr>
      </w:pPr>
      <w:r w:rsidRPr="005F1D67">
        <w:rPr>
          <w:rFonts w:ascii="Arial Narrow" w:hAnsi="Arial Narrow" w:cs="Arial"/>
          <w:szCs w:val="22"/>
        </w:rPr>
        <w:t>W przypadku niewykonania lub nienależytego wykonania obowiązku ochrony informacji, strona, której informacje ujawniono może żądać naprawienia wynikłej z tego tytułu szkody na ogólnych zasadach przewidzianych w obowiązujących przepisach prawa.</w:t>
      </w:r>
    </w:p>
    <w:p w14:paraId="094430FA" w14:textId="77777777" w:rsidR="009D3E0B" w:rsidRPr="005F1D67" w:rsidRDefault="009D3E0B" w:rsidP="009F6BA3">
      <w:pPr>
        <w:pStyle w:val="Tekstpodstawowy"/>
        <w:numPr>
          <w:ilvl w:val="0"/>
          <w:numId w:val="12"/>
        </w:numPr>
        <w:tabs>
          <w:tab w:val="clear" w:pos="357"/>
        </w:tabs>
        <w:spacing w:after="60" w:line="240" w:lineRule="auto"/>
        <w:ind w:left="284" w:hanging="284"/>
        <w:rPr>
          <w:rFonts w:ascii="Arial Narrow" w:hAnsi="Arial Narrow" w:cs="Arial"/>
          <w:szCs w:val="22"/>
        </w:rPr>
      </w:pPr>
      <w:r w:rsidRPr="005F1D67">
        <w:rPr>
          <w:rFonts w:ascii="Arial Narrow" w:hAnsi="Arial Narrow" w:cs="Arial"/>
          <w:szCs w:val="22"/>
        </w:rPr>
        <w:t>Strony postanawiają, że informacje będą przekazywane pomiędzy nimi w formie zapewniającej ich poufność.</w:t>
      </w:r>
    </w:p>
    <w:p w14:paraId="1817919B" w14:textId="77777777" w:rsidR="009D3E0B" w:rsidRPr="005F1D67" w:rsidRDefault="009D3E0B" w:rsidP="009F6BA3">
      <w:pPr>
        <w:pStyle w:val="Tekstpodstawowy"/>
        <w:numPr>
          <w:ilvl w:val="0"/>
          <w:numId w:val="12"/>
        </w:numPr>
        <w:tabs>
          <w:tab w:val="clear" w:pos="357"/>
        </w:tabs>
        <w:spacing w:after="60" w:line="240" w:lineRule="auto"/>
        <w:ind w:left="284" w:hanging="284"/>
        <w:rPr>
          <w:rFonts w:ascii="Arial Narrow" w:hAnsi="Arial Narrow" w:cs="Arial"/>
          <w:szCs w:val="22"/>
        </w:rPr>
      </w:pPr>
      <w:r w:rsidRPr="005F1D67">
        <w:rPr>
          <w:rFonts w:ascii="Arial Narrow" w:hAnsi="Arial Narrow" w:cs="Arial"/>
          <w:szCs w:val="22"/>
        </w:rPr>
        <w:t>Strony odpowiadają za podjęcie i zapewnienie wszelkich niezbędnych środków zapewniających dochowanie niniejszego obowiązku zachowania poufności przez swoich pracowników oraz osoby, którymi posługują się przy wykonaniu niniejszej umowy.</w:t>
      </w:r>
    </w:p>
    <w:p w14:paraId="5B39B648" w14:textId="77777777" w:rsidR="009D3E0B" w:rsidRPr="005F1D67" w:rsidRDefault="009D3E0B" w:rsidP="009F6BA3">
      <w:pPr>
        <w:pStyle w:val="Tekstpodstawowy"/>
        <w:numPr>
          <w:ilvl w:val="0"/>
          <w:numId w:val="12"/>
        </w:numPr>
        <w:tabs>
          <w:tab w:val="clear" w:pos="357"/>
        </w:tabs>
        <w:spacing w:after="60" w:line="240" w:lineRule="auto"/>
        <w:ind w:left="284" w:hanging="284"/>
        <w:rPr>
          <w:rFonts w:ascii="Arial Narrow" w:hAnsi="Arial Narrow" w:cs="Arial"/>
          <w:szCs w:val="22"/>
        </w:rPr>
      </w:pPr>
      <w:r w:rsidRPr="005F1D67">
        <w:rPr>
          <w:rFonts w:ascii="Arial Narrow" w:hAnsi="Arial Narrow" w:cs="Arial"/>
          <w:szCs w:val="22"/>
        </w:rPr>
        <w:t xml:space="preserve">Postanowienia o poufności, nie będą stanowiły przeszkody w ujawnianiu informacji, która została zaaprobowana na </w:t>
      </w:r>
      <w:r w:rsidRPr="003F26F8">
        <w:rPr>
          <w:rFonts w:ascii="Arial Narrow" w:hAnsi="Arial Narrow" w:cs="Arial"/>
          <w:spacing w:val="-2"/>
          <w:szCs w:val="22"/>
        </w:rPr>
        <w:t>piśmie przez obie Strony, jako informacja, która może zostać ujawniona lub należy do informacji powszechnie znanych.</w:t>
      </w:r>
    </w:p>
    <w:p w14:paraId="5012D33A" w14:textId="77777777" w:rsidR="009D3E0B" w:rsidRPr="005F1D67" w:rsidRDefault="00C11D13" w:rsidP="009F6BA3">
      <w:pPr>
        <w:pStyle w:val="Tekstpodstawowy"/>
        <w:numPr>
          <w:ilvl w:val="0"/>
          <w:numId w:val="12"/>
        </w:numPr>
        <w:tabs>
          <w:tab w:val="clear" w:pos="357"/>
        </w:tabs>
        <w:spacing w:after="60" w:line="240" w:lineRule="auto"/>
        <w:ind w:left="284" w:hanging="284"/>
        <w:rPr>
          <w:rFonts w:ascii="Arial Narrow" w:hAnsi="Arial Narrow" w:cs="Arial"/>
          <w:szCs w:val="22"/>
        </w:rPr>
      </w:pPr>
      <w:r w:rsidRPr="005F1D67">
        <w:rPr>
          <w:rFonts w:ascii="Arial Narrow" w:hAnsi="Arial Narrow" w:cs="Arial"/>
          <w:szCs w:val="22"/>
        </w:rPr>
        <w:t>Wykonawca</w:t>
      </w:r>
      <w:r w:rsidR="009D3E0B" w:rsidRPr="005F1D67">
        <w:rPr>
          <w:rFonts w:ascii="Arial Narrow" w:hAnsi="Arial Narrow" w:cs="Arial"/>
          <w:szCs w:val="22"/>
        </w:rPr>
        <w:t xml:space="preserve"> w przypadku zlecenia wykonania niniejszej umowy osobom trzecim (podwykonawcom) przyjmuje na siebie obowiązek zagwarantowania poufności informacji </w:t>
      </w:r>
      <w:r w:rsidRPr="005F1D67">
        <w:rPr>
          <w:rFonts w:ascii="Arial Narrow" w:hAnsi="Arial Narrow" w:cs="Arial"/>
          <w:szCs w:val="22"/>
        </w:rPr>
        <w:t>zamawiającego</w:t>
      </w:r>
      <w:r w:rsidR="009D3E0B" w:rsidRPr="005F1D67">
        <w:rPr>
          <w:rFonts w:ascii="Arial Narrow" w:hAnsi="Arial Narrow" w:cs="Arial"/>
          <w:szCs w:val="22"/>
        </w:rPr>
        <w:t xml:space="preserve"> określonych w ust 1 i 2 przez te osoby trzecie oraz odpowiada za ich działania lub zaniechania w zakresie zachowania obowiązku poufności jak za własne działania lub zaniechania.</w:t>
      </w:r>
    </w:p>
    <w:p w14:paraId="7D3E478F" w14:textId="77777777" w:rsidR="009D3E0B" w:rsidRPr="005F1D67" w:rsidRDefault="009D3E0B" w:rsidP="009F6BA3">
      <w:pPr>
        <w:pStyle w:val="Tekstpodstawowy"/>
        <w:numPr>
          <w:ilvl w:val="0"/>
          <w:numId w:val="12"/>
        </w:numPr>
        <w:tabs>
          <w:tab w:val="clear" w:pos="357"/>
        </w:tabs>
        <w:spacing w:after="60" w:line="240" w:lineRule="auto"/>
        <w:ind w:left="284" w:hanging="284"/>
        <w:rPr>
          <w:rFonts w:ascii="Arial Narrow" w:hAnsi="Arial Narrow" w:cs="Arial"/>
          <w:szCs w:val="22"/>
        </w:rPr>
      </w:pPr>
      <w:r w:rsidRPr="005F1D67">
        <w:rPr>
          <w:rFonts w:ascii="Arial Narrow" w:hAnsi="Arial Narrow" w:cs="Arial"/>
          <w:szCs w:val="22"/>
        </w:rPr>
        <w:t xml:space="preserve">Po zakończeniu realizacji Przedmiotu umowy, niezależnie od powodu jej zakończenia </w:t>
      </w:r>
      <w:r w:rsidR="00C11D13" w:rsidRPr="005F1D67">
        <w:rPr>
          <w:rFonts w:ascii="Arial Narrow" w:hAnsi="Arial Narrow" w:cs="Arial"/>
          <w:szCs w:val="22"/>
        </w:rPr>
        <w:t>wykonawca</w:t>
      </w:r>
      <w:r w:rsidRPr="005F1D67">
        <w:rPr>
          <w:rFonts w:ascii="Arial Narrow" w:hAnsi="Arial Narrow" w:cs="Arial"/>
          <w:szCs w:val="22"/>
        </w:rPr>
        <w:t xml:space="preserve"> zwróci wszystkie otrzymane od </w:t>
      </w:r>
      <w:r w:rsidR="00C11D13" w:rsidRPr="005F1D67">
        <w:rPr>
          <w:rFonts w:ascii="Arial Narrow" w:hAnsi="Arial Narrow" w:cs="Arial"/>
          <w:szCs w:val="22"/>
        </w:rPr>
        <w:t>zamawiającego</w:t>
      </w:r>
      <w:r w:rsidRPr="005F1D67">
        <w:rPr>
          <w:rFonts w:ascii="Arial Narrow" w:hAnsi="Arial Narrow" w:cs="Arial"/>
          <w:szCs w:val="22"/>
        </w:rPr>
        <w:t xml:space="preserve"> dokumenty, określone w ust 1, w terminie do 7 dni od dnia zakończenia realizacji umowy, natomiast informacje określone w ust. 1 przechowywane elektronicznie, usunie ze swoich zasobów elektronicznych oraz nośników informacji w terminie 7 dni. </w:t>
      </w:r>
      <w:r w:rsidR="00C11D13" w:rsidRPr="005F1D67">
        <w:rPr>
          <w:rFonts w:ascii="Arial Narrow" w:hAnsi="Arial Narrow" w:cs="Arial"/>
          <w:szCs w:val="22"/>
        </w:rPr>
        <w:t>wykonawca</w:t>
      </w:r>
      <w:r w:rsidRPr="005F1D67">
        <w:rPr>
          <w:rFonts w:ascii="Arial Narrow" w:hAnsi="Arial Narrow" w:cs="Arial"/>
          <w:szCs w:val="22"/>
        </w:rPr>
        <w:t xml:space="preserve"> dopilnuje również, ażeby taką czynność wykonały osoby trzecie, </w:t>
      </w:r>
      <w:r w:rsidRPr="005F1D67">
        <w:rPr>
          <w:rFonts w:ascii="Arial Narrow" w:hAnsi="Arial Narrow" w:cs="Arial"/>
          <w:szCs w:val="22"/>
        </w:rPr>
        <w:lastRenderedPageBreak/>
        <w:t xml:space="preserve">którymi </w:t>
      </w:r>
      <w:r w:rsidR="00C11D13" w:rsidRPr="005F1D67">
        <w:rPr>
          <w:rFonts w:ascii="Arial Narrow" w:hAnsi="Arial Narrow" w:cs="Arial"/>
          <w:szCs w:val="22"/>
        </w:rPr>
        <w:t>wykonawca</w:t>
      </w:r>
      <w:r w:rsidRPr="005F1D67">
        <w:rPr>
          <w:rFonts w:ascii="Arial Narrow" w:hAnsi="Arial Narrow" w:cs="Arial"/>
          <w:szCs w:val="22"/>
        </w:rPr>
        <w:t xml:space="preserve"> posługuje się przy realizacji niniejszej </w:t>
      </w:r>
      <w:r w:rsidR="00AE6986" w:rsidRPr="005F1D67">
        <w:rPr>
          <w:rFonts w:ascii="Arial Narrow" w:hAnsi="Arial Narrow" w:cs="Arial"/>
          <w:szCs w:val="22"/>
        </w:rPr>
        <w:t>u</w:t>
      </w:r>
      <w:r w:rsidRPr="005F1D67">
        <w:rPr>
          <w:rFonts w:ascii="Arial Narrow" w:hAnsi="Arial Narrow" w:cs="Arial"/>
          <w:szCs w:val="22"/>
        </w:rPr>
        <w:t>mowy. Strony mogą odstąpić od tej czynności w odniesieniu do informacji, które są niezbędne w celu ewidencji i rozliczenia działalności w zakresie uregulowanym obowiązującymi przepisami prawa lub strona, która jest właścicielem informacji, wyraża na to zgodę.</w:t>
      </w:r>
    </w:p>
    <w:p w14:paraId="594C43F1" w14:textId="77777777" w:rsidR="001D5520" w:rsidRPr="00B56595" w:rsidRDefault="001D5520" w:rsidP="009F6BA3">
      <w:pPr>
        <w:pStyle w:val="Tekstpodstawowy"/>
        <w:numPr>
          <w:ilvl w:val="0"/>
          <w:numId w:val="12"/>
        </w:numPr>
        <w:tabs>
          <w:tab w:val="clear" w:pos="357"/>
        </w:tabs>
        <w:spacing w:after="60" w:line="240" w:lineRule="auto"/>
        <w:ind w:left="284" w:hanging="284"/>
        <w:rPr>
          <w:rFonts w:ascii="Arial Narrow" w:hAnsi="Arial Narrow" w:cs="Arial"/>
          <w:szCs w:val="22"/>
        </w:rPr>
      </w:pPr>
      <w:r w:rsidRPr="005F1D67">
        <w:rPr>
          <w:rFonts w:ascii="Arial Narrow" w:hAnsi="Arial Narrow" w:cs="Arial"/>
          <w:szCs w:val="22"/>
        </w:rPr>
        <w:t xml:space="preserve">Jakiekolwiek postanowienia niniejszej </w:t>
      </w:r>
      <w:r w:rsidRPr="00B56595">
        <w:rPr>
          <w:rFonts w:ascii="Arial Narrow" w:hAnsi="Arial Narrow" w:cs="Arial"/>
          <w:szCs w:val="22"/>
        </w:rPr>
        <w:t>umowy nie wyłączają dalej idących zobowiązań dotyczących ochrony informacji przewidzianych w bezwzględnie obowiązujących przepisach prawa, w szczególności ustawy z dnia 16 kwietnia 1993 roku o zwalczaniu nieuczciwej konkurencji (</w:t>
      </w:r>
      <w:r w:rsidRPr="00166318">
        <w:rPr>
          <w:rFonts w:ascii="Arial Narrow" w:hAnsi="Arial Narrow"/>
          <w:bCs/>
          <w:szCs w:val="22"/>
          <w:shd w:val="clear" w:color="auto" w:fill="FFFFFF"/>
        </w:rPr>
        <w:t>tj. z dnia 9 lutego 2018 r. Dz.U. z 201</w:t>
      </w:r>
      <w:r w:rsidR="00B56595" w:rsidRPr="00166318">
        <w:rPr>
          <w:rFonts w:ascii="Arial Narrow" w:hAnsi="Arial Narrow"/>
          <w:bCs/>
          <w:szCs w:val="22"/>
          <w:shd w:val="clear" w:color="auto" w:fill="FFFFFF"/>
        </w:rPr>
        <w:t>9</w:t>
      </w:r>
      <w:r w:rsidRPr="00166318">
        <w:rPr>
          <w:rFonts w:ascii="Arial Narrow" w:hAnsi="Arial Narrow"/>
          <w:bCs/>
          <w:szCs w:val="22"/>
          <w:shd w:val="clear" w:color="auto" w:fill="FFFFFF"/>
        </w:rPr>
        <w:t xml:space="preserve"> r. poz. </w:t>
      </w:r>
      <w:r w:rsidR="00B56595" w:rsidRPr="00166318">
        <w:rPr>
          <w:rFonts w:ascii="Arial Narrow" w:hAnsi="Arial Narrow"/>
          <w:bCs/>
          <w:szCs w:val="22"/>
          <w:shd w:val="clear" w:color="auto" w:fill="FFFFFF"/>
        </w:rPr>
        <w:t>1010</w:t>
      </w:r>
      <w:r w:rsidR="003F26F8">
        <w:rPr>
          <w:rFonts w:ascii="Arial Narrow" w:hAnsi="Arial Narrow"/>
          <w:bCs/>
          <w:szCs w:val="22"/>
          <w:shd w:val="clear" w:color="auto" w:fill="FFFFFF"/>
        </w:rPr>
        <w:t>,</w:t>
      </w:r>
      <w:r w:rsidR="00B56595" w:rsidRPr="00166318">
        <w:rPr>
          <w:rFonts w:ascii="Arial Narrow" w:hAnsi="Arial Narrow"/>
          <w:bCs/>
          <w:szCs w:val="22"/>
          <w:shd w:val="clear" w:color="auto" w:fill="FFFFFF"/>
        </w:rPr>
        <w:t xml:space="preserve"> </w:t>
      </w:r>
      <w:r w:rsidRPr="00B56595">
        <w:rPr>
          <w:rFonts w:ascii="Arial Narrow" w:hAnsi="Arial Narrow" w:cs="Arial"/>
          <w:szCs w:val="22"/>
        </w:rPr>
        <w:t>z późn. zm.). Informacje, o których mowa w ust. 1 i 2, należy traktować jako tajemnicę przedsiębiorstwa chronioną w myśl ustawy wymienionej w zdaniu poprzednim.</w:t>
      </w:r>
    </w:p>
    <w:p w14:paraId="5DD74C4A" w14:textId="77777777" w:rsidR="009D3E0B" w:rsidRPr="005F1D67" w:rsidRDefault="009D3E0B" w:rsidP="009F6BA3">
      <w:pPr>
        <w:pStyle w:val="Tekstpodstawowy"/>
        <w:numPr>
          <w:ilvl w:val="0"/>
          <w:numId w:val="12"/>
        </w:numPr>
        <w:tabs>
          <w:tab w:val="clear" w:pos="357"/>
        </w:tabs>
        <w:spacing w:after="60" w:line="240" w:lineRule="auto"/>
        <w:ind w:left="284" w:hanging="340"/>
        <w:rPr>
          <w:rFonts w:ascii="Arial Narrow" w:hAnsi="Arial Narrow" w:cs="Arial"/>
          <w:szCs w:val="22"/>
        </w:rPr>
      </w:pPr>
      <w:r w:rsidRPr="005F1D67">
        <w:rPr>
          <w:rFonts w:ascii="Arial Narrow" w:hAnsi="Arial Narrow" w:cs="Arial"/>
          <w:szCs w:val="22"/>
        </w:rPr>
        <w:t xml:space="preserve">Zobowiązanie wynikające z niniejszego artykułu pozostają w mocy przez okres obowiązywania niniejszej </w:t>
      </w:r>
      <w:r w:rsidR="00AE6986" w:rsidRPr="005F1D67">
        <w:rPr>
          <w:rFonts w:ascii="Arial Narrow" w:hAnsi="Arial Narrow" w:cs="Arial"/>
          <w:szCs w:val="22"/>
        </w:rPr>
        <w:t>u</w:t>
      </w:r>
      <w:r w:rsidRPr="005F1D67">
        <w:rPr>
          <w:rFonts w:ascii="Arial Narrow" w:hAnsi="Arial Narrow" w:cs="Arial"/>
          <w:szCs w:val="22"/>
        </w:rPr>
        <w:t>mowy oraz 5 lat po jej zakończeniu, niezależnie od powodu jej zakończenia.</w:t>
      </w:r>
    </w:p>
    <w:p w14:paraId="2796A79F" w14:textId="77777777" w:rsidR="009D3E0B" w:rsidRPr="00704648" w:rsidRDefault="009D3E0B" w:rsidP="009F6BA3">
      <w:pPr>
        <w:pStyle w:val="Tekstpodstawowy"/>
        <w:numPr>
          <w:ilvl w:val="0"/>
          <w:numId w:val="12"/>
        </w:numPr>
        <w:tabs>
          <w:tab w:val="clear" w:pos="357"/>
        </w:tabs>
        <w:spacing w:after="60" w:line="240" w:lineRule="auto"/>
        <w:ind w:left="284" w:hanging="340"/>
        <w:rPr>
          <w:rFonts w:ascii="Arial Narrow" w:hAnsi="Arial Narrow" w:cs="Arial"/>
          <w:szCs w:val="22"/>
        </w:rPr>
      </w:pPr>
      <w:r w:rsidRPr="00704648">
        <w:rPr>
          <w:rFonts w:ascii="Arial Narrow" w:hAnsi="Arial Narrow" w:cs="Arial"/>
          <w:szCs w:val="22"/>
        </w:rPr>
        <w:t xml:space="preserve">W razie naruszenia przez wykonawcę postanowień, o których mowa w niniejszym paragrafie, niezależnie od postanowień wynikających z ust. 3, jest on zobowiązany do zapłacenia </w:t>
      </w:r>
      <w:r w:rsidR="00C11D13" w:rsidRPr="00704648">
        <w:rPr>
          <w:rFonts w:ascii="Arial Narrow" w:hAnsi="Arial Narrow" w:cs="Arial"/>
          <w:szCs w:val="22"/>
        </w:rPr>
        <w:t>zamawiającemu</w:t>
      </w:r>
      <w:r w:rsidRPr="00704648">
        <w:rPr>
          <w:rFonts w:ascii="Arial Narrow" w:hAnsi="Arial Narrow" w:cs="Arial"/>
          <w:szCs w:val="22"/>
        </w:rPr>
        <w:t xml:space="preserve"> kary umownej w wysokości 5</w:t>
      </w:r>
      <w:r w:rsidR="00842986" w:rsidRPr="00704648">
        <w:rPr>
          <w:rFonts w:ascii="Arial Narrow" w:hAnsi="Arial Narrow" w:cs="Arial"/>
          <w:szCs w:val="22"/>
        </w:rPr>
        <w:t xml:space="preserve"> </w:t>
      </w:r>
      <w:r w:rsidRPr="00704648">
        <w:rPr>
          <w:rFonts w:ascii="Arial Narrow" w:hAnsi="Arial Narrow" w:cs="Arial"/>
          <w:szCs w:val="22"/>
        </w:rPr>
        <w:t xml:space="preserve">% </w:t>
      </w:r>
      <w:r w:rsidRPr="002E47DE">
        <w:rPr>
          <w:rFonts w:ascii="Arial Narrow" w:hAnsi="Arial Narrow" w:cs="Arial"/>
          <w:spacing w:val="-2"/>
          <w:szCs w:val="22"/>
        </w:rPr>
        <w:t>wynagrodzenia</w:t>
      </w:r>
      <w:r w:rsidR="00A47D86" w:rsidRPr="002E47DE">
        <w:rPr>
          <w:rFonts w:ascii="Arial Narrow" w:hAnsi="Arial Narrow" w:cs="Arial"/>
          <w:spacing w:val="-2"/>
          <w:szCs w:val="22"/>
        </w:rPr>
        <w:t xml:space="preserve">, o którym mowa w § </w:t>
      </w:r>
      <w:r w:rsidR="006A0936" w:rsidRPr="002E47DE">
        <w:rPr>
          <w:rFonts w:ascii="Arial Narrow" w:hAnsi="Arial Narrow" w:cs="Arial"/>
          <w:spacing w:val="-2"/>
          <w:szCs w:val="22"/>
        </w:rPr>
        <w:t xml:space="preserve">4 </w:t>
      </w:r>
      <w:r w:rsidR="000E095B" w:rsidRPr="002E47DE">
        <w:rPr>
          <w:rFonts w:ascii="Arial Narrow" w:hAnsi="Arial Narrow" w:cs="Arial"/>
          <w:spacing w:val="-2"/>
          <w:szCs w:val="22"/>
        </w:rPr>
        <w:t xml:space="preserve">ust. </w:t>
      </w:r>
      <w:r w:rsidR="00A47D86" w:rsidRPr="002E47DE">
        <w:rPr>
          <w:rFonts w:ascii="Arial Narrow" w:hAnsi="Arial Narrow" w:cs="Arial"/>
          <w:spacing w:val="-2"/>
          <w:szCs w:val="22"/>
        </w:rPr>
        <w:t>1</w:t>
      </w:r>
      <w:r w:rsidR="00502C04" w:rsidRPr="002E47DE">
        <w:rPr>
          <w:rFonts w:ascii="Arial Narrow" w:hAnsi="Arial Narrow" w:cs="Arial"/>
          <w:spacing w:val="-2"/>
          <w:szCs w:val="22"/>
        </w:rPr>
        <w:t xml:space="preserve"> </w:t>
      </w:r>
      <w:r w:rsidRPr="002E47DE">
        <w:rPr>
          <w:rFonts w:ascii="Arial Narrow" w:hAnsi="Arial Narrow" w:cs="Arial"/>
          <w:spacing w:val="-2"/>
          <w:szCs w:val="22"/>
        </w:rPr>
        <w:t>brutto za każde naruszenie dotyczące obowiązku zachowania poufności.</w:t>
      </w:r>
    </w:p>
    <w:p w14:paraId="59A95873" w14:textId="77777777" w:rsidR="009D3E0B" w:rsidRDefault="009D3E0B" w:rsidP="009F6BA3">
      <w:pPr>
        <w:pStyle w:val="Tekstpodstawowy"/>
        <w:numPr>
          <w:ilvl w:val="0"/>
          <w:numId w:val="12"/>
        </w:numPr>
        <w:tabs>
          <w:tab w:val="clear" w:pos="357"/>
        </w:tabs>
        <w:spacing w:after="60" w:line="240" w:lineRule="auto"/>
        <w:ind w:left="284" w:hanging="340"/>
        <w:rPr>
          <w:rFonts w:ascii="Arial Narrow" w:hAnsi="Arial Narrow" w:cs="Arial"/>
          <w:szCs w:val="22"/>
        </w:rPr>
      </w:pPr>
      <w:r w:rsidRPr="005F1D67">
        <w:rPr>
          <w:rFonts w:ascii="Arial Narrow" w:hAnsi="Arial Narrow" w:cs="Arial"/>
          <w:szCs w:val="22"/>
        </w:rPr>
        <w:t>W przypadku zapoznania się z dokumentem zawierającym klauzulę „Tajemnica Przedsiębiorstwa</w:t>
      </w:r>
      <w:r w:rsidR="002E47DE">
        <w:rPr>
          <w:rFonts w:ascii="Arial Narrow" w:hAnsi="Arial Narrow" w:cs="Arial"/>
          <w:szCs w:val="22"/>
        </w:rPr>
        <w:t xml:space="preserve"> </w:t>
      </w:r>
      <w:r w:rsidRPr="005F1D67">
        <w:rPr>
          <w:rFonts w:ascii="Arial Narrow" w:hAnsi="Arial Narrow" w:cs="Arial"/>
          <w:szCs w:val="22"/>
        </w:rPr>
        <w:t xml:space="preserve">ENERGA – OPERATOR SA”, pracownik </w:t>
      </w:r>
      <w:r w:rsidR="00C11D13" w:rsidRPr="005F1D67">
        <w:rPr>
          <w:rFonts w:ascii="Arial Narrow" w:hAnsi="Arial Narrow" w:cs="Arial"/>
          <w:szCs w:val="22"/>
        </w:rPr>
        <w:t>wykonawcy</w:t>
      </w:r>
      <w:r w:rsidRPr="005F1D67">
        <w:rPr>
          <w:rFonts w:ascii="Arial Narrow" w:hAnsi="Arial Narrow" w:cs="Arial"/>
          <w:szCs w:val="22"/>
        </w:rPr>
        <w:t xml:space="preserve"> odnotuje fakt zapoznania się z tym dokumentem na załączonej do niego karcie.</w:t>
      </w:r>
    </w:p>
    <w:p w14:paraId="50B31DE0" w14:textId="77777777" w:rsidR="003C3FE4" w:rsidRPr="00733119" w:rsidRDefault="003C3FE4" w:rsidP="009F6BA3">
      <w:pPr>
        <w:pStyle w:val="Tekstpodstawowy"/>
        <w:numPr>
          <w:ilvl w:val="0"/>
          <w:numId w:val="12"/>
        </w:numPr>
        <w:tabs>
          <w:tab w:val="clear" w:pos="357"/>
        </w:tabs>
        <w:spacing w:after="60" w:line="240" w:lineRule="auto"/>
        <w:ind w:left="284" w:hanging="340"/>
        <w:rPr>
          <w:rFonts w:ascii="Arial Narrow" w:hAnsi="Arial Narrow" w:cs="Arial"/>
          <w:szCs w:val="22"/>
        </w:rPr>
      </w:pPr>
      <w:r w:rsidRPr="00733119">
        <w:rPr>
          <w:rFonts w:ascii="Arial Narrow" w:hAnsi="Arial Narrow" w:cs="Arial"/>
          <w:bCs/>
          <w:color w:val="000000" w:themeColor="text1"/>
          <w:szCs w:val="22"/>
        </w:rPr>
        <w:t xml:space="preserve">Strony oświadczają, że wszelkie informacje dot. danych osobowych uzyskane w wyniku wykonywania niniejszej umowy są poufne i nie mogą być bez pisemnej zgody drugiej strony ujawnione osobom trzecim (tzn. osobom innym niż Strony umowy), chyba że obowiązek przekazania takich informacji jest konieczny dla prawidłowego wykonania umowy lub wynika z przepisów prawa. </w:t>
      </w:r>
    </w:p>
    <w:p w14:paraId="028DFC03" w14:textId="4A17E75C" w:rsidR="003C3FE4" w:rsidRPr="0051257E" w:rsidRDefault="003C3FE4" w:rsidP="00E02C9A">
      <w:pPr>
        <w:pStyle w:val="Tekstpodstawowy"/>
        <w:numPr>
          <w:ilvl w:val="0"/>
          <w:numId w:val="12"/>
        </w:numPr>
        <w:tabs>
          <w:tab w:val="clear" w:pos="357"/>
        </w:tabs>
        <w:spacing w:line="240" w:lineRule="auto"/>
        <w:ind w:left="283" w:hanging="340"/>
        <w:rPr>
          <w:rFonts w:ascii="Arial Narrow" w:hAnsi="Arial Narrow" w:cs="Arial"/>
          <w:szCs w:val="22"/>
        </w:rPr>
      </w:pPr>
      <w:r w:rsidRPr="00733119">
        <w:rPr>
          <w:rFonts w:ascii="Arial Narrow" w:hAnsi="Arial Narrow" w:cs="Arial"/>
          <w:bCs/>
          <w:color w:val="000000" w:themeColor="text1"/>
          <w:szCs w:val="22"/>
        </w:rPr>
        <w:t xml:space="preserve">Wykonawca jest odpowiedzialny za udostępnienie lub wykorzystanie danych osobowych niezgodnie z Umową, </w:t>
      </w:r>
      <w:bookmarkStart w:id="15" w:name="_GoBack"/>
      <w:r w:rsidR="00CC7C90">
        <w:rPr>
          <w:rFonts w:ascii="Arial Narrow" w:hAnsi="Arial Narrow" w:cs="Arial"/>
          <w:bCs/>
          <w:color w:val="000000" w:themeColor="text1"/>
          <w:szCs w:val="22"/>
        </w:rPr>
        <w:br/>
      </w:r>
      <w:bookmarkEnd w:id="15"/>
      <w:r w:rsidRPr="00733119">
        <w:rPr>
          <w:rFonts w:ascii="Arial Narrow" w:hAnsi="Arial Narrow" w:cs="Arial"/>
          <w:bCs/>
          <w:color w:val="000000" w:themeColor="text1"/>
          <w:szCs w:val="22"/>
        </w:rPr>
        <w:t>a w szczególności za udostępnienie osobom nieupoważnionym.</w:t>
      </w:r>
    </w:p>
    <w:p w14:paraId="1C09A634" w14:textId="77777777" w:rsidR="0051257E" w:rsidRPr="0051257E" w:rsidRDefault="0051257E" w:rsidP="0051257E">
      <w:pPr>
        <w:pStyle w:val="Tekstpodstawowy"/>
        <w:spacing w:after="60" w:line="240" w:lineRule="auto"/>
        <w:ind w:left="284"/>
        <w:rPr>
          <w:rFonts w:ascii="Arial Narrow" w:hAnsi="Arial Narrow" w:cs="Arial"/>
          <w:szCs w:val="22"/>
        </w:rPr>
      </w:pPr>
    </w:p>
    <w:p w14:paraId="3939EBB1" w14:textId="77777777" w:rsidR="0051257E" w:rsidRPr="005F1D67" w:rsidRDefault="0051257E" w:rsidP="0051257E">
      <w:pPr>
        <w:jc w:val="center"/>
        <w:rPr>
          <w:rFonts w:ascii="Arial Narrow" w:hAnsi="Arial Narrow" w:cs="Arial"/>
          <w:b/>
          <w:sz w:val="22"/>
          <w:szCs w:val="22"/>
        </w:rPr>
      </w:pPr>
      <w:bookmarkStart w:id="16" w:name="_Ref243294331"/>
      <w:bookmarkStart w:id="17" w:name="_Toc243319853"/>
      <w:bookmarkStart w:id="18" w:name="_Ref265144344"/>
      <w:bookmarkStart w:id="19" w:name="_Ref266288208"/>
      <w:bookmarkStart w:id="20" w:name="_Ref266289281"/>
      <w:bookmarkStart w:id="21" w:name="_Ref266290170"/>
      <w:bookmarkStart w:id="22" w:name="_Ref266290972"/>
      <w:bookmarkStart w:id="23" w:name="_Toc266273905"/>
      <w:bookmarkStart w:id="24" w:name="_Toc274732000"/>
      <w:r w:rsidRPr="005F1D67">
        <w:rPr>
          <w:rFonts w:ascii="Arial Narrow" w:hAnsi="Arial Narrow" w:cs="Arial"/>
          <w:b/>
          <w:sz w:val="22"/>
          <w:szCs w:val="22"/>
        </w:rPr>
        <w:t>§ 1</w:t>
      </w:r>
      <w:r>
        <w:rPr>
          <w:rFonts w:ascii="Arial Narrow" w:hAnsi="Arial Narrow" w:cs="Arial"/>
          <w:b/>
          <w:sz w:val="22"/>
          <w:szCs w:val="22"/>
        </w:rPr>
        <w:t>3</w:t>
      </w:r>
    </w:p>
    <w:p w14:paraId="7E13A4C3" w14:textId="77777777" w:rsidR="0051257E" w:rsidRPr="0051257E" w:rsidRDefault="0051257E" w:rsidP="00E02C9A">
      <w:pPr>
        <w:spacing w:after="60"/>
        <w:jc w:val="center"/>
        <w:rPr>
          <w:rFonts w:ascii="Arial Narrow" w:hAnsi="Arial Narrow" w:cs="Arial"/>
          <w:b/>
          <w:sz w:val="22"/>
          <w:szCs w:val="22"/>
        </w:rPr>
      </w:pPr>
      <w:r w:rsidRPr="0051257E">
        <w:rPr>
          <w:rFonts w:ascii="Arial Narrow" w:hAnsi="Arial Narrow" w:cs="Arial"/>
          <w:b/>
          <w:sz w:val="22"/>
          <w:szCs w:val="22"/>
        </w:rPr>
        <w:t xml:space="preserve">PRAWA </w:t>
      </w:r>
      <w:bookmarkEnd w:id="16"/>
      <w:bookmarkEnd w:id="17"/>
      <w:r w:rsidRPr="0051257E">
        <w:rPr>
          <w:rFonts w:ascii="Arial Narrow" w:hAnsi="Arial Narrow" w:cs="Arial"/>
          <w:b/>
          <w:sz w:val="22"/>
          <w:szCs w:val="22"/>
        </w:rPr>
        <w:t>WŁASNOŚCI INTELEKTUALNEJ</w:t>
      </w:r>
      <w:bookmarkEnd w:id="18"/>
      <w:bookmarkEnd w:id="19"/>
      <w:bookmarkEnd w:id="20"/>
      <w:bookmarkEnd w:id="21"/>
      <w:bookmarkEnd w:id="22"/>
      <w:bookmarkEnd w:id="23"/>
      <w:bookmarkEnd w:id="24"/>
    </w:p>
    <w:p w14:paraId="52A4C746" w14:textId="12137F47" w:rsidR="0051257E" w:rsidRPr="0051257E" w:rsidRDefault="0051257E" w:rsidP="00E02C9A">
      <w:pPr>
        <w:pStyle w:val="Tekstpodstawowy"/>
        <w:numPr>
          <w:ilvl w:val="0"/>
          <w:numId w:val="37"/>
        </w:numPr>
        <w:spacing w:after="60" w:line="240" w:lineRule="auto"/>
        <w:rPr>
          <w:rFonts w:ascii="Arial Narrow" w:hAnsi="Arial Narrow" w:cs="Arial"/>
          <w:bCs/>
          <w:color w:val="000000" w:themeColor="text1"/>
          <w:szCs w:val="22"/>
        </w:rPr>
      </w:pPr>
      <w:r w:rsidRPr="0051257E">
        <w:rPr>
          <w:rFonts w:ascii="Arial Narrow" w:hAnsi="Arial Narrow" w:cs="Arial"/>
          <w:bCs/>
          <w:color w:val="000000" w:themeColor="text1"/>
          <w:szCs w:val="22"/>
        </w:rPr>
        <w:t xml:space="preserve">Wykonawca gwarantuje, iż wszystkie Produkty, w tym Urządzenia i związane z nimi Oprogramowanie (np. firmware) będą wolne od jakichkolwiek wad prawnych, w szczególności, że korzystanie z Produktów przez Zamawiającego, podmioty z Grupy Energa oraz osoby trzecie zgodnie z ich funkcjonalnością, zakresem korzystania wynikającym </w:t>
      </w:r>
      <w:r w:rsidR="00CC7C90">
        <w:rPr>
          <w:rFonts w:ascii="Arial Narrow" w:hAnsi="Arial Narrow" w:cs="Arial"/>
          <w:bCs/>
          <w:color w:val="000000" w:themeColor="text1"/>
          <w:szCs w:val="22"/>
        </w:rPr>
        <w:br/>
      </w:r>
      <w:r w:rsidRPr="0051257E">
        <w:rPr>
          <w:rFonts w:ascii="Arial Narrow" w:hAnsi="Arial Narrow" w:cs="Arial"/>
          <w:bCs/>
          <w:color w:val="000000" w:themeColor="text1"/>
          <w:szCs w:val="22"/>
        </w:rPr>
        <w:t xml:space="preserve">z Umowy oraz przeznaczeniem, nie będzie naruszać jakichkolwiek praw, w tym praw autorskich lub praw własności przemysłowej przysługujących osobom trzecim oraz zobowiązuje się do pokrycia wszelkich odszkodowań i kosztów w związku z dochodzeniem przez osoby trzecie takich roszczeń od Zamawiającego. </w:t>
      </w:r>
    </w:p>
    <w:p w14:paraId="167D9AC7" w14:textId="11A5FF54" w:rsidR="0051257E" w:rsidRPr="0051257E" w:rsidRDefault="0051257E" w:rsidP="00E02C9A">
      <w:pPr>
        <w:pStyle w:val="Tekstpodstawowy"/>
        <w:numPr>
          <w:ilvl w:val="0"/>
          <w:numId w:val="37"/>
        </w:numPr>
        <w:spacing w:after="60" w:line="240" w:lineRule="auto"/>
        <w:rPr>
          <w:rFonts w:ascii="Arial Narrow" w:hAnsi="Arial Narrow" w:cs="Arial"/>
          <w:bCs/>
          <w:color w:val="000000" w:themeColor="text1"/>
          <w:szCs w:val="22"/>
        </w:rPr>
      </w:pPr>
      <w:bookmarkStart w:id="25" w:name="_Ref272502062"/>
      <w:r w:rsidRPr="0051257E">
        <w:rPr>
          <w:rFonts w:ascii="Arial Narrow" w:hAnsi="Arial Narrow" w:cs="Arial"/>
          <w:bCs/>
          <w:color w:val="000000" w:themeColor="text1"/>
          <w:szCs w:val="22"/>
        </w:rPr>
        <w:t xml:space="preserve">Jeśli roszczenie osoby trzeciej związane z wadą prawną Produktu lub jego części zostanie zgłoszone (lub będzie istnieć prawdopodobieństwo jego zgłoszenia lub informacje o naruszeniu uzasadniać będą potrzebę podjęcia niezbędnych działań jeszcze przed podniesieniem roszczenia), Wykonawca zmodyfikuje dotychczas przekazane Zamawiającemu rezultaty prac lub wymieni je przy zachowaniu przynajmniej równoważnej jakości i zawartości oraz funkcjonalności, co elementy oryginalne. W tej sytuacji Wykonawca upoważni również Zamawiającego do korzystania </w:t>
      </w:r>
      <w:r w:rsidR="00781031">
        <w:rPr>
          <w:rFonts w:ascii="Arial Narrow" w:hAnsi="Arial Narrow" w:cs="Arial"/>
          <w:bCs/>
          <w:color w:val="000000" w:themeColor="text1"/>
          <w:szCs w:val="22"/>
        </w:rPr>
        <w:br/>
      </w:r>
      <w:r w:rsidRPr="0051257E">
        <w:rPr>
          <w:rFonts w:ascii="Arial Narrow" w:hAnsi="Arial Narrow" w:cs="Arial"/>
          <w:bCs/>
          <w:color w:val="000000" w:themeColor="text1"/>
          <w:szCs w:val="22"/>
        </w:rPr>
        <w:t xml:space="preserve">z tak zmodyfikowanych lub wymienionych rezultatów prac zgodnie z zasadami opisanymi Umową i w ramach Wynagrodzenia. </w:t>
      </w:r>
    </w:p>
    <w:p w14:paraId="6BA78FAB" w14:textId="77777777" w:rsidR="0051257E" w:rsidRPr="0051257E" w:rsidRDefault="0051257E" w:rsidP="00E02C9A">
      <w:pPr>
        <w:pStyle w:val="Tekstpodstawowy"/>
        <w:numPr>
          <w:ilvl w:val="0"/>
          <w:numId w:val="37"/>
        </w:numPr>
        <w:spacing w:after="60" w:line="240" w:lineRule="auto"/>
        <w:rPr>
          <w:rFonts w:ascii="Arial Narrow" w:hAnsi="Arial Narrow" w:cs="Arial"/>
          <w:bCs/>
          <w:color w:val="000000" w:themeColor="text1"/>
          <w:szCs w:val="22"/>
        </w:rPr>
      </w:pPr>
      <w:r w:rsidRPr="0051257E">
        <w:rPr>
          <w:rFonts w:ascii="Arial Narrow" w:hAnsi="Arial Narrow" w:cs="Arial"/>
          <w:bCs/>
          <w:color w:val="000000" w:themeColor="text1"/>
          <w:szCs w:val="22"/>
        </w:rPr>
        <w:t>W ramach Wynagrodzenia Wykonawcy przewidzianego postanowieniami Umowy, Wykonawca</w:t>
      </w:r>
      <w:r w:rsidR="00D44175">
        <w:rPr>
          <w:rFonts w:ascii="Arial Narrow" w:hAnsi="Arial Narrow" w:cs="Arial"/>
          <w:bCs/>
          <w:color w:val="000000" w:themeColor="text1"/>
          <w:szCs w:val="22"/>
        </w:rPr>
        <w:t xml:space="preserve">, z zastrzeżeniem pkt </w:t>
      </w:r>
      <w:r w:rsidR="00382056">
        <w:rPr>
          <w:rFonts w:ascii="Arial Narrow" w:hAnsi="Arial Narrow" w:cs="Arial"/>
          <w:bCs/>
          <w:color w:val="000000" w:themeColor="text1"/>
          <w:szCs w:val="22"/>
        </w:rPr>
        <w:fldChar w:fldCharType="begin"/>
      </w:r>
      <w:r w:rsidR="00D44175">
        <w:rPr>
          <w:rFonts w:ascii="Arial Narrow" w:hAnsi="Arial Narrow" w:cs="Arial"/>
          <w:bCs/>
          <w:color w:val="000000" w:themeColor="text1"/>
          <w:szCs w:val="22"/>
        </w:rPr>
        <w:instrText xml:space="preserve"> PAGEREF _Ref53578593 \h </w:instrText>
      </w:r>
      <w:r w:rsidR="00382056">
        <w:rPr>
          <w:rFonts w:ascii="Arial Narrow" w:hAnsi="Arial Narrow" w:cs="Arial"/>
          <w:bCs/>
          <w:color w:val="000000" w:themeColor="text1"/>
          <w:szCs w:val="22"/>
        </w:rPr>
      </w:r>
      <w:r w:rsidR="00382056">
        <w:rPr>
          <w:rFonts w:ascii="Arial Narrow" w:hAnsi="Arial Narrow" w:cs="Arial"/>
          <w:bCs/>
          <w:color w:val="000000" w:themeColor="text1"/>
          <w:szCs w:val="22"/>
        </w:rPr>
        <w:fldChar w:fldCharType="separate"/>
      </w:r>
      <w:r w:rsidR="00D44175">
        <w:rPr>
          <w:rFonts w:ascii="Arial Narrow" w:hAnsi="Arial Narrow" w:cs="Arial"/>
          <w:bCs/>
          <w:noProof/>
          <w:color w:val="000000" w:themeColor="text1"/>
          <w:szCs w:val="22"/>
        </w:rPr>
        <w:t>15</w:t>
      </w:r>
      <w:r w:rsidR="00382056">
        <w:rPr>
          <w:rFonts w:ascii="Arial Narrow" w:hAnsi="Arial Narrow" w:cs="Arial"/>
          <w:bCs/>
          <w:color w:val="000000" w:themeColor="text1"/>
          <w:szCs w:val="22"/>
        </w:rPr>
        <w:fldChar w:fldCharType="end"/>
      </w:r>
      <w:r w:rsidRPr="0051257E">
        <w:rPr>
          <w:rFonts w:ascii="Arial Narrow" w:hAnsi="Arial Narrow" w:cs="Arial"/>
          <w:bCs/>
          <w:color w:val="000000" w:themeColor="text1"/>
          <w:szCs w:val="22"/>
        </w:rPr>
        <w:t>,  zobowiązuje się do udzielenia Zamawiającemu niewyłącznej, przenoszalnej, nieograniczonej terytorialnie licencji na korzystanie z Elementów Autorskich, w tym Oprogramowania Testowo – Diagnostycznego, na wszystkich znanych w dniu zawarcia Umowy polach eksploatacji, w tym:</w:t>
      </w:r>
      <w:bookmarkEnd w:id="25"/>
      <w:r w:rsidRPr="0051257E">
        <w:rPr>
          <w:rFonts w:ascii="Arial Narrow" w:hAnsi="Arial Narrow" w:cs="Arial"/>
          <w:bCs/>
          <w:color w:val="000000" w:themeColor="text1"/>
          <w:szCs w:val="22"/>
        </w:rPr>
        <w:t xml:space="preserve"> </w:t>
      </w:r>
    </w:p>
    <w:p w14:paraId="163F88FC" w14:textId="77777777" w:rsidR="0051257E" w:rsidRPr="0051257E" w:rsidRDefault="0051257E" w:rsidP="00E02C9A">
      <w:pPr>
        <w:pStyle w:val="Tekstpodstawowy"/>
        <w:numPr>
          <w:ilvl w:val="1"/>
          <w:numId w:val="37"/>
        </w:numPr>
        <w:spacing w:after="60" w:line="240" w:lineRule="auto"/>
        <w:rPr>
          <w:rFonts w:ascii="Arial Narrow" w:hAnsi="Arial Narrow" w:cs="Arial"/>
          <w:bCs/>
          <w:color w:val="000000" w:themeColor="text1"/>
          <w:szCs w:val="22"/>
        </w:rPr>
      </w:pPr>
      <w:r w:rsidRPr="0051257E">
        <w:rPr>
          <w:rFonts w:ascii="Arial Narrow" w:hAnsi="Arial Narrow" w:cs="Arial"/>
          <w:bCs/>
          <w:color w:val="000000" w:themeColor="text1"/>
          <w:szCs w:val="22"/>
        </w:rPr>
        <w:t>w odniesieniu do Elementów Autorskich nie będących programami komputerowymi, w tym Dokumentacji - na polach eksploatacji obejmujących:</w:t>
      </w:r>
    </w:p>
    <w:p w14:paraId="1E76FAC0" w14:textId="77777777" w:rsidR="0051257E" w:rsidRPr="0051257E" w:rsidRDefault="0051257E" w:rsidP="00E02C9A">
      <w:pPr>
        <w:pStyle w:val="Tekstpodstawowy"/>
        <w:numPr>
          <w:ilvl w:val="2"/>
          <w:numId w:val="37"/>
        </w:numPr>
        <w:spacing w:after="60" w:line="240" w:lineRule="auto"/>
        <w:rPr>
          <w:rFonts w:ascii="Arial Narrow" w:hAnsi="Arial Narrow" w:cs="Arial"/>
          <w:bCs/>
          <w:color w:val="000000" w:themeColor="text1"/>
          <w:szCs w:val="22"/>
        </w:rPr>
      </w:pPr>
      <w:r w:rsidRPr="0051257E">
        <w:rPr>
          <w:rFonts w:ascii="Arial Narrow" w:hAnsi="Arial Narrow" w:cs="Arial"/>
          <w:bCs/>
          <w:color w:val="000000" w:themeColor="text1"/>
          <w:szCs w:val="22"/>
        </w:rPr>
        <w:t xml:space="preserve">w zakresie utrwalania i zwielokrotniania - wytwarzanie dowolną techniką egzemplarzy utworu, w tym techniką drukarską, reprograficzną, zapisu magnetycznego oraz techniką cyfrową, </w:t>
      </w:r>
    </w:p>
    <w:p w14:paraId="557E4B00" w14:textId="77777777" w:rsidR="0051257E" w:rsidRPr="0051257E" w:rsidRDefault="0051257E" w:rsidP="00E02C9A">
      <w:pPr>
        <w:pStyle w:val="Tekstpodstawowy"/>
        <w:numPr>
          <w:ilvl w:val="2"/>
          <w:numId w:val="37"/>
        </w:numPr>
        <w:spacing w:after="60" w:line="240" w:lineRule="auto"/>
        <w:rPr>
          <w:rFonts w:ascii="Arial Narrow" w:hAnsi="Arial Narrow" w:cs="Arial"/>
          <w:bCs/>
          <w:color w:val="000000" w:themeColor="text1"/>
          <w:szCs w:val="22"/>
        </w:rPr>
      </w:pPr>
      <w:r w:rsidRPr="0051257E">
        <w:rPr>
          <w:rFonts w:ascii="Arial Narrow" w:hAnsi="Arial Narrow" w:cs="Arial"/>
          <w:bCs/>
          <w:color w:val="000000" w:themeColor="text1"/>
          <w:szCs w:val="22"/>
        </w:rPr>
        <w:t>w zakresie obrotu oryginałem albo egzemplarzami, na których dany utwór utrwalono - wprowadzanie do obrotu, użyczenie lub najem oryginału albo egzemplarzy,</w:t>
      </w:r>
    </w:p>
    <w:p w14:paraId="69102221" w14:textId="2840F622" w:rsidR="0051257E" w:rsidRPr="0051257E" w:rsidRDefault="0051257E" w:rsidP="00E02C9A">
      <w:pPr>
        <w:pStyle w:val="Tekstpodstawowy"/>
        <w:numPr>
          <w:ilvl w:val="2"/>
          <w:numId w:val="37"/>
        </w:numPr>
        <w:spacing w:after="60" w:line="240" w:lineRule="auto"/>
        <w:rPr>
          <w:rFonts w:ascii="Arial Narrow" w:hAnsi="Arial Narrow" w:cs="Arial"/>
          <w:bCs/>
          <w:color w:val="000000" w:themeColor="text1"/>
          <w:szCs w:val="22"/>
        </w:rPr>
      </w:pPr>
      <w:r w:rsidRPr="0051257E">
        <w:rPr>
          <w:rFonts w:ascii="Arial Narrow" w:hAnsi="Arial Narrow" w:cs="Arial"/>
          <w:bCs/>
          <w:color w:val="000000" w:themeColor="text1"/>
          <w:szCs w:val="22"/>
        </w:rPr>
        <w:t>w zakresie rozpowszechniania w sposób inny niż określony powyżej - publiczne wykonanie, wystawienie, wyświetlenie, odtworzenie oraz nadawanie i reemitowanie, a także publiczne udostępnianie utworu w taki sposób, aby każdy mógł mieć do niego dostęp w miejscu i w czasie przez siebie wybranym, w tym w sieci Internet, oraz innych sieciach teleinformatycznych (w tym intranet, extranet) i platformach cyfrowych.</w:t>
      </w:r>
    </w:p>
    <w:p w14:paraId="2AFA31BE" w14:textId="77777777" w:rsidR="0051257E" w:rsidRPr="0051257E" w:rsidRDefault="0051257E" w:rsidP="00E02C9A">
      <w:pPr>
        <w:pStyle w:val="Tekstpodstawowy"/>
        <w:numPr>
          <w:ilvl w:val="1"/>
          <w:numId w:val="37"/>
        </w:numPr>
        <w:spacing w:after="60" w:line="240" w:lineRule="auto"/>
        <w:rPr>
          <w:rFonts w:ascii="Arial Narrow" w:hAnsi="Arial Narrow" w:cs="Arial"/>
          <w:bCs/>
          <w:color w:val="000000" w:themeColor="text1"/>
          <w:szCs w:val="22"/>
        </w:rPr>
      </w:pPr>
      <w:r w:rsidRPr="0051257E">
        <w:rPr>
          <w:rFonts w:ascii="Arial Narrow" w:hAnsi="Arial Narrow" w:cs="Arial"/>
          <w:bCs/>
          <w:color w:val="000000" w:themeColor="text1"/>
          <w:szCs w:val="22"/>
        </w:rPr>
        <w:t>w odniesieniu do programów komputerowych - na polach eksploatacji obejmujących:</w:t>
      </w:r>
    </w:p>
    <w:p w14:paraId="5B531320" w14:textId="77777777" w:rsidR="0051257E" w:rsidRPr="0051257E" w:rsidRDefault="0051257E" w:rsidP="00E02C9A">
      <w:pPr>
        <w:pStyle w:val="Tekstpodstawowy"/>
        <w:numPr>
          <w:ilvl w:val="2"/>
          <w:numId w:val="37"/>
        </w:numPr>
        <w:spacing w:after="60" w:line="240" w:lineRule="auto"/>
        <w:rPr>
          <w:rFonts w:ascii="Arial Narrow" w:hAnsi="Arial Narrow" w:cs="Arial"/>
          <w:bCs/>
          <w:color w:val="000000" w:themeColor="text1"/>
          <w:szCs w:val="22"/>
        </w:rPr>
      </w:pPr>
      <w:r w:rsidRPr="0051257E">
        <w:rPr>
          <w:rFonts w:ascii="Arial Narrow" w:hAnsi="Arial Narrow" w:cs="Arial"/>
          <w:bCs/>
          <w:color w:val="000000" w:themeColor="text1"/>
          <w:szCs w:val="22"/>
        </w:rPr>
        <w:t>trwałe i czasowe zwielokrotnienie programów komputerowych w całości lub w części jakimikolwiek środkami i w jakiejkolwiek formie;</w:t>
      </w:r>
    </w:p>
    <w:p w14:paraId="1D1188F2" w14:textId="77777777" w:rsidR="0051257E" w:rsidRPr="0051257E" w:rsidRDefault="0051257E" w:rsidP="00E02C9A">
      <w:pPr>
        <w:pStyle w:val="Tekstpodstawowy"/>
        <w:numPr>
          <w:ilvl w:val="2"/>
          <w:numId w:val="37"/>
        </w:numPr>
        <w:spacing w:after="60" w:line="240" w:lineRule="auto"/>
        <w:rPr>
          <w:rFonts w:ascii="Arial Narrow" w:hAnsi="Arial Narrow" w:cs="Arial"/>
          <w:bCs/>
          <w:color w:val="000000" w:themeColor="text1"/>
          <w:szCs w:val="22"/>
        </w:rPr>
      </w:pPr>
      <w:r w:rsidRPr="0051257E">
        <w:rPr>
          <w:rFonts w:ascii="Arial Narrow" w:hAnsi="Arial Narrow" w:cs="Arial"/>
          <w:bCs/>
          <w:color w:val="000000" w:themeColor="text1"/>
          <w:szCs w:val="22"/>
        </w:rPr>
        <w:t>tłumaczenie, przystosowanie, zmiana układu i jakiekolwiek inne zmiany w programach komputerowych,</w:t>
      </w:r>
    </w:p>
    <w:p w14:paraId="44BF68FB" w14:textId="77777777" w:rsidR="0051257E" w:rsidRPr="0051257E" w:rsidRDefault="0051257E" w:rsidP="00E02C9A">
      <w:pPr>
        <w:pStyle w:val="Tekstpodstawowy"/>
        <w:numPr>
          <w:ilvl w:val="2"/>
          <w:numId w:val="37"/>
        </w:numPr>
        <w:spacing w:after="60" w:line="240" w:lineRule="auto"/>
        <w:rPr>
          <w:rFonts w:ascii="Arial Narrow" w:hAnsi="Arial Narrow" w:cs="Arial"/>
          <w:bCs/>
          <w:color w:val="000000" w:themeColor="text1"/>
          <w:szCs w:val="22"/>
        </w:rPr>
      </w:pPr>
      <w:r w:rsidRPr="0051257E">
        <w:rPr>
          <w:rFonts w:ascii="Arial Narrow" w:hAnsi="Arial Narrow" w:cs="Arial"/>
          <w:bCs/>
          <w:color w:val="000000" w:themeColor="text1"/>
          <w:szCs w:val="22"/>
        </w:rPr>
        <w:lastRenderedPageBreak/>
        <w:t xml:space="preserve">rozpowszechnianie, w tym użyczenie lub najem, programów komputerowych. </w:t>
      </w:r>
    </w:p>
    <w:p w14:paraId="7E2B4071" w14:textId="11068BE1" w:rsidR="0051257E" w:rsidRPr="0051257E" w:rsidRDefault="0051257E" w:rsidP="00E02C9A">
      <w:pPr>
        <w:pStyle w:val="Tekstpodstawowy"/>
        <w:numPr>
          <w:ilvl w:val="0"/>
          <w:numId w:val="37"/>
        </w:numPr>
        <w:spacing w:after="60" w:line="240" w:lineRule="auto"/>
        <w:rPr>
          <w:rFonts w:ascii="Arial Narrow" w:hAnsi="Arial Narrow" w:cs="Arial"/>
          <w:bCs/>
          <w:color w:val="000000" w:themeColor="text1"/>
          <w:szCs w:val="22"/>
        </w:rPr>
      </w:pPr>
      <w:bookmarkStart w:id="26" w:name="_Ref272241305"/>
      <w:r w:rsidRPr="0051257E">
        <w:rPr>
          <w:rFonts w:ascii="Arial Narrow" w:hAnsi="Arial Narrow" w:cs="Arial"/>
          <w:bCs/>
          <w:color w:val="000000" w:themeColor="text1"/>
          <w:szCs w:val="22"/>
        </w:rPr>
        <w:t xml:space="preserve">Zakres licencji na korzystanie z Oprogramowania Testowo – Diagnostycznego uprawniać będzie do korzystania </w:t>
      </w:r>
      <w:r w:rsidR="00CC7C90">
        <w:rPr>
          <w:rFonts w:ascii="Arial Narrow" w:hAnsi="Arial Narrow" w:cs="Arial"/>
          <w:bCs/>
          <w:color w:val="000000" w:themeColor="text1"/>
          <w:szCs w:val="22"/>
        </w:rPr>
        <w:br/>
      </w:r>
      <w:r w:rsidRPr="0051257E">
        <w:rPr>
          <w:rFonts w:ascii="Arial Narrow" w:hAnsi="Arial Narrow" w:cs="Arial"/>
          <w:bCs/>
          <w:color w:val="000000" w:themeColor="text1"/>
          <w:szCs w:val="22"/>
        </w:rPr>
        <w:t xml:space="preserve">z kodu wynikowego takiego Oprogramowania jednocześnie maksymalnie na </w:t>
      </w:r>
      <w:r>
        <w:rPr>
          <w:rFonts w:ascii="Arial Narrow" w:hAnsi="Arial Narrow" w:cs="Arial"/>
          <w:bCs/>
          <w:color w:val="000000" w:themeColor="text1"/>
          <w:szCs w:val="22"/>
        </w:rPr>
        <w:t xml:space="preserve">410 </w:t>
      </w:r>
      <w:r w:rsidRPr="0051257E">
        <w:rPr>
          <w:rFonts w:ascii="Arial Narrow" w:hAnsi="Arial Narrow" w:cs="Arial"/>
          <w:bCs/>
          <w:color w:val="000000" w:themeColor="text1"/>
          <w:szCs w:val="22"/>
        </w:rPr>
        <w:t>jednostkach sprzętowych.</w:t>
      </w:r>
      <w:bookmarkEnd w:id="26"/>
      <w:r w:rsidRPr="0051257E">
        <w:rPr>
          <w:rFonts w:ascii="Arial Narrow" w:hAnsi="Arial Narrow" w:cs="Arial"/>
          <w:bCs/>
          <w:color w:val="000000" w:themeColor="text1"/>
          <w:szCs w:val="22"/>
        </w:rPr>
        <w:t xml:space="preserve">  </w:t>
      </w:r>
    </w:p>
    <w:p w14:paraId="5C543865" w14:textId="77777777" w:rsidR="0051257E" w:rsidRPr="0051257E" w:rsidRDefault="0051257E" w:rsidP="00E02C9A">
      <w:pPr>
        <w:pStyle w:val="Tekstpodstawowy"/>
        <w:numPr>
          <w:ilvl w:val="0"/>
          <w:numId w:val="37"/>
        </w:numPr>
        <w:spacing w:after="60" w:line="240" w:lineRule="auto"/>
        <w:rPr>
          <w:rFonts w:ascii="Arial Narrow" w:hAnsi="Arial Narrow" w:cs="Arial"/>
          <w:bCs/>
          <w:color w:val="000000" w:themeColor="text1"/>
          <w:szCs w:val="22"/>
        </w:rPr>
      </w:pPr>
      <w:r w:rsidRPr="0051257E">
        <w:rPr>
          <w:rFonts w:ascii="Arial Narrow" w:hAnsi="Arial Narrow" w:cs="Arial"/>
          <w:bCs/>
          <w:color w:val="000000" w:themeColor="text1"/>
          <w:szCs w:val="22"/>
        </w:rPr>
        <w:t xml:space="preserve">Licencja, o której mowa powyżej, obejmuje również upoważnienie (zezwolenie) do wykonywania przez Zamawiającego zależnych praw autorskich do opracowań Elementów Autorskich, w tym Oprogramowania oraz Dokumentacji (tj. korzystania i rozporządzania opracowaniami powyższych utworów), na wszystkich powyżej opisanych polach eksploatacji. </w:t>
      </w:r>
    </w:p>
    <w:p w14:paraId="26045296" w14:textId="77777777" w:rsidR="0051257E" w:rsidRPr="0051257E" w:rsidRDefault="0051257E" w:rsidP="00E02C9A">
      <w:pPr>
        <w:pStyle w:val="Tekstpodstawowy"/>
        <w:numPr>
          <w:ilvl w:val="0"/>
          <w:numId w:val="37"/>
        </w:numPr>
        <w:spacing w:after="60" w:line="240" w:lineRule="auto"/>
        <w:rPr>
          <w:rFonts w:ascii="Arial Narrow" w:hAnsi="Arial Narrow" w:cs="Arial"/>
          <w:bCs/>
          <w:color w:val="000000" w:themeColor="text1"/>
          <w:szCs w:val="22"/>
        </w:rPr>
      </w:pPr>
      <w:r w:rsidRPr="0051257E">
        <w:rPr>
          <w:rFonts w:ascii="Arial Narrow" w:hAnsi="Arial Narrow" w:cs="Arial"/>
          <w:bCs/>
          <w:color w:val="000000" w:themeColor="text1"/>
          <w:szCs w:val="22"/>
        </w:rPr>
        <w:t xml:space="preserve">Licencja, obejmuje również prawo do udzielenia osobom trzecim dalszych licencji (sublicencji) na wszystkich powyżej opisanych polach eksploatacji, w tym dalszych zezwoleń na wykonywanie zależnych praw autorskich do opracowań Elementów Autorskich, w tym Oprogramowania oraz Dokumentacji (tj. korzystania i rozporządzania opracowaniami powyższych utworów). </w:t>
      </w:r>
    </w:p>
    <w:p w14:paraId="0EE0FA72" w14:textId="77777777" w:rsidR="0051257E" w:rsidRPr="0051257E" w:rsidRDefault="0051257E" w:rsidP="00E02C9A">
      <w:pPr>
        <w:pStyle w:val="Tekstpodstawowy"/>
        <w:numPr>
          <w:ilvl w:val="0"/>
          <w:numId w:val="37"/>
        </w:numPr>
        <w:spacing w:after="60" w:line="240" w:lineRule="auto"/>
        <w:rPr>
          <w:rFonts w:ascii="Arial Narrow" w:hAnsi="Arial Narrow" w:cs="Arial"/>
          <w:bCs/>
          <w:color w:val="000000" w:themeColor="text1"/>
          <w:szCs w:val="22"/>
        </w:rPr>
      </w:pPr>
      <w:bookmarkStart w:id="27" w:name="_Ref272502130"/>
      <w:r w:rsidRPr="00194D15">
        <w:t xml:space="preserve"> </w:t>
      </w:r>
      <w:r w:rsidRPr="0051257E">
        <w:rPr>
          <w:rFonts w:ascii="Arial Narrow" w:hAnsi="Arial Narrow" w:cs="Arial"/>
          <w:bCs/>
          <w:color w:val="000000" w:themeColor="text1"/>
          <w:szCs w:val="22"/>
        </w:rPr>
        <w:t>Wykonawca potwierdza, że Zamawiający jest uprawniony w szczególności do:</w:t>
      </w:r>
    </w:p>
    <w:p w14:paraId="67F4927F" w14:textId="77777777" w:rsidR="0051257E" w:rsidRPr="0051257E" w:rsidRDefault="0051257E" w:rsidP="00E02C9A">
      <w:pPr>
        <w:pStyle w:val="Tekstpodstawowy"/>
        <w:numPr>
          <w:ilvl w:val="1"/>
          <w:numId w:val="37"/>
        </w:numPr>
        <w:spacing w:after="60" w:line="240" w:lineRule="auto"/>
        <w:rPr>
          <w:rFonts w:ascii="Arial Narrow" w:hAnsi="Arial Narrow" w:cs="Arial"/>
          <w:bCs/>
          <w:color w:val="000000" w:themeColor="text1"/>
          <w:szCs w:val="22"/>
        </w:rPr>
      </w:pPr>
      <w:r w:rsidRPr="0051257E">
        <w:rPr>
          <w:rFonts w:ascii="Arial Narrow" w:hAnsi="Arial Narrow" w:cs="Arial"/>
          <w:bCs/>
          <w:color w:val="000000" w:themeColor="text1"/>
          <w:szCs w:val="22"/>
        </w:rPr>
        <w:t>upoważnienia innych podmiotów do wykorzystywania Elementów Autorskich na potrzeby prowadzenia operacji biznesowych przez spółki z Grupy Energa;</w:t>
      </w:r>
    </w:p>
    <w:p w14:paraId="2CA4FCFC" w14:textId="77777777" w:rsidR="0051257E" w:rsidRPr="0051257E" w:rsidRDefault="0051257E" w:rsidP="00E02C9A">
      <w:pPr>
        <w:pStyle w:val="Tekstpodstawowy"/>
        <w:numPr>
          <w:ilvl w:val="1"/>
          <w:numId w:val="37"/>
        </w:numPr>
        <w:spacing w:after="60" w:line="240" w:lineRule="auto"/>
        <w:rPr>
          <w:rFonts w:ascii="Arial Narrow" w:hAnsi="Arial Narrow" w:cs="Arial"/>
          <w:bCs/>
          <w:color w:val="000000" w:themeColor="text1"/>
          <w:szCs w:val="22"/>
        </w:rPr>
      </w:pPr>
      <w:r w:rsidRPr="0051257E">
        <w:rPr>
          <w:rFonts w:ascii="Arial Narrow" w:hAnsi="Arial Narrow" w:cs="Arial"/>
          <w:bCs/>
          <w:color w:val="000000" w:themeColor="text1"/>
          <w:szCs w:val="22"/>
        </w:rPr>
        <w:t xml:space="preserve">upoważnienia innych podmiotów do zapewnienia obsługi technicznej Elementów Autorskich, w tym poprzez zlecenie im czynności serwisowych lub administracyjnych, w tym modyfikowania oprogramowania; </w:t>
      </w:r>
    </w:p>
    <w:p w14:paraId="508A2A22" w14:textId="4330FC59" w:rsidR="0051257E" w:rsidRPr="0051257E" w:rsidRDefault="0051257E" w:rsidP="00E02C9A">
      <w:pPr>
        <w:pStyle w:val="Tekstpodstawowy"/>
        <w:numPr>
          <w:ilvl w:val="1"/>
          <w:numId w:val="37"/>
        </w:numPr>
        <w:spacing w:after="60" w:line="240" w:lineRule="auto"/>
        <w:rPr>
          <w:rFonts w:ascii="Arial Narrow" w:hAnsi="Arial Narrow" w:cs="Arial"/>
          <w:bCs/>
          <w:color w:val="000000" w:themeColor="text1"/>
          <w:szCs w:val="22"/>
        </w:rPr>
      </w:pPr>
      <w:r w:rsidRPr="0051257E">
        <w:rPr>
          <w:rFonts w:ascii="Arial Narrow" w:hAnsi="Arial Narrow" w:cs="Arial"/>
          <w:bCs/>
          <w:color w:val="000000" w:themeColor="text1"/>
          <w:szCs w:val="22"/>
        </w:rPr>
        <w:t xml:space="preserve">w razie podziału Zamawiającego na dwa podmioty lub wydzielenia części przedsiębiorstwa Zamawiającego – do korzystania z Elementów Autorskich przez każdy z powstałych w ten sposób podmiotów, nawet jeżeli nie będą spełniać przesłanek definicji Grupy Energa, przy czym w takim wypadku podmioty takie będą uprawnione do wykorzystywania Elementów Autorskich jedynie na własne potrzeby lub w celu świadczenia usług dla spółek </w:t>
      </w:r>
      <w:r w:rsidR="00CC7C90">
        <w:rPr>
          <w:rFonts w:ascii="Arial Narrow" w:hAnsi="Arial Narrow" w:cs="Arial"/>
          <w:bCs/>
          <w:color w:val="000000" w:themeColor="text1"/>
          <w:szCs w:val="22"/>
        </w:rPr>
        <w:br/>
      </w:r>
      <w:r w:rsidRPr="0051257E">
        <w:rPr>
          <w:rFonts w:ascii="Arial Narrow" w:hAnsi="Arial Narrow" w:cs="Arial"/>
          <w:bCs/>
          <w:color w:val="000000" w:themeColor="text1"/>
          <w:szCs w:val="22"/>
        </w:rPr>
        <w:t>z Grupy Energa.</w:t>
      </w:r>
    </w:p>
    <w:p w14:paraId="5F7F4B58" w14:textId="77777777" w:rsidR="0051257E" w:rsidRPr="0051257E" w:rsidRDefault="0051257E" w:rsidP="00E02C9A">
      <w:pPr>
        <w:pStyle w:val="Tekstpodstawowy"/>
        <w:numPr>
          <w:ilvl w:val="0"/>
          <w:numId w:val="37"/>
        </w:numPr>
        <w:spacing w:after="60" w:line="240" w:lineRule="auto"/>
        <w:rPr>
          <w:rFonts w:ascii="Arial Narrow" w:hAnsi="Arial Narrow" w:cs="Arial"/>
          <w:bCs/>
          <w:color w:val="000000" w:themeColor="text1"/>
          <w:szCs w:val="22"/>
        </w:rPr>
      </w:pPr>
      <w:r w:rsidRPr="0051257E">
        <w:rPr>
          <w:rFonts w:ascii="Arial Narrow" w:hAnsi="Arial Narrow" w:cs="Arial"/>
          <w:bCs/>
          <w:color w:val="000000" w:themeColor="text1"/>
          <w:szCs w:val="22"/>
        </w:rPr>
        <w:t>Udzielenie Zamawiającemu licencji na korzystanie z Elementów Autorskich następuje z chwilą przekazania Zamawiającemu odpowiednich Elementów Autorskich, także w postaci niedokończonej, bez konieczności składania jakichkolwiek dodatkowych oświadczeń przez którąkolwiek ze Stron. Poprzez udostępnienie utworu Zamawiającemu rozumie się również udostępnienie utworu w ramach Urządzenia lub wykorzystanie w jakikolwiek sposób utworu w związku z realizacją Umowy.</w:t>
      </w:r>
      <w:bookmarkEnd w:id="27"/>
    </w:p>
    <w:p w14:paraId="317A4583" w14:textId="77777777" w:rsidR="0051257E" w:rsidRPr="0051257E" w:rsidRDefault="0051257E" w:rsidP="00E02C9A">
      <w:pPr>
        <w:pStyle w:val="Tekstpodstawowy"/>
        <w:numPr>
          <w:ilvl w:val="0"/>
          <w:numId w:val="37"/>
        </w:numPr>
        <w:spacing w:after="60" w:line="240" w:lineRule="auto"/>
        <w:rPr>
          <w:rFonts w:ascii="Arial Narrow" w:hAnsi="Arial Narrow" w:cs="Arial"/>
          <w:bCs/>
          <w:color w:val="000000" w:themeColor="text1"/>
          <w:szCs w:val="22"/>
        </w:rPr>
      </w:pPr>
      <w:r w:rsidRPr="0051257E">
        <w:rPr>
          <w:rFonts w:ascii="Arial Narrow" w:hAnsi="Arial Narrow" w:cs="Arial"/>
          <w:bCs/>
          <w:color w:val="000000" w:themeColor="text1"/>
          <w:szCs w:val="22"/>
        </w:rPr>
        <w:t>Z chwilą udzielenia licencji Wykonawca przenosi na Zamawiającego własność nośników, na których Elementy Autorskie były zapisane w chwili ich wydania, o ile wydanie następuje w formie fizycznej, a nie poprzez udostępnienie Elementów Autorskich w systemie informatycznym (w tym umożliwienie ich pobrania). Nie dotyczy to sytuacji, gdy niniejsza Umowa inaczej określa moment przejścia własności nośników, na których dany Element Autorski został utrwalony.</w:t>
      </w:r>
    </w:p>
    <w:p w14:paraId="3AC98490" w14:textId="494DB25B" w:rsidR="0051257E" w:rsidRPr="0051257E" w:rsidRDefault="0051257E" w:rsidP="00E02C9A">
      <w:pPr>
        <w:pStyle w:val="Tekstpodstawowy"/>
        <w:numPr>
          <w:ilvl w:val="0"/>
          <w:numId w:val="37"/>
        </w:numPr>
        <w:spacing w:after="60" w:line="240" w:lineRule="auto"/>
        <w:rPr>
          <w:rFonts w:ascii="Arial Narrow" w:hAnsi="Arial Narrow" w:cs="Arial"/>
          <w:bCs/>
          <w:color w:val="000000" w:themeColor="text1"/>
          <w:szCs w:val="22"/>
        </w:rPr>
      </w:pPr>
      <w:r w:rsidRPr="0051257E">
        <w:rPr>
          <w:rFonts w:ascii="Arial Narrow" w:hAnsi="Arial Narrow" w:cs="Arial"/>
          <w:bCs/>
          <w:color w:val="000000" w:themeColor="text1"/>
          <w:szCs w:val="22"/>
        </w:rPr>
        <w:t xml:space="preserve">Zezwolenie na wykonywanie zależnych praw autorskich do opracowań Elementów Autorskich udzielone zostaje </w:t>
      </w:r>
      <w:r w:rsidR="00CC7C90">
        <w:rPr>
          <w:rFonts w:ascii="Arial Narrow" w:hAnsi="Arial Narrow" w:cs="Arial"/>
          <w:bCs/>
          <w:color w:val="000000" w:themeColor="text1"/>
          <w:szCs w:val="22"/>
        </w:rPr>
        <w:br/>
      </w:r>
      <w:r w:rsidRPr="0051257E">
        <w:rPr>
          <w:rFonts w:ascii="Arial Narrow" w:hAnsi="Arial Narrow" w:cs="Arial"/>
          <w:bCs/>
          <w:color w:val="000000" w:themeColor="text1"/>
          <w:szCs w:val="22"/>
        </w:rPr>
        <w:t xml:space="preserve">z chwilą dokonania danego opracowania Utworu, bez konieczności składania jakichkolwiek dodatkowych oświadczeń przez Strony. </w:t>
      </w:r>
    </w:p>
    <w:p w14:paraId="5FEF5736" w14:textId="77EB3DE5" w:rsidR="0051257E" w:rsidRPr="0051257E" w:rsidRDefault="0051257E" w:rsidP="00E02C9A">
      <w:pPr>
        <w:pStyle w:val="Tekstpodstawowy"/>
        <w:numPr>
          <w:ilvl w:val="0"/>
          <w:numId w:val="37"/>
        </w:numPr>
        <w:spacing w:after="60" w:line="240" w:lineRule="auto"/>
        <w:rPr>
          <w:rFonts w:ascii="Arial Narrow" w:hAnsi="Arial Narrow" w:cs="Arial"/>
          <w:bCs/>
          <w:color w:val="000000" w:themeColor="text1"/>
          <w:szCs w:val="22"/>
        </w:rPr>
      </w:pPr>
      <w:bookmarkStart w:id="28" w:name="_Ref272502096"/>
      <w:r w:rsidRPr="0051257E">
        <w:rPr>
          <w:rFonts w:ascii="Arial Narrow" w:hAnsi="Arial Narrow" w:cs="Arial"/>
          <w:bCs/>
          <w:color w:val="000000" w:themeColor="text1"/>
          <w:szCs w:val="22"/>
        </w:rPr>
        <w:t xml:space="preserve">Strony postanawiają, iż licencja na korzystanie z Elementów Autorskich oraz zezwolenie na wykonywanie zależnych praw autorskich udzielona zostaje na okres 30 lat, a następnie przekształca się w licencję na czas nieoznaczony, bez konieczności składania przez którąkolwiek ze Stron jakichkolwiek oświadczeń. Strony zgodnie stwierdzają, że Wykonawcy nie przysługuje prawo wypowiedzenia licencji (licencja jest niewypowiadalna), poza przypadkami opisanymi </w:t>
      </w:r>
      <w:r w:rsidR="00CC7C90">
        <w:rPr>
          <w:rFonts w:ascii="Arial Narrow" w:hAnsi="Arial Narrow" w:cs="Arial"/>
          <w:bCs/>
          <w:color w:val="000000" w:themeColor="text1"/>
          <w:szCs w:val="22"/>
        </w:rPr>
        <w:br/>
      </w:r>
      <w:r w:rsidRPr="0051257E">
        <w:rPr>
          <w:rFonts w:ascii="Arial Narrow" w:hAnsi="Arial Narrow" w:cs="Arial"/>
          <w:bCs/>
          <w:color w:val="000000" w:themeColor="text1"/>
          <w:szCs w:val="22"/>
        </w:rPr>
        <w:t xml:space="preserve">w pkt 19.13 poniżej. Gdyby powyższe postanowienie okazało się nieważne, ze względu na obowiązujące przepisy prawa, Wykonawca zobowiązuje się nie wypowiadać licencji zgodnie z pkt </w:t>
      </w:r>
      <w:r w:rsidR="00FC28B0">
        <w:fldChar w:fldCharType="begin"/>
      </w:r>
      <w:r w:rsidR="00FC28B0">
        <w:instrText xml:space="preserve"> REF _Ref271481241 \r \h  \* MERGEFORMAT </w:instrText>
      </w:r>
      <w:r w:rsidR="00FC28B0">
        <w:fldChar w:fldCharType="separate"/>
      </w:r>
      <w:r>
        <w:rPr>
          <w:rFonts w:ascii="Arial Narrow" w:hAnsi="Arial Narrow" w:cs="Arial"/>
          <w:bCs/>
          <w:color w:val="000000" w:themeColor="text1"/>
          <w:szCs w:val="22"/>
        </w:rPr>
        <w:t>13</w:t>
      </w:r>
      <w:r w:rsidR="00FC28B0">
        <w:fldChar w:fldCharType="end"/>
      </w:r>
      <w:r w:rsidRPr="0051257E">
        <w:rPr>
          <w:rFonts w:ascii="Arial Narrow" w:hAnsi="Arial Narrow" w:cs="Arial"/>
          <w:bCs/>
          <w:color w:val="000000" w:themeColor="text1"/>
          <w:szCs w:val="22"/>
        </w:rPr>
        <w:t xml:space="preserve"> poniżej.</w:t>
      </w:r>
      <w:bookmarkEnd w:id="28"/>
      <w:r w:rsidRPr="0051257E">
        <w:rPr>
          <w:rFonts w:ascii="Arial Narrow" w:hAnsi="Arial Narrow" w:cs="Arial"/>
          <w:bCs/>
          <w:color w:val="000000" w:themeColor="text1"/>
          <w:szCs w:val="22"/>
        </w:rPr>
        <w:t xml:space="preserve"> </w:t>
      </w:r>
    </w:p>
    <w:p w14:paraId="7BF196B8" w14:textId="77777777" w:rsidR="0051257E" w:rsidRPr="0051257E" w:rsidRDefault="0051257E" w:rsidP="00E02C9A">
      <w:pPr>
        <w:pStyle w:val="Tekstpodstawowy"/>
        <w:numPr>
          <w:ilvl w:val="0"/>
          <w:numId w:val="37"/>
        </w:numPr>
        <w:spacing w:after="60" w:line="240" w:lineRule="auto"/>
        <w:rPr>
          <w:rFonts w:ascii="Arial Narrow" w:hAnsi="Arial Narrow" w:cs="Arial"/>
          <w:bCs/>
          <w:color w:val="000000" w:themeColor="text1"/>
          <w:szCs w:val="22"/>
        </w:rPr>
      </w:pPr>
      <w:bookmarkStart w:id="29" w:name="_Ref271481350"/>
      <w:r w:rsidRPr="0051257E">
        <w:rPr>
          <w:rFonts w:ascii="Arial Narrow" w:hAnsi="Arial Narrow" w:cs="Arial"/>
          <w:bCs/>
          <w:color w:val="000000" w:themeColor="text1"/>
          <w:szCs w:val="22"/>
        </w:rPr>
        <w:t>Wykonawca zobowiązuje się, iż:</w:t>
      </w:r>
      <w:bookmarkEnd w:id="29"/>
    </w:p>
    <w:p w14:paraId="7E300474" w14:textId="77777777" w:rsidR="0051257E" w:rsidRPr="0051257E" w:rsidRDefault="0051257E" w:rsidP="00E02C9A">
      <w:pPr>
        <w:pStyle w:val="Tekstpodstawowy"/>
        <w:numPr>
          <w:ilvl w:val="1"/>
          <w:numId w:val="37"/>
        </w:numPr>
        <w:spacing w:after="60" w:line="240" w:lineRule="auto"/>
        <w:ind w:left="850" w:hanging="510"/>
        <w:rPr>
          <w:rFonts w:ascii="Arial Narrow" w:hAnsi="Arial Narrow" w:cs="Arial"/>
          <w:bCs/>
          <w:color w:val="000000" w:themeColor="text1"/>
          <w:szCs w:val="22"/>
        </w:rPr>
      </w:pPr>
      <w:r w:rsidRPr="0051257E">
        <w:rPr>
          <w:rFonts w:ascii="Arial Narrow" w:hAnsi="Arial Narrow" w:cs="Arial"/>
          <w:bCs/>
          <w:color w:val="000000" w:themeColor="text1"/>
          <w:szCs w:val="22"/>
        </w:rPr>
        <w:t xml:space="preserve">poza przypadkami opisanymi w pkt. </w:t>
      </w:r>
      <w:r w:rsidR="00FC28B0">
        <w:fldChar w:fldCharType="begin"/>
      </w:r>
      <w:r w:rsidR="00FC28B0">
        <w:instrText xml:space="preserve"> REF _Ref271481241 \r \h  \* MERGEFORMAT </w:instrText>
      </w:r>
      <w:r w:rsidR="00FC28B0">
        <w:fldChar w:fldCharType="separate"/>
      </w:r>
      <w:r w:rsidR="00D44175">
        <w:rPr>
          <w:rFonts w:ascii="Arial Narrow" w:hAnsi="Arial Narrow" w:cs="Arial"/>
          <w:bCs/>
          <w:color w:val="000000" w:themeColor="text1"/>
          <w:szCs w:val="22"/>
        </w:rPr>
        <w:t>13</w:t>
      </w:r>
      <w:r w:rsidR="00FC28B0">
        <w:fldChar w:fldCharType="end"/>
      </w:r>
      <w:r w:rsidRPr="0051257E">
        <w:rPr>
          <w:rFonts w:ascii="Arial Narrow" w:hAnsi="Arial Narrow" w:cs="Arial"/>
          <w:bCs/>
          <w:color w:val="000000" w:themeColor="text1"/>
          <w:szCs w:val="22"/>
        </w:rPr>
        <w:t xml:space="preserve"> poniżej, licencja na korzystanie z Elementów Autorskich, nie wygaśnie w całości lub części, a w szczególności Wykonawca nie wypowie licencji, ani nie cofnie prawa zezwalania na wykonywanie zależnych praw autorskich do opracowań któregokolwiek z Elementów Autorskich,</w:t>
      </w:r>
    </w:p>
    <w:p w14:paraId="1327E0D6" w14:textId="16B26D49" w:rsidR="0051257E" w:rsidRPr="0051257E" w:rsidRDefault="0051257E" w:rsidP="00E02C9A">
      <w:pPr>
        <w:pStyle w:val="Tekstpodstawowy"/>
        <w:numPr>
          <w:ilvl w:val="1"/>
          <w:numId w:val="37"/>
        </w:numPr>
        <w:spacing w:after="60" w:line="240" w:lineRule="auto"/>
        <w:ind w:left="850" w:hanging="510"/>
        <w:rPr>
          <w:rFonts w:ascii="Arial Narrow" w:hAnsi="Arial Narrow" w:cs="Arial"/>
          <w:bCs/>
          <w:color w:val="000000" w:themeColor="text1"/>
          <w:szCs w:val="22"/>
        </w:rPr>
      </w:pPr>
      <w:r w:rsidRPr="0051257E">
        <w:rPr>
          <w:rFonts w:ascii="Arial Narrow" w:hAnsi="Arial Narrow" w:cs="Arial"/>
          <w:bCs/>
          <w:color w:val="000000" w:themeColor="text1"/>
          <w:szCs w:val="22"/>
        </w:rPr>
        <w:t xml:space="preserve">w przypadku przeniesienia przez Wykonawcę majątkowych praw autorskich do powyżej opisanych utworów </w:t>
      </w:r>
      <w:r w:rsidR="00CC7C90">
        <w:rPr>
          <w:rFonts w:ascii="Arial Narrow" w:hAnsi="Arial Narrow" w:cs="Arial"/>
          <w:bCs/>
          <w:color w:val="000000" w:themeColor="text1"/>
          <w:szCs w:val="22"/>
        </w:rPr>
        <w:br/>
      </w:r>
      <w:r w:rsidRPr="0051257E">
        <w:rPr>
          <w:rFonts w:ascii="Arial Narrow" w:hAnsi="Arial Narrow" w:cs="Arial"/>
          <w:bCs/>
          <w:color w:val="000000" w:themeColor="text1"/>
          <w:szCs w:val="22"/>
        </w:rPr>
        <w:t xml:space="preserve">w całości lub części na podmiot trzeci, na jakiejkolwiek podstawie prawnej (np. zbycie praw, przejecie Wykonawcy, połączenie Wykonawcy z innym podmiotem, przekształcenia podmiotowe dotyczące przedsiębiorstwa Wykonawcy), zapewni on, iż licencja będzie nadal obowiązywać, a nabywca majątkowych praw autorskich nie podejmie jakichkolwiek działań faktycznych lub prawnych mogących uniemożliwić lub utrudnić Zamawiającemu korzystanie z przedmiotowych utworów w dotychczasowym zakresie. </w:t>
      </w:r>
    </w:p>
    <w:p w14:paraId="7BE92D9B" w14:textId="56173CFF" w:rsidR="0051257E" w:rsidRPr="0051257E" w:rsidRDefault="0051257E" w:rsidP="00E02C9A">
      <w:pPr>
        <w:pStyle w:val="Tekstpodstawowy"/>
        <w:numPr>
          <w:ilvl w:val="0"/>
          <w:numId w:val="37"/>
        </w:numPr>
        <w:spacing w:after="60" w:line="240" w:lineRule="auto"/>
        <w:rPr>
          <w:rFonts w:ascii="Arial Narrow" w:hAnsi="Arial Narrow" w:cs="Arial"/>
          <w:bCs/>
          <w:color w:val="000000" w:themeColor="text1"/>
          <w:szCs w:val="22"/>
        </w:rPr>
      </w:pPr>
      <w:bookmarkStart w:id="30" w:name="_Ref271481241"/>
      <w:r w:rsidRPr="0051257E">
        <w:rPr>
          <w:rFonts w:ascii="Arial Narrow" w:hAnsi="Arial Narrow" w:cs="Arial"/>
          <w:bCs/>
          <w:color w:val="000000" w:themeColor="text1"/>
          <w:szCs w:val="22"/>
        </w:rPr>
        <w:t xml:space="preserve">Wykonawca uprawniony jest do wypowiedzenia licencji na korzystanie z Elementów Autorskich wyłącznie w przypadku, gdy Zamawiający dopuścił się istotnego naruszenia warunków niniejszej licencji lub przysługujących Wykonawcy majątkowych praw autorskich do powyższych utworów i pomimo pisemnego pod rygorem nieważności wezwania do zaniechania działań stanowiących istotne naruszenie licencji lub praw, nie zaniechał wskazanych działań </w:t>
      </w:r>
      <w:r w:rsidR="00CC7C90">
        <w:rPr>
          <w:rFonts w:ascii="Arial Narrow" w:hAnsi="Arial Narrow" w:cs="Arial"/>
          <w:bCs/>
          <w:color w:val="000000" w:themeColor="text1"/>
          <w:szCs w:val="22"/>
        </w:rPr>
        <w:br/>
      </w:r>
      <w:r w:rsidRPr="0051257E">
        <w:rPr>
          <w:rFonts w:ascii="Arial Narrow" w:hAnsi="Arial Narrow" w:cs="Arial"/>
          <w:bCs/>
          <w:color w:val="000000" w:themeColor="text1"/>
          <w:szCs w:val="22"/>
        </w:rPr>
        <w:lastRenderedPageBreak/>
        <w:t>w terminie wyznaczonym w wezwaniu, nie krótszym jednak niż 45 dni, licząc od otrzymania wezwania przez Zamawiającego. W powyższym przypadku, licencja może zostać wypowiedziana wyłącznie w zakresie Elementów Autorskich, których dotyczy naruszenie, z zachowaniem terminu wypowiedzenia wynoszącego dwa lata.</w:t>
      </w:r>
      <w:bookmarkEnd w:id="30"/>
      <w:r w:rsidRPr="0051257E">
        <w:rPr>
          <w:rFonts w:ascii="Arial Narrow" w:hAnsi="Arial Narrow" w:cs="Arial"/>
          <w:bCs/>
          <w:color w:val="000000" w:themeColor="text1"/>
          <w:szCs w:val="22"/>
        </w:rPr>
        <w:t xml:space="preserve"> </w:t>
      </w:r>
    </w:p>
    <w:p w14:paraId="3B879888" w14:textId="77777777" w:rsidR="0051257E" w:rsidRPr="0051257E" w:rsidRDefault="0051257E" w:rsidP="00E02C9A">
      <w:pPr>
        <w:pStyle w:val="Tekstpodstawowy"/>
        <w:numPr>
          <w:ilvl w:val="0"/>
          <w:numId w:val="37"/>
        </w:numPr>
        <w:spacing w:after="60" w:line="240" w:lineRule="auto"/>
        <w:rPr>
          <w:rFonts w:ascii="Arial Narrow" w:hAnsi="Arial Narrow" w:cs="Arial"/>
          <w:bCs/>
          <w:color w:val="000000" w:themeColor="text1"/>
          <w:szCs w:val="22"/>
        </w:rPr>
      </w:pPr>
      <w:r w:rsidRPr="0051257E">
        <w:rPr>
          <w:rFonts w:ascii="Arial Narrow" w:hAnsi="Arial Narrow" w:cs="Arial"/>
          <w:bCs/>
          <w:color w:val="000000" w:themeColor="text1"/>
          <w:szCs w:val="22"/>
        </w:rPr>
        <w:t xml:space="preserve">W przypadku opisanym w pkt </w:t>
      </w:r>
      <w:r w:rsidR="00FC28B0">
        <w:fldChar w:fldCharType="begin"/>
      </w:r>
      <w:r w:rsidR="00FC28B0">
        <w:instrText xml:space="preserve"> REF _Ref271481241 \r \h  \* MERGEFORMAT </w:instrText>
      </w:r>
      <w:r w:rsidR="00FC28B0">
        <w:fldChar w:fldCharType="separate"/>
      </w:r>
      <w:r>
        <w:rPr>
          <w:rFonts w:ascii="Arial Narrow" w:hAnsi="Arial Narrow" w:cs="Arial"/>
          <w:bCs/>
          <w:color w:val="000000" w:themeColor="text1"/>
          <w:szCs w:val="22"/>
        </w:rPr>
        <w:t>13</w:t>
      </w:r>
      <w:r w:rsidR="00FC28B0">
        <w:fldChar w:fldCharType="end"/>
      </w:r>
      <w:r w:rsidRPr="0051257E">
        <w:rPr>
          <w:rFonts w:ascii="Arial Narrow" w:hAnsi="Arial Narrow" w:cs="Arial"/>
          <w:bCs/>
          <w:color w:val="000000" w:themeColor="text1"/>
          <w:szCs w:val="22"/>
        </w:rPr>
        <w:t xml:space="preserve"> (nieważność postanowienia o niewypowiadalności licencji) lub w przypadku naruszenia przez Wykonawcę zobowiązania wynikającego z pkt [</w:t>
      </w:r>
      <w:r w:rsidR="00FC28B0">
        <w:fldChar w:fldCharType="begin"/>
      </w:r>
      <w:r w:rsidR="00FC28B0">
        <w:instrText xml:space="preserve"> REF _Ref271481350 \r \h  \* MERGEFORMAT </w:instrText>
      </w:r>
      <w:r w:rsidR="00FC28B0">
        <w:fldChar w:fldCharType="separate"/>
      </w:r>
      <w:r w:rsidRPr="0051257E">
        <w:rPr>
          <w:rFonts w:ascii="Arial Narrow" w:hAnsi="Arial Narrow" w:cs="Arial"/>
          <w:bCs/>
          <w:color w:val="000000" w:themeColor="text1"/>
          <w:szCs w:val="22"/>
        </w:rPr>
        <w:t>19.12</w:t>
      </w:r>
      <w:r w:rsidR="00FC28B0">
        <w:fldChar w:fldCharType="end"/>
      </w:r>
      <w:r w:rsidRPr="0051257E">
        <w:rPr>
          <w:rFonts w:ascii="Arial Narrow" w:hAnsi="Arial Narrow" w:cs="Arial"/>
          <w:bCs/>
          <w:color w:val="000000" w:themeColor="text1"/>
          <w:szCs w:val="22"/>
        </w:rPr>
        <w:t xml:space="preserve">] powyżej, w szczególności w przypadku wypowiedzenia przez Wykonawcę licencji na korzystanie z Elementów Autorskich, termin wypowiedzenia licencji wynosić 10 (dziesięć) lat ze skutkiem na koniec roku kalendarzowego. </w:t>
      </w:r>
    </w:p>
    <w:p w14:paraId="5BF371BF" w14:textId="548BD44F" w:rsidR="0051257E" w:rsidRPr="0051257E" w:rsidRDefault="0051257E" w:rsidP="00E02C9A">
      <w:pPr>
        <w:pStyle w:val="Tekstpodstawowy"/>
        <w:numPr>
          <w:ilvl w:val="0"/>
          <w:numId w:val="37"/>
        </w:numPr>
        <w:spacing w:after="60" w:line="240" w:lineRule="auto"/>
        <w:rPr>
          <w:rFonts w:ascii="Arial Narrow" w:hAnsi="Arial Narrow" w:cs="Arial"/>
          <w:bCs/>
          <w:color w:val="000000" w:themeColor="text1"/>
          <w:szCs w:val="22"/>
        </w:rPr>
      </w:pPr>
      <w:r w:rsidRPr="0051257E">
        <w:rPr>
          <w:rFonts w:ascii="Arial Narrow" w:hAnsi="Arial Narrow" w:cs="Arial"/>
          <w:bCs/>
          <w:color w:val="000000" w:themeColor="text1"/>
          <w:szCs w:val="22"/>
        </w:rPr>
        <w:t xml:space="preserve">W przypadku, gdy dany Element Autorski będzie przedmiotem współtwórczości Zamawiającego i Wykonawcy, </w:t>
      </w:r>
      <w:r w:rsidR="00CC7C90">
        <w:rPr>
          <w:rFonts w:ascii="Arial Narrow" w:hAnsi="Arial Narrow" w:cs="Arial"/>
          <w:bCs/>
          <w:color w:val="000000" w:themeColor="text1"/>
          <w:szCs w:val="22"/>
        </w:rPr>
        <w:br/>
      </w:r>
      <w:r w:rsidRPr="0051257E">
        <w:rPr>
          <w:rFonts w:ascii="Arial Narrow" w:hAnsi="Arial Narrow" w:cs="Arial"/>
          <w:bCs/>
          <w:color w:val="000000" w:themeColor="text1"/>
          <w:szCs w:val="22"/>
        </w:rPr>
        <w:t>w szczególności element taki zostanie opracowany z udziałem Zamawiającego i na podstawie przekazanych przez niego opracowań mających twórczy charakter, uprawnienia Zamawiającego do takiego utworu będą nie mniejsze niż wynikające z opisanej powyżej licencji. Wykonawca ma prawo korzystać z takiego utworu na swoje potrzeby, przy czym rozpowszechnianie takiego Elementu Autorskiego przez Wykonawcę wymaga każdorazowej zgody Zamawiającego udzielonej w formie pisemnej pod rygorem nieważności.</w:t>
      </w:r>
    </w:p>
    <w:p w14:paraId="255F8C26" w14:textId="77777777" w:rsidR="0051257E" w:rsidRPr="0051257E" w:rsidRDefault="0051257E" w:rsidP="00E02C9A">
      <w:pPr>
        <w:pStyle w:val="Tekstpodstawowy"/>
        <w:numPr>
          <w:ilvl w:val="0"/>
          <w:numId w:val="37"/>
        </w:numPr>
        <w:spacing w:after="60" w:line="240" w:lineRule="auto"/>
        <w:rPr>
          <w:rFonts w:ascii="Arial Narrow" w:hAnsi="Arial Narrow" w:cs="Arial"/>
          <w:bCs/>
          <w:color w:val="000000" w:themeColor="text1"/>
          <w:szCs w:val="22"/>
        </w:rPr>
      </w:pPr>
      <w:bookmarkStart w:id="31" w:name="_Ref53578593"/>
      <w:r w:rsidRPr="0051257E">
        <w:rPr>
          <w:rFonts w:ascii="Arial Narrow" w:hAnsi="Arial Narrow" w:cs="Arial"/>
          <w:bCs/>
          <w:color w:val="000000" w:themeColor="text1"/>
          <w:szCs w:val="22"/>
        </w:rPr>
        <w:t>W odniesieniu do Elementów Autorskich, do których odpowiednie prawa własności intelektualnej, w szczególności majątkowe prawa autorskie lub prawa własności przemysłowej przysługiwać będą osobom trzecim, Wykonawca zapewni Zamawiającemu, z chwilą ich przekazania i w ramach Wynagrodzenia Wykonawcy przewidzianego postanowieniami Umowy, odpowiedni zakres uprawnień (w szczególności zapewni udzielenie odpowiednich licencji przez podmioty uprawnione), tak, aby korzystanie z Produktów przez Zamawiającego, podmioty z Grupy Energa oraz osoby trzecie zgodnie ich funkcjonalnością, zamierzonym zakresem korzystania wynikającym z Umowy oraz przeznaczeniem, nie naruszało jakichkolwiek praw, w tym praw autorskich lub praw własności przemysłowej przysługujących osobom trzecim.</w:t>
      </w:r>
      <w:bookmarkEnd w:id="31"/>
    </w:p>
    <w:p w14:paraId="5D904686" w14:textId="77777777" w:rsidR="0051257E" w:rsidRPr="0051257E" w:rsidRDefault="0051257E" w:rsidP="00E02C9A">
      <w:pPr>
        <w:pStyle w:val="Tekstpodstawowy"/>
        <w:numPr>
          <w:ilvl w:val="0"/>
          <w:numId w:val="37"/>
        </w:numPr>
        <w:spacing w:after="60" w:line="240" w:lineRule="auto"/>
        <w:rPr>
          <w:rFonts w:ascii="Arial Narrow" w:hAnsi="Arial Narrow" w:cs="Arial"/>
          <w:bCs/>
          <w:color w:val="000000" w:themeColor="text1"/>
          <w:szCs w:val="22"/>
        </w:rPr>
      </w:pPr>
      <w:r w:rsidRPr="0051257E">
        <w:rPr>
          <w:rFonts w:ascii="Arial Narrow" w:hAnsi="Arial Narrow" w:cs="Arial"/>
          <w:bCs/>
          <w:color w:val="000000" w:themeColor="text1"/>
          <w:szCs w:val="22"/>
        </w:rPr>
        <w:t>W trakcie realizacji Umowy Wykonawca umożliwi Zamawiającemu wykształcenie kompetencji oraz know-how związanych z Infrastrukturą Licznikową, w tym jej instalacją oraz eksploatacją. W tym celu, Wykonawca w szczególności umożliwi wskazanym przez Zamawiającego osobom uczestniczenie w wykonywaniu Umowy na każdym stadium jej realizacji. Wykonawca będzie udzielał odpowiednich wyjaśnień osobom wskazanym przez Zamawiającego.</w:t>
      </w:r>
    </w:p>
    <w:p w14:paraId="02EE6FC8" w14:textId="77777777" w:rsidR="0051257E" w:rsidRPr="0051257E" w:rsidRDefault="0051257E" w:rsidP="00E02C9A">
      <w:pPr>
        <w:pStyle w:val="Tekstpodstawowy"/>
        <w:numPr>
          <w:ilvl w:val="0"/>
          <w:numId w:val="37"/>
        </w:numPr>
        <w:spacing w:after="60" w:line="240" w:lineRule="auto"/>
        <w:rPr>
          <w:rFonts w:ascii="Arial Narrow" w:hAnsi="Arial Narrow" w:cs="Arial"/>
          <w:bCs/>
          <w:color w:val="000000" w:themeColor="text1"/>
          <w:szCs w:val="22"/>
        </w:rPr>
      </w:pPr>
      <w:r w:rsidRPr="0051257E">
        <w:rPr>
          <w:rFonts w:ascii="Arial Narrow" w:hAnsi="Arial Narrow" w:cs="Arial"/>
          <w:bCs/>
          <w:color w:val="000000" w:themeColor="text1"/>
          <w:szCs w:val="22"/>
        </w:rPr>
        <w:t>Wykonawca zapewnia, że osoby uprawnione z tytułu osobistych praw autorskich do Elementów Autorskich nie będą wykonywać takich praw w stosunku do Zamawiającego.</w:t>
      </w:r>
    </w:p>
    <w:p w14:paraId="1042EAC1" w14:textId="77777777" w:rsidR="0051257E" w:rsidRPr="0051257E" w:rsidRDefault="0051257E" w:rsidP="00E02C9A">
      <w:pPr>
        <w:pStyle w:val="Tekstpodstawowy"/>
        <w:numPr>
          <w:ilvl w:val="0"/>
          <w:numId w:val="37"/>
        </w:numPr>
        <w:spacing w:after="60" w:line="240" w:lineRule="auto"/>
        <w:rPr>
          <w:rFonts w:ascii="Arial Narrow" w:hAnsi="Arial Narrow" w:cs="Arial"/>
          <w:bCs/>
          <w:color w:val="000000" w:themeColor="text1"/>
          <w:szCs w:val="22"/>
        </w:rPr>
      </w:pPr>
      <w:r w:rsidRPr="0051257E">
        <w:rPr>
          <w:rFonts w:ascii="Arial Narrow" w:hAnsi="Arial Narrow" w:cs="Arial"/>
          <w:bCs/>
          <w:color w:val="000000" w:themeColor="text1"/>
          <w:szCs w:val="22"/>
        </w:rPr>
        <w:t>Wykonawca zapewni, iż realizacja Umowy oraz korzystanie z Urządzeń nie spowoduje naruszenia praw, warunków licencji, warunków gwarancji lub serwisu oprogramowania komputerowego wchodzących w zakres Sieci Transmisji Danych.</w:t>
      </w:r>
    </w:p>
    <w:p w14:paraId="7234B033" w14:textId="135CB417" w:rsidR="0051257E" w:rsidRPr="0051257E" w:rsidRDefault="0051257E" w:rsidP="00E02C9A">
      <w:pPr>
        <w:pStyle w:val="Tekstpodstawowy"/>
        <w:numPr>
          <w:ilvl w:val="0"/>
          <w:numId w:val="37"/>
        </w:numPr>
        <w:spacing w:after="60" w:line="240" w:lineRule="auto"/>
        <w:rPr>
          <w:rFonts w:ascii="Arial Narrow" w:hAnsi="Arial Narrow" w:cs="Arial"/>
          <w:bCs/>
          <w:color w:val="000000" w:themeColor="text1"/>
          <w:szCs w:val="22"/>
        </w:rPr>
      </w:pPr>
      <w:r w:rsidRPr="0051257E">
        <w:rPr>
          <w:rFonts w:ascii="Arial Narrow" w:hAnsi="Arial Narrow" w:cs="Arial"/>
          <w:bCs/>
          <w:color w:val="000000" w:themeColor="text1"/>
          <w:szCs w:val="22"/>
        </w:rPr>
        <w:t xml:space="preserve">W trakcie realizacji Umowy Wykonawca będzie współpracował z innymi podmiotami realizującymi prace związane </w:t>
      </w:r>
      <w:r w:rsidR="00CC7C90">
        <w:rPr>
          <w:rFonts w:ascii="Arial Narrow" w:hAnsi="Arial Narrow" w:cs="Arial"/>
          <w:bCs/>
          <w:color w:val="000000" w:themeColor="text1"/>
          <w:szCs w:val="22"/>
        </w:rPr>
        <w:br/>
      </w:r>
      <w:r w:rsidRPr="0051257E">
        <w:rPr>
          <w:rFonts w:ascii="Arial Narrow" w:hAnsi="Arial Narrow" w:cs="Arial"/>
          <w:bCs/>
          <w:color w:val="000000" w:themeColor="text1"/>
          <w:szCs w:val="22"/>
        </w:rPr>
        <w:t xml:space="preserve">z budową Systemu AMI. Szczegóły współpracy zostaną określone w drodze uzgodnień Koordynatorów obu Stron. </w:t>
      </w:r>
    </w:p>
    <w:p w14:paraId="6A588D4F" w14:textId="77777777" w:rsidR="0051257E" w:rsidRPr="0051257E" w:rsidRDefault="0051257E" w:rsidP="00E02C9A">
      <w:pPr>
        <w:pStyle w:val="Tekstpodstawowy"/>
        <w:numPr>
          <w:ilvl w:val="0"/>
          <w:numId w:val="37"/>
        </w:numPr>
        <w:spacing w:line="240" w:lineRule="auto"/>
        <w:rPr>
          <w:rFonts w:ascii="Arial Narrow" w:hAnsi="Arial Narrow" w:cs="Arial"/>
          <w:bCs/>
          <w:color w:val="000000" w:themeColor="text1"/>
          <w:szCs w:val="22"/>
        </w:rPr>
      </w:pPr>
      <w:r w:rsidRPr="0051257E">
        <w:rPr>
          <w:rFonts w:ascii="Arial Narrow" w:hAnsi="Arial Narrow" w:cs="Arial"/>
          <w:bCs/>
          <w:color w:val="000000" w:themeColor="text1"/>
          <w:szCs w:val="22"/>
        </w:rPr>
        <w:t>W celu uniknięcia wątpliwości Strony potwierdzają, że o ile Umowa wyraźnie nie stanowi inaczej, licencje udzielone w związku z niniejszą Umową nie są w żaden sposób limitowane liczbą użytkowników, liczbą lub rodzajem urządzeń obsługiwanych przez oprogramowanie, etc., a wykorzystanie przez Zamawiającego utworów objętych takimi licencjami zgodnie z celem niniejszej Umowy oraz przeznaczeniem takich utworów nie będzie prowadziło do obowiązku zapłaty zwiększonego ani dodatkowego wynagrodzenia na rzecz Wykonawcy ani jakiejkolwiek osoby trzeciej.</w:t>
      </w:r>
    </w:p>
    <w:p w14:paraId="62320868" w14:textId="77777777" w:rsidR="00705DAE" w:rsidRPr="005F1D67" w:rsidRDefault="00705DAE" w:rsidP="0096214D">
      <w:pPr>
        <w:jc w:val="center"/>
        <w:rPr>
          <w:rFonts w:ascii="Arial Narrow" w:hAnsi="Arial Narrow" w:cs="Arial"/>
          <w:b/>
          <w:sz w:val="22"/>
          <w:szCs w:val="22"/>
        </w:rPr>
      </w:pPr>
    </w:p>
    <w:p w14:paraId="34796F86" w14:textId="77777777" w:rsidR="00FE41B0" w:rsidRPr="005F1D67" w:rsidRDefault="00FE41B0" w:rsidP="00FE41B0">
      <w:pPr>
        <w:ind w:right="-2"/>
        <w:jc w:val="center"/>
        <w:rPr>
          <w:rFonts w:ascii="Arial Narrow" w:hAnsi="Arial Narrow" w:cs="Arial"/>
          <w:b/>
          <w:sz w:val="22"/>
          <w:szCs w:val="22"/>
        </w:rPr>
      </w:pPr>
      <w:r w:rsidRPr="005F1D67">
        <w:rPr>
          <w:rFonts w:ascii="Arial Narrow" w:hAnsi="Arial Narrow" w:cs="Arial"/>
          <w:b/>
          <w:sz w:val="22"/>
          <w:szCs w:val="22"/>
        </w:rPr>
        <w:t>§ 1</w:t>
      </w:r>
      <w:r w:rsidR="0051257E">
        <w:rPr>
          <w:rFonts w:ascii="Arial Narrow" w:hAnsi="Arial Narrow" w:cs="Arial"/>
          <w:b/>
          <w:sz w:val="22"/>
          <w:szCs w:val="22"/>
        </w:rPr>
        <w:t>4</w:t>
      </w:r>
    </w:p>
    <w:p w14:paraId="31B8372E" w14:textId="77777777" w:rsidR="00FE41B0" w:rsidRPr="005F1D67" w:rsidRDefault="00FE41B0" w:rsidP="00FE41B0">
      <w:pPr>
        <w:spacing w:after="60"/>
        <w:ind w:right="74"/>
        <w:jc w:val="center"/>
        <w:rPr>
          <w:rFonts w:ascii="Arial Narrow" w:hAnsi="Arial Narrow" w:cs="Arial"/>
          <w:b/>
          <w:sz w:val="22"/>
          <w:szCs w:val="22"/>
        </w:rPr>
      </w:pPr>
      <w:r w:rsidRPr="005F1D67">
        <w:rPr>
          <w:rFonts w:ascii="Arial Narrow" w:hAnsi="Arial Narrow" w:cs="Arial"/>
          <w:b/>
          <w:sz w:val="22"/>
          <w:szCs w:val="22"/>
        </w:rPr>
        <w:t>INNE POSTANOWIENIA</w:t>
      </w:r>
    </w:p>
    <w:p w14:paraId="0329AED7" w14:textId="77777777" w:rsidR="00FE41B0" w:rsidRPr="005F1D67" w:rsidRDefault="00FE41B0" w:rsidP="009F6BA3">
      <w:pPr>
        <w:numPr>
          <w:ilvl w:val="0"/>
          <w:numId w:val="24"/>
        </w:numPr>
        <w:ind w:left="284" w:hanging="284"/>
        <w:jc w:val="both"/>
        <w:rPr>
          <w:rFonts w:ascii="Arial Narrow" w:hAnsi="Arial Narrow" w:cs="Arial"/>
          <w:sz w:val="22"/>
          <w:szCs w:val="22"/>
        </w:rPr>
      </w:pPr>
      <w:r w:rsidRPr="005F1D67">
        <w:rPr>
          <w:rFonts w:ascii="Arial Narrow" w:hAnsi="Arial Narrow" w:cs="Arial"/>
          <w:sz w:val="22"/>
          <w:szCs w:val="22"/>
        </w:rPr>
        <w:t>Wykonawca oświadcza, że przedmiot umowy spełnia wszelkie wymogi określone prawem Rzeczypospolitej Polskiej oraz prawem Unii Europejskiej.</w:t>
      </w:r>
    </w:p>
    <w:p w14:paraId="71251A63" w14:textId="77777777" w:rsidR="00FE41B0" w:rsidRPr="005F1D67" w:rsidRDefault="00FE41B0" w:rsidP="009F6BA3">
      <w:pPr>
        <w:numPr>
          <w:ilvl w:val="0"/>
          <w:numId w:val="24"/>
        </w:numPr>
        <w:ind w:left="284" w:hanging="284"/>
        <w:jc w:val="both"/>
        <w:rPr>
          <w:rFonts w:ascii="Arial Narrow" w:hAnsi="Arial Narrow" w:cs="Arial"/>
          <w:sz w:val="22"/>
          <w:szCs w:val="22"/>
        </w:rPr>
      </w:pPr>
      <w:r w:rsidRPr="005F1D67">
        <w:rPr>
          <w:rFonts w:ascii="Arial Narrow" w:hAnsi="Arial Narrow" w:cs="Arial"/>
          <w:sz w:val="22"/>
          <w:szCs w:val="22"/>
        </w:rPr>
        <w:t>Wykonawca zobowiązany jest do:</w:t>
      </w:r>
    </w:p>
    <w:p w14:paraId="37722F38" w14:textId="77777777" w:rsidR="00FE41B0" w:rsidRPr="005F1D67" w:rsidRDefault="00FE41B0" w:rsidP="009F6BA3">
      <w:pPr>
        <w:numPr>
          <w:ilvl w:val="1"/>
          <w:numId w:val="24"/>
        </w:numPr>
        <w:jc w:val="both"/>
        <w:rPr>
          <w:rFonts w:ascii="Arial Narrow" w:hAnsi="Arial Narrow" w:cs="Arial"/>
          <w:sz w:val="22"/>
          <w:szCs w:val="22"/>
        </w:rPr>
      </w:pPr>
      <w:r w:rsidRPr="005F1D67">
        <w:rPr>
          <w:rFonts w:ascii="Arial Narrow" w:hAnsi="Arial Narrow" w:cs="Arial"/>
          <w:sz w:val="22"/>
          <w:szCs w:val="22"/>
        </w:rPr>
        <w:t>niezwłocznego informowania Europejskiego Banku Inwestycyjnego o prawdziwym zarzucie, skardze lub informacji na temat przestępstw związanych z przedmiotowym zamówieniem;</w:t>
      </w:r>
    </w:p>
    <w:p w14:paraId="328A4D70" w14:textId="77777777" w:rsidR="00FE41B0" w:rsidRPr="005F1D67" w:rsidRDefault="00FE41B0" w:rsidP="009F6BA3">
      <w:pPr>
        <w:numPr>
          <w:ilvl w:val="1"/>
          <w:numId w:val="24"/>
        </w:numPr>
        <w:jc w:val="both"/>
        <w:rPr>
          <w:rFonts w:ascii="Arial Narrow" w:hAnsi="Arial Narrow" w:cs="Arial"/>
          <w:sz w:val="22"/>
          <w:szCs w:val="22"/>
        </w:rPr>
      </w:pPr>
      <w:r w:rsidRPr="005F1D67">
        <w:rPr>
          <w:rFonts w:ascii="Arial Narrow" w:hAnsi="Arial Narrow" w:cs="Arial"/>
          <w:sz w:val="22"/>
          <w:szCs w:val="22"/>
        </w:rPr>
        <w:t>prowadzenia ksiąg i ewidencji wszystkich transakcji finansowych i wydatków związanych z przedmiotowym zamówieniem.</w:t>
      </w:r>
    </w:p>
    <w:p w14:paraId="7EC99035" w14:textId="77777777" w:rsidR="00FE41B0" w:rsidRPr="005F1D67" w:rsidRDefault="00FE41B0" w:rsidP="009F6BA3">
      <w:pPr>
        <w:numPr>
          <w:ilvl w:val="0"/>
          <w:numId w:val="24"/>
        </w:numPr>
        <w:ind w:left="284" w:hanging="284"/>
        <w:jc w:val="both"/>
        <w:rPr>
          <w:rFonts w:ascii="Arial Narrow" w:hAnsi="Arial Narrow" w:cs="Arial"/>
          <w:sz w:val="22"/>
          <w:szCs w:val="22"/>
        </w:rPr>
      </w:pPr>
      <w:r w:rsidRPr="005F1D67">
        <w:rPr>
          <w:rFonts w:ascii="Arial Narrow" w:hAnsi="Arial Narrow" w:cs="Arial"/>
          <w:sz w:val="22"/>
          <w:szCs w:val="22"/>
        </w:rPr>
        <w:t xml:space="preserve">W związku z pkt 2 Europejski Bank Inwestycyjny ma prawo w odniesieniu do rzekomego przestępstwa, do sprawdzenia ksiąg i ewidencji danego </w:t>
      </w:r>
      <w:r w:rsidR="009A5AA9">
        <w:rPr>
          <w:rFonts w:ascii="Arial Narrow" w:hAnsi="Arial Narrow" w:cs="Arial"/>
          <w:sz w:val="22"/>
          <w:szCs w:val="22"/>
        </w:rPr>
        <w:t>w</w:t>
      </w:r>
      <w:r w:rsidRPr="005F1D67">
        <w:rPr>
          <w:rFonts w:ascii="Arial Narrow" w:hAnsi="Arial Narrow" w:cs="Arial"/>
          <w:sz w:val="22"/>
          <w:szCs w:val="22"/>
        </w:rPr>
        <w:t>ykonawcy dotyczących przedmiotowego zamówienia oraz do wykonywania kopii tych dokumentów z prawnie dozwolonym zakresie.</w:t>
      </w:r>
    </w:p>
    <w:p w14:paraId="15AE4F3F" w14:textId="77777777" w:rsidR="00FE41B0" w:rsidRPr="005F1D67" w:rsidRDefault="00FE41B0" w:rsidP="0096214D">
      <w:pPr>
        <w:jc w:val="center"/>
        <w:rPr>
          <w:rFonts w:ascii="Arial Narrow" w:hAnsi="Arial Narrow" w:cs="Arial"/>
          <w:b/>
          <w:sz w:val="22"/>
          <w:szCs w:val="22"/>
        </w:rPr>
      </w:pPr>
    </w:p>
    <w:p w14:paraId="5B22DF74" w14:textId="77777777" w:rsidR="00633B57" w:rsidRPr="005F1D67" w:rsidRDefault="009B5D6F" w:rsidP="00C959DD">
      <w:pPr>
        <w:ind w:left="425" w:hanging="425"/>
        <w:jc w:val="center"/>
        <w:rPr>
          <w:rFonts w:ascii="Arial Narrow" w:hAnsi="Arial Narrow" w:cs="Arial"/>
          <w:b/>
          <w:sz w:val="22"/>
          <w:szCs w:val="22"/>
        </w:rPr>
      </w:pPr>
      <w:r w:rsidRPr="005F1D67">
        <w:rPr>
          <w:rFonts w:ascii="Arial Narrow" w:hAnsi="Arial Narrow" w:cs="Arial"/>
          <w:b/>
          <w:sz w:val="22"/>
          <w:szCs w:val="22"/>
        </w:rPr>
        <w:t xml:space="preserve">§ </w:t>
      </w:r>
      <w:r w:rsidR="00FE41B0" w:rsidRPr="005F1D67">
        <w:rPr>
          <w:rFonts w:ascii="Arial Narrow" w:hAnsi="Arial Narrow" w:cs="Arial"/>
          <w:b/>
          <w:sz w:val="22"/>
          <w:szCs w:val="22"/>
        </w:rPr>
        <w:t>1</w:t>
      </w:r>
      <w:r w:rsidR="0051257E">
        <w:rPr>
          <w:rFonts w:ascii="Arial Narrow" w:hAnsi="Arial Narrow" w:cs="Arial"/>
          <w:b/>
          <w:sz w:val="22"/>
          <w:szCs w:val="22"/>
        </w:rPr>
        <w:t>5</w:t>
      </w:r>
    </w:p>
    <w:p w14:paraId="63E34E7D" w14:textId="77777777" w:rsidR="00986F47" w:rsidRPr="005F1D67" w:rsidRDefault="00E60AC3" w:rsidP="0084592C">
      <w:pPr>
        <w:spacing w:after="60"/>
        <w:jc w:val="center"/>
        <w:rPr>
          <w:rFonts w:ascii="Arial Narrow" w:hAnsi="Arial Narrow" w:cs="Arial"/>
          <w:b/>
          <w:sz w:val="22"/>
          <w:szCs w:val="22"/>
        </w:rPr>
      </w:pPr>
      <w:r w:rsidRPr="005F1D67">
        <w:rPr>
          <w:rFonts w:ascii="Arial Narrow" w:hAnsi="Arial Narrow" w:cs="Arial"/>
          <w:b/>
          <w:sz w:val="22"/>
          <w:szCs w:val="22"/>
        </w:rPr>
        <w:t>POSTANOWIENIA KOŃCOWE</w:t>
      </w:r>
    </w:p>
    <w:p w14:paraId="2246FA16" w14:textId="55FCB114" w:rsidR="00C35BD8" w:rsidRPr="005F1D67" w:rsidRDefault="00986F47" w:rsidP="009F6BA3">
      <w:pPr>
        <w:pStyle w:val="Tekstpodstawowy"/>
        <w:numPr>
          <w:ilvl w:val="0"/>
          <w:numId w:val="13"/>
        </w:numPr>
        <w:tabs>
          <w:tab w:val="clear" w:pos="357"/>
        </w:tabs>
        <w:spacing w:after="60" w:line="240" w:lineRule="auto"/>
        <w:ind w:left="284" w:hanging="284"/>
        <w:rPr>
          <w:rFonts w:ascii="Arial Narrow" w:hAnsi="Arial Narrow" w:cs="Arial"/>
          <w:szCs w:val="22"/>
        </w:rPr>
      </w:pPr>
      <w:r w:rsidRPr="005F1D67">
        <w:rPr>
          <w:rFonts w:ascii="Arial Narrow" w:hAnsi="Arial Narrow" w:cs="Arial"/>
          <w:szCs w:val="22"/>
        </w:rPr>
        <w:t>W sprawach nieuregulowanych niniejszą umową mają zastosow</w:t>
      </w:r>
      <w:r w:rsidR="00E60AC3" w:rsidRPr="005F1D67">
        <w:rPr>
          <w:rFonts w:ascii="Arial Narrow" w:hAnsi="Arial Narrow" w:cs="Arial"/>
          <w:szCs w:val="22"/>
        </w:rPr>
        <w:t xml:space="preserve">anie </w:t>
      </w:r>
      <w:r w:rsidR="00CF45E6" w:rsidRPr="005F1D67">
        <w:rPr>
          <w:rFonts w:ascii="Arial Narrow" w:hAnsi="Arial Narrow" w:cs="Arial"/>
          <w:szCs w:val="22"/>
        </w:rPr>
        <w:t>przepisy Kodeksu c</w:t>
      </w:r>
      <w:r w:rsidR="00E60AC3" w:rsidRPr="005F1D67">
        <w:rPr>
          <w:rFonts w:ascii="Arial Narrow" w:hAnsi="Arial Narrow" w:cs="Arial"/>
          <w:szCs w:val="22"/>
        </w:rPr>
        <w:t xml:space="preserve">ywilnego </w:t>
      </w:r>
    </w:p>
    <w:p w14:paraId="17F4EE51" w14:textId="31D2B658" w:rsidR="004E2007" w:rsidRPr="005F1D67" w:rsidRDefault="00986F47" w:rsidP="009F6BA3">
      <w:pPr>
        <w:pStyle w:val="Tekstpodstawowy"/>
        <w:numPr>
          <w:ilvl w:val="0"/>
          <w:numId w:val="13"/>
        </w:numPr>
        <w:tabs>
          <w:tab w:val="clear" w:pos="357"/>
        </w:tabs>
        <w:spacing w:after="60" w:line="240" w:lineRule="auto"/>
        <w:ind w:left="284" w:hanging="284"/>
        <w:rPr>
          <w:rFonts w:ascii="Arial Narrow" w:hAnsi="Arial Narrow" w:cs="Arial"/>
          <w:szCs w:val="22"/>
        </w:rPr>
      </w:pPr>
      <w:r w:rsidRPr="005F1D67">
        <w:rPr>
          <w:rFonts w:ascii="Arial Narrow" w:hAnsi="Arial Narrow" w:cs="Arial"/>
          <w:szCs w:val="22"/>
        </w:rPr>
        <w:t>Wszelkie</w:t>
      </w:r>
      <w:r w:rsidR="00212109" w:rsidRPr="005F1D67">
        <w:rPr>
          <w:rFonts w:ascii="Arial Narrow" w:hAnsi="Arial Narrow" w:cs="Arial"/>
          <w:szCs w:val="22"/>
        </w:rPr>
        <w:t xml:space="preserve"> </w:t>
      </w:r>
      <w:r w:rsidRPr="005F1D67">
        <w:rPr>
          <w:rFonts w:ascii="Arial Narrow" w:hAnsi="Arial Narrow" w:cs="Arial"/>
          <w:szCs w:val="22"/>
        </w:rPr>
        <w:t>zmiany niniejszej umowy mogą nastąpić tylko w formie pisemnej pod rygorem nieważności</w:t>
      </w:r>
      <w:r w:rsidR="00C959DD" w:rsidRPr="005F1D67">
        <w:rPr>
          <w:rFonts w:ascii="Arial Narrow" w:hAnsi="Arial Narrow" w:cs="Arial"/>
          <w:szCs w:val="22"/>
        </w:rPr>
        <w:t xml:space="preserve"> </w:t>
      </w:r>
      <w:r w:rsidR="00005B17" w:rsidRPr="005F1D67">
        <w:rPr>
          <w:rFonts w:ascii="Arial Narrow" w:hAnsi="Arial Narrow" w:cs="Arial"/>
          <w:szCs w:val="22"/>
        </w:rPr>
        <w:t>z zastrzeżeniem §</w:t>
      </w:r>
      <w:r w:rsidR="00842986" w:rsidRPr="005F1D67">
        <w:rPr>
          <w:rFonts w:ascii="Arial Narrow" w:hAnsi="Arial Narrow" w:cs="Arial"/>
          <w:szCs w:val="22"/>
        </w:rPr>
        <w:t xml:space="preserve"> </w:t>
      </w:r>
      <w:r w:rsidR="003827F1">
        <w:rPr>
          <w:rFonts w:ascii="Arial Narrow" w:hAnsi="Arial Narrow" w:cs="Arial"/>
          <w:szCs w:val="22"/>
        </w:rPr>
        <w:t>4</w:t>
      </w:r>
      <w:r w:rsidR="00005B17" w:rsidRPr="005F1D67">
        <w:rPr>
          <w:rFonts w:ascii="Arial Narrow" w:hAnsi="Arial Narrow" w:cs="Arial"/>
          <w:szCs w:val="22"/>
        </w:rPr>
        <w:t xml:space="preserve"> ust.</w:t>
      </w:r>
      <w:r w:rsidR="00842986" w:rsidRPr="005F1D67">
        <w:rPr>
          <w:rFonts w:ascii="Arial Narrow" w:hAnsi="Arial Narrow" w:cs="Arial"/>
          <w:szCs w:val="22"/>
        </w:rPr>
        <w:t xml:space="preserve"> </w:t>
      </w:r>
      <w:r w:rsidR="003827F1">
        <w:rPr>
          <w:rFonts w:ascii="Arial Narrow" w:hAnsi="Arial Narrow" w:cs="Arial"/>
          <w:szCs w:val="22"/>
        </w:rPr>
        <w:t>11 oraz ust. 13</w:t>
      </w:r>
      <w:r w:rsidR="00B3787F">
        <w:rPr>
          <w:rFonts w:ascii="Arial Narrow" w:hAnsi="Arial Narrow" w:cs="Arial"/>
          <w:szCs w:val="22"/>
        </w:rPr>
        <w:t xml:space="preserve"> i </w:t>
      </w:r>
      <w:r w:rsidR="00B3787F" w:rsidRPr="005F1D67">
        <w:rPr>
          <w:rFonts w:ascii="Arial Narrow" w:hAnsi="Arial Narrow" w:cs="Arial"/>
          <w:szCs w:val="22"/>
        </w:rPr>
        <w:t xml:space="preserve">§ </w:t>
      </w:r>
      <w:r w:rsidR="00B3787F">
        <w:rPr>
          <w:rFonts w:ascii="Arial Narrow" w:hAnsi="Arial Narrow" w:cs="Arial"/>
          <w:szCs w:val="22"/>
        </w:rPr>
        <w:t>9</w:t>
      </w:r>
      <w:r w:rsidR="00B3787F" w:rsidRPr="005F1D67">
        <w:rPr>
          <w:rFonts w:ascii="Arial Narrow" w:hAnsi="Arial Narrow" w:cs="Arial"/>
          <w:szCs w:val="22"/>
        </w:rPr>
        <w:t xml:space="preserve"> ust. </w:t>
      </w:r>
      <w:r w:rsidR="009C15DF">
        <w:rPr>
          <w:rFonts w:ascii="Arial Narrow" w:hAnsi="Arial Narrow" w:cs="Arial"/>
          <w:szCs w:val="22"/>
        </w:rPr>
        <w:t>9</w:t>
      </w:r>
      <w:r w:rsidR="00005B17" w:rsidRPr="005F1D67">
        <w:rPr>
          <w:rFonts w:ascii="Arial Narrow" w:hAnsi="Arial Narrow" w:cs="Arial"/>
          <w:szCs w:val="22"/>
        </w:rPr>
        <w:t xml:space="preserve"> </w:t>
      </w:r>
      <w:r w:rsidR="00842986" w:rsidRPr="005F1D67">
        <w:rPr>
          <w:rFonts w:ascii="Arial Narrow" w:hAnsi="Arial Narrow" w:cs="Arial"/>
          <w:szCs w:val="22"/>
        </w:rPr>
        <w:t>u</w:t>
      </w:r>
      <w:r w:rsidR="00005B17" w:rsidRPr="005F1D67">
        <w:rPr>
          <w:rFonts w:ascii="Arial Narrow" w:hAnsi="Arial Narrow" w:cs="Arial"/>
          <w:szCs w:val="22"/>
        </w:rPr>
        <w:t>mowy</w:t>
      </w:r>
      <w:r w:rsidRPr="005F1D67">
        <w:rPr>
          <w:rFonts w:ascii="Arial Narrow" w:hAnsi="Arial Narrow" w:cs="Arial"/>
          <w:szCs w:val="22"/>
        </w:rPr>
        <w:t>.</w:t>
      </w:r>
    </w:p>
    <w:p w14:paraId="2A67687A" w14:textId="77777777" w:rsidR="004E2007" w:rsidRPr="005F1D67" w:rsidRDefault="004E2007" w:rsidP="009F6BA3">
      <w:pPr>
        <w:pStyle w:val="Tekstpodstawowy"/>
        <w:numPr>
          <w:ilvl w:val="0"/>
          <w:numId w:val="13"/>
        </w:numPr>
        <w:tabs>
          <w:tab w:val="clear" w:pos="357"/>
        </w:tabs>
        <w:spacing w:after="60" w:line="240" w:lineRule="auto"/>
        <w:ind w:left="284" w:hanging="284"/>
        <w:rPr>
          <w:rFonts w:ascii="Arial Narrow" w:hAnsi="Arial Narrow" w:cs="Arial"/>
          <w:szCs w:val="22"/>
        </w:rPr>
      </w:pPr>
      <w:r w:rsidRPr="005F1D67">
        <w:rPr>
          <w:rFonts w:ascii="Arial Narrow" w:hAnsi="Arial Narrow" w:cs="Arial"/>
          <w:szCs w:val="22"/>
        </w:rPr>
        <w:lastRenderedPageBreak/>
        <w:t>Umowę sporządzono w dwóch jednakowo brzmiących egzemplarzach, po jednym dla każdej ze Stron.</w:t>
      </w:r>
    </w:p>
    <w:p w14:paraId="5C1FDBFF" w14:textId="77777777" w:rsidR="004E2007" w:rsidRPr="005F1D67" w:rsidRDefault="004E2007" w:rsidP="009F6BA3">
      <w:pPr>
        <w:pStyle w:val="Tekstpodstawowy"/>
        <w:numPr>
          <w:ilvl w:val="0"/>
          <w:numId w:val="13"/>
        </w:numPr>
        <w:tabs>
          <w:tab w:val="clear" w:pos="357"/>
        </w:tabs>
        <w:spacing w:line="240" w:lineRule="auto"/>
        <w:ind w:left="284" w:hanging="284"/>
        <w:rPr>
          <w:rFonts w:ascii="Arial Narrow" w:hAnsi="Arial Narrow" w:cs="Arial"/>
          <w:szCs w:val="22"/>
        </w:rPr>
      </w:pPr>
      <w:r w:rsidRPr="005F1D67">
        <w:rPr>
          <w:rFonts w:ascii="Arial Narrow" w:hAnsi="Arial Narrow" w:cs="Arial"/>
          <w:szCs w:val="22"/>
        </w:rPr>
        <w:t>Integralną część umowy stanowią załączniki:</w:t>
      </w:r>
    </w:p>
    <w:p w14:paraId="4D47B102" w14:textId="77777777" w:rsidR="00CF45E6" w:rsidRPr="005F1D67" w:rsidRDefault="00355A9D" w:rsidP="0096214D">
      <w:pPr>
        <w:pStyle w:val="Tekstpodstawowy"/>
        <w:spacing w:line="240" w:lineRule="auto"/>
        <w:ind w:left="357"/>
        <w:rPr>
          <w:rFonts w:ascii="Arial Narrow" w:hAnsi="Arial Narrow" w:cs="Arial"/>
          <w:szCs w:val="22"/>
        </w:rPr>
      </w:pPr>
      <w:r w:rsidRPr="005F1D67">
        <w:rPr>
          <w:rFonts w:ascii="Arial Narrow" w:hAnsi="Arial Narrow" w:cs="Arial"/>
          <w:szCs w:val="22"/>
        </w:rPr>
        <w:t xml:space="preserve">załącznik </w:t>
      </w:r>
      <w:r w:rsidR="00F45D49" w:rsidRPr="005F1D67">
        <w:rPr>
          <w:rFonts w:ascii="Arial Narrow" w:hAnsi="Arial Narrow" w:cs="Arial"/>
          <w:szCs w:val="22"/>
        </w:rPr>
        <w:t>n</w:t>
      </w:r>
      <w:r w:rsidR="00986F47" w:rsidRPr="005F1D67">
        <w:rPr>
          <w:rFonts w:ascii="Arial Narrow" w:hAnsi="Arial Narrow" w:cs="Arial"/>
          <w:szCs w:val="22"/>
        </w:rPr>
        <w:t>r 1</w:t>
      </w:r>
      <w:r w:rsidR="001C23E8" w:rsidRPr="005F1D67">
        <w:rPr>
          <w:rFonts w:ascii="Arial Narrow" w:hAnsi="Arial Narrow" w:cs="Arial"/>
          <w:szCs w:val="22"/>
        </w:rPr>
        <w:t xml:space="preserve"> </w:t>
      </w:r>
      <w:r w:rsidR="0084592C" w:rsidRPr="005F1D67">
        <w:rPr>
          <w:rFonts w:ascii="Arial Narrow" w:hAnsi="Arial Narrow" w:cs="Arial"/>
          <w:szCs w:val="22"/>
        </w:rPr>
        <w:t xml:space="preserve">– </w:t>
      </w:r>
      <w:r w:rsidR="00430370" w:rsidRPr="005F1D67">
        <w:rPr>
          <w:rFonts w:ascii="Arial Narrow" w:hAnsi="Arial Narrow" w:cs="Arial"/>
          <w:szCs w:val="22"/>
        </w:rPr>
        <w:t>wymagania</w:t>
      </w:r>
      <w:r w:rsidR="00A3192D" w:rsidRPr="005F1D67">
        <w:rPr>
          <w:rFonts w:ascii="Arial Narrow" w:hAnsi="Arial Narrow" w:cs="Arial"/>
          <w:szCs w:val="22"/>
        </w:rPr>
        <w:t xml:space="preserve"> techniczne</w:t>
      </w:r>
      <w:r w:rsidRPr="005F1D67">
        <w:rPr>
          <w:rFonts w:ascii="Arial Narrow" w:hAnsi="Arial Narrow" w:cs="Arial"/>
          <w:szCs w:val="22"/>
        </w:rPr>
        <w:t>,</w:t>
      </w:r>
    </w:p>
    <w:p w14:paraId="525E7EBB" w14:textId="77777777" w:rsidR="001C23E8" w:rsidRPr="005F1D67" w:rsidRDefault="00355A9D" w:rsidP="0096214D">
      <w:pPr>
        <w:pStyle w:val="Tekstpodstawowy"/>
        <w:spacing w:line="240" w:lineRule="auto"/>
        <w:ind w:left="357"/>
        <w:rPr>
          <w:rFonts w:ascii="Arial Narrow" w:hAnsi="Arial Narrow" w:cs="Arial"/>
          <w:szCs w:val="22"/>
        </w:rPr>
      </w:pPr>
      <w:r w:rsidRPr="005F1D67">
        <w:rPr>
          <w:rFonts w:ascii="Arial Narrow" w:hAnsi="Arial Narrow" w:cs="Arial"/>
          <w:szCs w:val="22"/>
        </w:rPr>
        <w:t xml:space="preserve">załącznik </w:t>
      </w:r>
      <w:r w:rsidR="00F45D49" w:rsidRPr="005F1D67">
        <w:rPr>
          <w:rFonts w:ascii="Arial Narrow" w:hAnsi="Arial Narrow" w:cs="Arial"/>
          <w:szCs w:val="22"/>
        </w:rPr>
        <w:t>nr 2</w:t>
      </w:r>
      <w:r w:rsidR="001C23E8" w:rsidRPr="005F1D67">
        <w:rPr>
          <w:rFonts w:ascii="Arial Narrow" w:hAnsi="Arial Narrow" w:cs="Arial"/>
          <w:szCs w:val="22"/>
        </w:rPr>
        <w:t xml:space="preserve"> </w:t>
      </w:r>
      <w:r w:rsidR="0084592C" w:rsidRPr="005F1D67">
        <w:rPr>
          <w:rFonts w:ascii="Arial Narrow" w:hAnsi="Arial Narrow" w:cs="Arial"/>
          <w:szCs w:val="22"/>
        </w:rPr>
        <w:t xml:space="preserve">– </w:t>
      </w:r>
      <w:r w:rsidR="00945C54" w:rsidRPr="005F1D67">
        <w:rPr>
          <w:rFonts w:ascii="Arial Narrow" w:hAnsi="Arial Narrow" w:cs="Arial"/>
          <w:szCs w:val="22"/>
        </w:rPr>
        <w:t>w</w:t>
      </w:r>
      <w:r w:rsidR="001C23E8" w:rsidRPr="005F1D67">
        <w:rPr>
          <w:rFonts w:ascii="Arial Narrow" w:hAnsi="Arial Narrow" w:cs="Arial"/>
          <w:szCs w:val="22"/>
        </w:rPr>
        <w:t>ykaz osób upoważnionych do składania zamówień</w:t>
      </w:r>
      <w:r w:rsidRPr="005F1D67">
        <w:rPr>
          <w:rFonts w:ascii="Arial Narrow" w:hAnsi="Arial Narrow" w:cs="Arial"/>
          <w:szCs w:val="22"/>
        </w:rPr>
        <w:t>,</w:t>
      </w:r>
    </w:p>
    <w:p w14:paraId="0E30A015" w14:textId="77777777" w:rsidR="00430370" w:rsidRPr="005F1D67" w:rsidRDefault="00355A9D" w:rsidP="0096214D">
      <w:pPr>
        <w:pStyle w:val="Tekstpodstawowy"/>
        <w:spacing w:line="240" w:lineRule="auto"/>
        <w:ind w:left="357"/>
        <w:rPr>
          <w:rFonts w:ascii="Arial Narrow" w:hAnsi="Arial Narrow" w:cs="Arial"/>
          <w:szCs w:val="22"/>
        </w:rPr>
      </w:pPr>
      <w:r w:rsidRPr="005F1D67">
        <w:rPr>
          <w:rFonts w:ascii="Arial Narrow" w:hAnsi="Arial Narrow" w:cs="Arial"/>
          <w:szCs w:val="22"/>
        </w:rPr>
        <w:t xml:space="preserve">załącznik </w:t>
      </w:r>
      <w:r w:rsidR="009A4C52" w:rsidRPr="005F1D67">
        <w:rPr>
          <w:rFonts w:ascii="Arial Narrow" w:hAnsi="Arial Narrow" w:cs="Arial"/>
          <w:szCs w:val="22"/>
        </w:rPr>
        <w:t xml:space="preserve">nr 3 </w:t>
      </w:r>
      <w:r w:rsidR="00892986" w:rsidRPr="005F1D67">
        <w:rPr>
          <w:rFonts w:ascii="Arial Narrow" w:hAnsi="Arial Narrow" w:cs="Arial"/>
          <w:szCs w:val="22"/>
        </w:rPr>
        <w:t>–</w:t>
      </w:r>
      <w:r w:rsidR="009A4C52" w:rsidRPr="005F1D67">
        <w:rPr>
          <w:rFonts w:ascii="Arial Narrow" w:hAnsi="Arial Narrow" w:cs="Arial"/>
          <w:szCs w:val="22"/>
        </w:rPr>
        <w:t xml:space="preserve"> </w:t>
      </w:r>
      <w:r w:rsidR="00430370" w:rsidRPr="005F1D67">
        <w:rPr>
          <w:rFonts w:ascii="Arial Narrow" w:hAnsi="Arial Narrow" w:cs="Arial"/>
          <w:szCs w:val="22"/>
        </w:rPr>
        <w:t>harmonogram dostaw,</w:t>
      </w:r>
    </w:p>
    <w:p w14:paraId="7A79F86D" w14:textId="77777777" w:rsidR="001C23E8" w:rsidRPr="005F1D67" w:rsidRDefault="00355A9D" w:rsidP="0096214D">
      <w:pPr>
        <w:pStyle w:val="Tekstpodstawowy"/>
        <w:spacing w:line="240" w:lineRule="auto"/>
        <w:ind w:left="357"/>
        <w:rPr>
          <w:rFonts w:ascii="Arial Narrow" w:hAnsi="Arial Narrow" w:cs="Arial"/>
          <w:strike/>
          <w:szCs w:val="22"/>
        </w:rPr>
      </w:pPr>
      <w:r w:rsidRPr="005F1D67">
        <w:rPr>
          <w:rFonts w:ascii="Arial Narrow" w:hAnsi="Arial Narrow" w:cs="Arial"/>
          <w:szCs w:val="22"/>
        </w:rPr>
        <w:t xml:space="preserve">załącznik </w:t>
      </w:r>
      <w:r w:rsidR="00F45D49" w:rsidRPr="005F1D67">
        <w:rPr>
          <w:rFonts w:ascii="Arial Narrow" w:hAnsi="Arial Narrow" w:cs="Arial"/>
          <w:szCs w:val="22"/>
        </w:rPr>
        <w:t>n</w:t>
      </w:r>
      <w:r w:rsidR="00CA7AB9" w:rsidRPr="005F1D67">
        <w:rPr>
          <w:rFonts w:ascii="Arial Narrow" w:hAnsi="Arial Narrow" w:cs="Arial"/>
          <w:szCs w:val="22"/>
        </w:rPr>
        <w:t xml:space="preserve">r </w:t>
      </w:r>
      <w:r w:rsidR="009A4C52" w:rsidRPr="005F1D67">
        <w:rPr>
          <w:rFonts w:ascii="Arial Narrow" w:hAnsi="Arial Narrow" w:cs="Arial"/>
          <w:szCs w:val="22"/>
        </w:rPr>
        <w:t>4</w:t>
      </w:r>
      <w:r w:rsidR="001C23E8" w:rsidRPr="005F1D67">
        <w:rPr>
          <w:rFonts w:ascii="Arial Narrow" w:hAnsi="Arial Narrow" w:cs="Arial"/>
          <w:b/>
          <w:szCs w:val="22"/>
        </w:rPr>
        <w:t xml:space="preserve"> </w:t>
      </w:r>
      <w:r w:rsidR="0084592C" w:rsidRPr="005F1D67">
        <w:rPr>
          <w:rFonts w:ascii="Arial Narrow" w:hAnsi="Arial Narrow" w:cs="Arial"/>
          <w:szCs w:val="22"/>
        </w:rPr>
        <w:t xml:space="preserve">– </w:t>
      </w:r>
      <w:r w:rsidR="00945C54" w:rsidRPr="005F1D67">
        <w:rPr>
          <w:rFonts w:ascii="Arial Narrow" w:hAnsi="Arial Narrow" w:cs="Arial"/>
          <w:szCs w:val="22"/>
        </w:rPr>
        <w:t>p</w:t>
      </w:r>
      <w:r w:rsidR="001C23E8" w:rsidRPr="005F1D67">
        <w:rPr>
          <w:rFonts w:ascii="Arial Narrow" w:hAnsi="Arial Narrow" w:cs="Arial"/>
          <w:szCs w:val="22"/>
        </w:rPr>
        <w:t>rotokół odbioru</w:t>
      </w:r>
      <w:r w:rsidRPr="005F1D67">
        <w:rPr>
          <w:rFonts w:ascii="Arial Narrow" w:hAnsi="Arial Narrow" w:cs="Arial"/>
          <w:szCs w:val="22"/>
        </w:rPr>
        <w:t>,</w:t>
      </w:r>
    </w:p>
    <w:p w14:paraId="343C73A5" w14:textId="77777777" w:rsidR="00CA7AB9" w:rsidRPr="005F1D67" w:rsidRDefault="00355A9D" w:rsidP="0096214D">
      <w:pPr>
        <w:pStyle w:val="Tekstpodstawowy"/>
        <w:spacing w:line="240" w:lineRule="auto"/>
        <w:ind w:left="357"/>
        <w:rPr>
          <w:rFonts w:ascii="Arial Narrow" w:hAnsi="Arial Narrow" w:cs="Arial"/>
          <w:szCs w:val="22"/>
        </w:rPr>
      </w:pPr>
      <w:r w:rsidRPr="005F1D67">
        <w:rPr>
          <w:rFonts w:ascii="Arial Narrow" w:hAnsi="Arial Narrow" w:cs="Arial"/>
          <w:szCs w:val="22"/>
        </w:rPr>
        <w:t xml:space="preserve">załącznik </w:t>
      </w:r>
      <w:r w:rsidR="009A4C52" w:rsidRPr="005F1D67">
        <w:rPr>
          <w:rFonts w:ascii="Arial Narrow" w:hAnsi="Arial Narrow" w:cs="Arial"/>
          <w:szCs w:val="22"/>
        </w:rPr>
        <w:t>nr 5</w:t>
      </w:r>
      <w:r w:rsidR="001C23E8" w:rsidRPr="005F1D67">
        <w:rPr>
          <w:rFonts w:ascii="Arial Narrow" w:hAnsi="Arial Narrow" w:cs="Arial"/>
          <w:szCs w:val="22"/>
        </w:rPr>
        <w:t xml:space="preserve"> </w:t>
      </w:r>
      <w:r w:rsidR="0084592C" w:rsidRPr="005F1D67">
        <w:rPr>
          <w:rFonts w:ascii="Arial Narrow" w:hAnsi="Arial Narrow" w:cs="Arial"/>
          <w:szCs w:val="22"/>
        </w:rPr>
        <w:t xml:space="preserve">– </w:t>
      </w:r>
      <w:r w:rsidRPr="005F1D67">
        <w:rPr>
          <w:rFonts w:ascii="Arial Narrow" w:hAnsi="Arial Narrow" w:cs="Arial"/>
          <w:szCs w:val="22"/>
        </w:rPr>
        <w:t>o</w:t>
      </w:r>
      <w:r w:rsidR="00FC1B20" w:rsidRPr="005F1D67">
        <w:rPr>
          <w:rFonts w:ascii="Arial Narrow" w:hAnsi="Arial Narrow" w:cs="Arial"/>
          <w:szCs w:val="22"/>
        </w:rPr>
        <w:t xml:space="preserve">ferta </w:t>
      </w:r>
      <w:r w:rsidRPr="005F1D67">
        <w:rPr>
          <w:rFonts w:ascii="Arial Narrow" w:hAnsi="Arial Narrow" w:cs="Arial"/>
          <w:szCs w:val="22"/>
        </w:rPr>
        <w:t>wykonawcy</w:t>
      </w:r>
      <w:r w:rsidR="00C959DD" w:rsidRPr="005F1D67">
        <w:rPr>
          <w:rFonts w:ascii="Arial Narrow" w:hAnsi="Arial Narrow" w:cs="Arial"/>
          <w:szCs w:val="22"/>
        </w:rPr>
        <w:t xml:space="preserve"> (skan formularza oferty)</w:t>
      </w:r>
      <w:r w:rsidRPr="005F1D67">
        <w:rPr>
          <w:rFonts w:ascii="Arial Narrow" w:hAnsi="Arial Narrow" w:cs="Arial"/>
          <w:szCs w:val="22"/>
        </w:rPr>
        <w:t>,</w:t>
      </w:r>
    </w:p>
    <w:p w14:paraId="0E2D5923" w14:textId="77777777" w:rsidR="000F671A" w:rsidRDefault="00355A9D" w:rsidP="0096214D">
      <w:pPr>
        <w:pStyle w:val="Tekstpodstawowy"/>
        <w:spacing w:line="240" w:lineRule="auto"/>
        <w:ind w:left="357"/>
        <w:rPr>
          <w:rFonts w:ascii="Arial Narrow" w:hAnsi="Arial Narrow" w:cs="Arial"/>
          <w:szCs w:val="22"/>
        </w:rPr>
      </w:pPr>
      <w:r w:rsidRPr="005F1D67">
        <w:rPr>
          <w:rFonts w:ascii="Arial Narrow" w:hAnsi="Arial Narrow" w:cs="Arial"/>
          <w:szCs w:val="22"/>
        </w:rPr>
        <w:t xml:space="preserve">załącznik </w:t>
      </w:r>
      <w:r w:rsidR="009A4C52" w:rsidRPr="005F1D67">
        <w:rPr>
          <w:rFonts w:ascii="Arial Narrow" w:hAnsi="Arial Narrow" w:cs="Arial"/>
          <w:szCs w:val="22"/>
        </w:rPr>
        <w:t>nr 6</w:t>
      </w:r>
      <w:r w:rsidR="00C959DD" w:rsidRPr="005F1D67">
        <w:rPr>
          <w:rFonts w:ascii="Arial Narrow" w:hAnsi="Arial Narrow" w:cs="Arial"/>
          <w:szCs w:val="22"/>
        </w:rPr>
        <w:t xml:space="preserve"> </w:t>
      </w:r>
      <w:r w:rsidR="0084592C" w:rsidRPr="005F1D67">
        <w:rPr>
          <w:rFonts w:ascii="Arial Narrow" w:hAnsi="Arial Narrow" w:cs="Arial"/>
          <w:szCs w:val="22"/>
        </w:rPr>
        <w:t xml:space="preserve">– </w:t>
      </w:r>
      <w:r w:rsidRPr="005F1D67">
        <w:rPr>
          <w:rFonts w:ascii="Arial Narrow" w:hAnsi="Arial Narrow" w:cs="Arial"/>
          <w:szCs w:val="22"/>
        </w:rPr>
        <w:t>o</w:t>
      </w:r>
      <w:r w:rsidR="00C959DD" w:rsidRPr="005F1D67">
        <w:rPr>
          <w:rFonts w:ascii="Arial Narrow" w:hAnsi="Arial Narrow" w:cs="Arial"/>
          <w:szCs w:val="22"/>
        </w:rPr>
        <w:t>świadczenie</w:t>
      </w:r>
      <w:r w:rsidR="001C23E8" w:rsidRPr="005F1D67">
        <w:rPr>
          <w:rFonts w:ascii="Arial Narrow" w:hAnsi="Arial Narrow" w:cs="Arial"/>
          <w:szCs w:val="22"/>
        </w:rPr>
        <w:t xml:space="preserve"> o </w:t>
      </w:r>
      <w:r w:rsidR="00C959DD" w:rsidRPr="005F1D67">
        <w:rPr>
          <w:rFonts w:ascii="Arial Narrow" w:hAnsi="Arial Narrow" w:cs="Arial"/>
          <w:szCs w:val="22"/>
        </w:rPr>
        <w:t>dokumentowaniu transakcji (faktur) d</w:t>
      </w:r>
      <w:r w:rsidR="001C23E8" w:rsidRPr="005F1D67">
        <w:rPr>
          <w:rFonts w:ascii="Arial Narrow" w:hAnsi="Arial Narrow" w:cs="Arial"/>
          <w:szCs w:val="22"/>
        </w:rPr>
        <w:t>rogą elektroniczną</w:t>
      </w:r>
      <w:r w:rsidR="00CC0AD8" w:rsidRPr="005F1D67">
        <w:rPr>
          <w:rFonts w:ascii="Arial Narrow" w:hAnsi="Arial Narrow" w:cs="Arial"/>
          <w:szCs w:val="22"/>
        </w:rPr>
        <w:t>,</w:t>
      </w:r>
    </w:p>
    <w:p w14:paraId="7CC13F2B" w14:textId="77777777" w:rsidR="00C636C9" w:rsidRPr="005F1D67" w:rsidRDefault="00C636C9" w:rsidP="0096214D">
      <w:pPr>
        <w:pStyle w:val="Tekstpodstawowy"/>
        <w:spacing w:line="240" w:lineRule="auto"/>
        <w:ind w:left="357"/>
        <w:rPr>
          <w:rFonts w:ascii="Arial Narrow" w:hAnsi="Arial Narrow" w:cs="Arial"/>
          <w:szCs w:val="22"/>
        </w:rPr>
      </w:pPr>
      <w:r>
        <w:rPr>
          <w:rFonts w:ascii="Arial Narrow" w:hAnsi="Arial Narrow" w:cs="Arial"/>
          <w:szCs w:val="22"/>
        </w:rPr>
        <w:t>załącznik nr 7 – wzór gwarancji bankowej</w:t>
      </w:r>
    </w:p>
    <w:p w14:paraId="1CA16250" w14:textId="77777777" w:rsidR="0084592C" w:rsidRPr="005F1D67" w:rsidRDefault="0084592C" w:rsidP="00C959DD">
      <w:pPr>
        <w:pStyle w:val="Tekstpodstawowy"/>
        <w:spacing w:line="240" w:lineRule="auto"/>
        <w:rPr>
          <w:rFonts w:ascii="Arial Narrow" w:hAnsi="Arial Narrow" w:cs="Arial"/>
          <w:szCs w:val="22"/>
        </w:rPr>
      </w:pPr>
    </w:p>
    <w:p w14:paraId="76455D1E" w14:textId="77777777" w:rsidR="00C959DD" w:rsidRPr="005F1D67" w:rsidRDefault="00C959DD" w:rsidP="00C959DD">
      <w:pPr>
        <w:pStyle w:val="Tekstpodstawowy"/>
        <w:spacing w:line="240" w:lineRule="auto"/>
        <w:rPr>
          <w:rFonts w:ascii="Arial Narrow" w:hAnsi="Arial Narrow" w:cs="Arial"/>
          <w:b/>
          <w:szCs w:val="22"/>
        </w:rPr>
      </w:pPr>
      <w:r w:rsidRPr="005F1D67">
        <w:rPr>
          <w:rFonts w:ascii="Arial Narrow" w:hAnsi="Arial Narrow" w:cs="Arial"/>
          <w:b/>
          <w:szCs w:val="22"/>
        </w:rPr>
        <w:t xml:space="preserve">          </w:t>
      </w:r>
      <w:r w:rsidR="00892986" w:rsidRPr="005F1D67">
        <w:rPr>
          <w:rFonts w:ascii="Arial Narrow" w:hAnsi="Arial Narrow" w:cs="Arial"/>
          <w:b/>
          <w:szCs w:val="22"/>
        </w:rPr>
        <w:t xml:space="preserve">                   </w:t>
      </w:r>
      <w:r w:rsidRPr="005F1D67">
        <w:rPr>
          <w:rFonts w:ascii="Arial Narrow" w:hAnsi="Arial Narrow" w:cs="Arial"/>
          <w:b/>
          <w:szCs w:val="22"/>
        </w:rPr>
        <w:t xml:space="preserve"> </w:t>
      </w:r>
      <w:r w:rsidR="00892986" w:rsidRPr="005F1D67">
        <w:rPr>
          <w:rFonts w:ascii="Arial Narrow" w:hAnsi="Arial Narrow" w:cs="Arial"/>
          <w:b/>
          <w:szCs w:val="22"/>
        </w:rPr>
        <w:t xml:space="preserve">ZAMAWIAJĄCY                                                          </w:t>
      </w:r>
      <w:r w:rsidR="00C11D13" w:rsidRPr="005F1D67">
        <w:rPr>
          <w:rFonts w:ascii="Arial Narrow" w:hAnsi="Arial Narrow" w:cs="Arial"/>
          <w:b/>
          <w:szCs w:val="22"/>
        </w:rPr>
        <w:t>WYKONAWCA</w:t>
      </w:r>
      <w:r w:rsidRPr="005F1D67">
        <w:rPr>
          <w:rFonts w:ascii="Arial Narrow" w:hAnsi="Arial Narrow" w:cs="Arial"/>
          <w:b/>
          <w:szCs w:val="22"/>
        </w:rPr>
        <w:t xml:space="preserve">                                                                                        </w:t>
      </w:r>
    </w:p>
    <w:p w14:paraId="5E1241BB" w14:textId="77777777" w:rsidR="00986F47" w:rsidRPr="005F1D67" w:rsidRDefault="00C959DD" w:rsidP="00C959DD">
      <w:pPr>
        <w:pStyle w:val="Tekstpodstawowy"/>
        <w:spacing w:line="240" w:lineRule="auto"/>
        <w:rPr>
          <w:rFonts w:ascii="Arial Narrow" w:hAnsi="Arial Narrow" w:cs="Arial"/>
          <w:color w:val="808080"/>
          <w:sz w:val="16"/>
          <w:szCs w:val="16"/>
        </w:rPr>
      </w:pPr>
      <w:r w:rsidRPr="005F1D67">
        <w:rPr>
          <w:rFonts w:ascii="Arial Narrow" w:hAnsi="Arial Narrow" w:cs="Arial"/>
          <w:b/>
          <w:color w:val="808080"/>
          <w:sz w:val="16"/>
          <w:szCs w:val="16"/>
        </w:rPr>
        <w:t xml:space="preserve">                     </w:t>
      </w:r>
      <w:r w:rsidR="00D17795" w:rsidRPr="005F1D67">
        <w:rPr>
          <w:rFonts w:ascii="Arial Narrow" w:hAnsi="Arial Narrow" w:cs="Arial"/>
          <w:b/>
          <w:color w:val="808080"/>
          <w:sz w:val="16"/>
          <w:szCs w:val="16"/>
        </w:rPr>
        <w:tab/>
      </w:r>
      <w:r w:rsidR="00D17795" w:rsidRPr="005F1D67">
        <w:rPr>
          <w:rFonts w:ascii="Arial Narrow" w:hAnsi="Arial Narrow" w:cs="Arial"/>
          <w:color w:val="808080"/>
          <w:sz w:val="16"/>
          <w:szCs w:val="16"/>
        </w:rPr>
        <w:tab/>
      </w:r>
      <w:r w:rsidR="00D17795" w:rsidRPr="005F1D67">
        <w:rPr>
          <w:rFonts w:ascii="Arial Narrow" w:hAnsi="Arial Narrow" w:cs="Arial"/>
          <w:color w:val="808080"/>
          <w:sz w:val="16"/>
          <w:szCs w:val="16"/>
        </w:rPr>
        <w:tab/>
        <w:t xml:space="preserve">     </w:t>
      </w:r>
      <w:r w:rsidR="00F45D49" w:rsidRPr="005F1D67">
        <w:rPr>
          <w:rFonts w:ascii="Arial Narrow" w:hAnsi="Arial Narrow" w:cs="Arial"/>
          <w:color w:val="808080"/>
          <w:sz w:val="16"/>
          <w:szCs w:val="16"/>
        </w:rPr>
        <w:tab/>
      </w:r>
      <w:r w:rsidR="00F45D49" w:rsidRPr="005F1D67">
        <w:rPr>
          <w:rFonts w:ascii="Arial Narrow" w:hAnsi="Arial Narrow" w:cs="Arial"/>
          <w:color w:val="808080"/>
          <w:sz w:val="16"/>
          <w:szCs w:val="16"/>
        </w:rPr>
        <w:tab/>
      </w:r>
      <w:r w:rsidR="00D17795" w:rsidRPr="005F1D67">
        <w:rPr>
          <w:rFonts w:ascii="Arial Narrow" w:hAnsi="Arial Narrow" w:cs="Arial"/>
          <w:b/>
          <w:color w:val="808080"/>
          <w:sz w:val="16"/>
          <w:szCs w:val="16"/>
        </w:rPr>
        <w:t xml:space="preserve">       </w:t>
      </w:r>
      <w:r w:rsidRPr="005F1D67">
        <w:rPr>
          <w:rFonts w:ascii="Arial Narrow" w:hAnsi="Arial Narrow" w:cs="Arial"/>
          <w:b/>
          <w:color w:val="808080"/>
          <w:sz w:val="16"/>
          <w:szCs w:val="16"/>
        </w:rPr>
        <w:t xml:space="preserve">                                            </w:t>
      </w:r>
    </w:p>
    <w:p w14:paraId="7D708A42" w14:textId="77777777" w:rsidR="003213C9" w:rsidRDefault="003213C9" w:rsidP="000F7E43">
      <w:pPr>
        <w:pStyle w:val="Tekstpodstawowy"/>
        <w:spacing w:after="120" w:line="240" w:lineRule="auto"/>
        <w:rPr>
          <w:rFonts w:ascii="Arial Narrow" w:hAnsi="Arial Narrow" w:cs="Arial"/>
          <w:szCs w:val="22"/>
        </w:rPr>
      </w:pPr>
    </w:p>
    <w:p w14:paraId="6174F252" w14:textId="77777777" w:rsidR="007F00A1" w:rsidRDefault="007F00A1" w:rsidP="000F7E43">
      <w:pPr>
        <w:pStyle w:val="Tekstpodstawowy"/>
        <w:spacing w:after="120" w:line="240" w:lineRule="auto"/>
        <w:rPr>
          <w:rFonts w:ascii="Arial Narrow" w:hAnsi="Arial Narrow" w:cs="Arial"/>
          <w:szCs w:val="22"/>
        </w:rPr>
      </w:pPr>
    </w:p>
    <w:p w14:paraId="2F0B5DF6" w14:textId="77777777" w:rsidR="007F00A1" w:rsidRPr="00C636C9" w:rsidRDefault="007F00A1" w:rsidP="00CC7C90">
      <w:pPr>
        <w:pStyle w:val="Tekstpodstawowy"/>
        <w:spacing w:after="120" w:line="240" w:lineRule="auto"/>
        <w:rPr>
          <w:rFonts w:ascii="Arial Narrow" w:hAnsi="Arial Narrow" w:cs="Arial"/>
          <w:sz w:val="20"/>
          <w:szCs w:val="22"/>
        </w:rPr>
      </w:pPr>
    </w:p>
    <w:sectPr w:rsidR="007F00A1" w:rsidRPr="00C636C9" w:rsidSect="003A23E0">
      <w:headerReference w:type="default" r:id="rId11"/>
      <w:footerReference w:type="default" r:id="rId12"/>
      <w:pgSz w:w="11906" w:h="16838" w:code="9"/>
      <w:pgMar w:top="851" w:right="851" w:bottom="567" w:left="1418" w:header="426" w:footer="35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A737D" w14:textId="77777777" w:rsidR="001C752F" w:rsidRDefault="001C752F">
      <w:r>
        <w:separator/>
      </w:r>
    </w:p>
  </w:endnote>
  <w:endnote w:type="continuationSeparator" w:id="0">
    <w:p w14:paraId="73DAF818" w14:textId="77777777" w:rsidR="001C752F" w:rsidRDefault="001C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324F9" w14:textId="7905A2A7" w:rsidR="006B5D24" w:rsidRPr="00C959DD" w:rsidRDefault="006B5D24" w:rsidP="0096214D">
    <w:pPr>
      <w:pStyle w:val="Stopka"/>
      <w:spacing w:before="80"/>
      <w:jc w:val="right"/>
      <w:rPr>
        <w:rFonts w:ascii="Arial Narrow" w:hAnsi="Arial Narrow" w:cs="Arial"/>
        <w:i/>
        <w:sz w:val="18"/>
        <w:szCs w:val="20"/>
      </w:rPr>
    </w:pPr>
    <w:r w:rsidRPr="00C959DD">
      <w:rPr>
        <w:rStyle w:val="Numerstrony"/>
        <w:rFonts w:ascii="Arial Narrow" w:hAnsi="Arial Narrow" w:cs="Arial"/>
        <w:i/>
        <w:snapToGrid w:val="0"/>
        <w:sz w:val="18"/>
        <w:szCs w:val="20"/>
      </w:rPr>
      <w:t xml:space="preserve"> </w:t>
    </w:r>
    <w:r w:rsidRPr="00C959DD">
      <w:rPr>
        <w:rStyle w:val="Numerstrony"/>
        <w:rFonts w:ascii="Arial Narrow" w:hAnsi="Arial Narrow" w:cs="Arial"/>
        <w:i/>
        <w:sz w:val="18"/>
        <w:szCs w:val="20"/>
      </w:rPr>
      <w:fldChar w:fldCharType="begin"/>
    </w:r>
    <w:r w:rsidRPr="00C959DD">
      <w:rPr>
        <w:rStyle w:val="Numerstrony"/>
        <w:rFonts w:ascii="Arial Narrow" w:hAnsi="Arial Narrow" w:cs="Arial"/>
        <w:i/>
        <w:sz w:val="18"/>
        <w:szCs w:val="20"/>
      </w:rPr>
      <w:instrText xml:space="preserve"> PAGE </w:instrText>
    </w:r>
    <w:r w:rsidRPr="00C959DD">
      <w:rPr>
        <w:rStyle w:val="Numerstrony"/>
        <w:rFonts w:ascii="Arial Narrow" w:hAnsi="Arial Narrow" w:cs="Arial"/>
        <w:i/>
        <w:sz w:val="18"/>
        <w:szCs w:val="20"/>
      </w:rPr>
      <w:fldChar w:fldCharType="separate"/>
    </w:r>
    <w:r w:rsidR="003827F1">
      <w:rPr>
        <w:rStyle w:val="Numerstrony"/>
        <w:rFonts w:ascii="Arial Narrow" w:hAnsi="Arial Narrow" w:cs="Arial"/>
        <w:i/>
        <w:noProof/>
        <w:sz w:val="18"/>
        <w:szCs w:val="20"/>
      </w:rPr>
      <w:t>17</w:t>
    </w:r>
    <w:r w:rsidRPr="00C959DD">
      <w:rPr>
        <w:rStyle w:val="Numerstrony"/>
        <w:rFonts w:ascii="Arial Narrow" w:hAnsi="Arial Narrow" w:cs="Arial"/>
        <w:i/>
        <w:sz w:val="18"/>
        <w:szCs w:val="20"/>
      </w:rPr>
      <w:fldChar w:fldCharType="end"/>
    </w:r>
    <w:r w:rsidRPr="00C959DD">
      <w:rPr>
        <w:rStyle w:val="Numerstrony"/>
        <w:rFonts w:ascii="Arial Narrow" w:hAnsi="Arial Narrow" w:cs="Arial"/>
        <w:i/>
        <w:sz w:val="18"/>
        <w:szCs w:val="20"/>
      </w:rPr>
      <w:t>/</w:t>
    </w:r>
    <w:r w:rsidRPr="00C959DD">
      <w:rPr>
        <w:rStyle w:val="Numerstrony"/>
        <w:rFonts w:ascii="Arial Narrow" w:hAnsi="Arial Narrow" w:cs="Arial"/>
        <w:i/>
        <w:sz w:val="18"/>
        <w:szCs w:val="20"/>
      </w:rPr>
      <w:fldChar w:fldCharType="begin"/>
    </w:r>
    <w:r w:rsidRPr="00C959DD">
      <w:rPr>
        <w:rStyle w:val="Numerstrony"/>
        <w:rFonts w:ascii="Arial Narrow" w:hAnsi="Arial Narrow" w:cs="Arial"/>
        <w:i/>
        <w:sz w:val="18"/>
        <w:szCs w:val="20"/>
      </w:rPr>
      <w:instrText xml:space="preserve"> NUMPAGES </w:instrText>
    </w:r>
    <w:r w:rsidRPr="00C959DD">
      <w:rPr>
        <w:rStyle w:val="Numerstrony"/>
        <w:rFonts w:ascii="Arial Narrow" w:hAnsi="Arial Narrow" w:cs="Arial"/>
        <w:i/>
        <w:sz w:val="18"/>
        <w:szCs w:val="20"/>
      </w:rPr>
      <w:fldChar w:fldCharType="separate"/>
    </w:r>
    <w:r w:rsidR="003827F1">
      <w:rPr>
        <w:rStyle w:val="Numerstrony"/>
        <w:rFonts w:ascii="Arial Narrow" w:hAnsi="Arial Narrow" w:cs="Arial"/>
        <w:i/>
        <w:noProof/>
        <w:sz w:val="18"/>
        <w:szCs w:val="20"/>
      </w:rPr>
      <w:t>22</w:t>
    </w:r>
    <w:r w:rsidRPr="00C959DD">
      <w:rPr>
        <w:rStyle w:val="Numerstrony"/>
        <w:rFonts w:ascii="Arial Narrow" w:hAnsi="Arial Narrow" w:cs="Arial"/>
        <w:i/>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2E45E" w14:textId="77777777" w:rsidR="001C752F" w:rsidRDefault="001C752F">
      <w:r>
        <w:separator/>
      </w:r>
    </w:p>
  </w:footnote>
  <w:footnote w:type="continuationSeparator" w:id="0">
    <w:p w14:paraId="50A5152B" w14:textId="77777777" w:rsidR="001C752F" w:rsidRDefault="001C7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4C315" w14:textId="77777777" w:rsidR="006B5D24" w:rsidRDefault="006B5D24" w:rsidP="00C1380D">
    <w:pPr>
      <w:pBdr>
        <w:bottom w:val="single" w:sz="4" w:space="1" w:color="auto"/>
      </w:pBdr>
      <w:tabs>
        <w:tab w:val="center" w:pos="4536"/>
        <w:tab w:val="right" w:pos="9072"/>
      </w:tabs>
      <w:ind w:left="301" w:hanging="301"/>
      <w:jc w:val="right"/>
      <w:rPr>
        <w:rFonts w:ascii="Arial Narrow" w:hAnsi="Arial Narrow" w:cs="Arial"/>
        <w:i/>
        <w:sz w:val="18"/>
        <w:szCs w:val="20"/>
      </w:rPr>
    </w:pPr>
    <w:r w:rsidRPr="00C1380D">
      <w:rPr>
        <w:rFonts w:ascii="Arial Narrow" w:hAnsi="Arial Narrow" w:cs="Arial"/>
        <w:i/>
        <w:noProof/>
        <w:sz w:val="18"/>
        <w:szCs w:val="20"/>
      </w:rPr>
      <w:drawing>
        <wp:anchor distT="0" distB="0" distL="114300" distR="114300" simplePos="0" relativeHeight="251662336" behindDoc="0" locked="0" layoutInCell="1" allowOverlap="1" wp14:anchorId="14AA9F5F" wp14:editId="70B0CF02">
          <wp:simplePos x="0" y="0"/>
          <wp:positionH relativeFrom="column">
            <wp:posOffset>-327660</wp:posOffset>
          </wp:positionH>
          <wp:positionV relativeFrom="paragraph">
            <wp:posOffset>-139776</wp:posOffset>
          </wp:positionV>
          <wp:extent cx="1173480" cy="504190"/>
          <wp:effectExtent l="0" t="0" r="7620" b="0"/>
          <wp:wrapNone/>
          <wp:docPr id="10" name="Obraz 36" descr="operator-znak-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operator-znak-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504190"/>
                  </a:xfrm>
                  <a:prstGeom prst="rect">
                    <a:avLst/>
                  </a:prstGeom>
                  <a:noFill/>
                </pic:spPr>
              </pic:pic>
            </a:graphicData>
          </a:graphic>
        </wp:anchor>
      </w:drawing>
    </w:r>
    <w:r w:rsidRPr="00C1380D">
      <w:rPr>
        <w:rFonts w:ascii="Arial Narrow" w:hAnsi="Arial Narrow" w:cs="Arial"/>
        <w:i/>
        <w:sz w:val="18"/>
        <w:szCs w:val="20"/>
      </w:rPr>
      <w:t xml:space="preserve">Dostawa </w:t>
    </w:r>
    <w:r>
      <w:rPr>
        <w:rFonts w:ascii="Arial Narrow" w:hAnsi="Arial Narrow" w:cs="Arial"/>
        <w:i/>
        <w:sz w:val="18"/>
        <w:szCs w:val="20"/>
      </w:rPr>
      <w:t xml:space="preserve">Zestawów Koncentratorowo-bilansujących </w:t>
    </w:r>
  </w:p>
  <w:p w14:paraId="7B3CD62A" w14:textId="4E769788" w:rsidR="006B5D24" w:rsidRDefault="006B5D24" w:rsidP="00C1380D">
    <w:pPr>
      <w:pBdr>
        <w:bottom w:val="single" w:sz="4" w:space="1" w:color="auto"/>
      </w:pBdr>
      <w:tabs>
        <w:tab w:val="center" w:pos="4536"/>
        <w:tab w:val="right" w:pos="9072"/>
      </w:tabs>
      <w:ind w:left="301" w:hanging="301"/>
      <w:jc w:val="right"/>
      <w:rPr>
        <w:rFonts w:ascii="Arial Narrow" w:hAnsi="Arial Narrow" w:cs="Arial"/>
        <w:i/>
        <w:sz w:val="18"/>
        <w:szCs w:val="20"/>
      </w:rPr>
    </w:pPr>
    <w:r w:rsidRPr="003A23E0">
      <w:rPr>
        <w:rFonts w:ascii="Arial Narrow" w:hAnsi="Arial Narrow" w:cs="Arial"/>
        <w:i/>
        <w:sz w:val="18"/>
        <w:szCs w:val="20"/>
      </w:rPr>
      <w:t xml:space="preserve">Załącznik nr </w:t>
    </w:r>
    <w:r>
      <w:rPr>
        <w:rFonts w:ascii="Arial Narrow" w:hAnsi="Arial Narrow" w:cs="Arial"/>
        <w:i/>
        <w:sz w:val="18"/>
        <w:szCs w:val="20"/>
      </w:rPr>
      <w:t xml:space="preserve">… </w:t>
    </w:r>
    <w:r w:rsidRPr="003A23E0">
      <w:rPr>
        <w:rFonts w:ascii="Arial Narrow" w:hAnsi="Arial Narrow" w:cs="Arial"/>
        <w:i/>
        <w:sz w:val="18"/>
        <w:szCs w:val="20"/>
      </w:rPr>
      <w:t>do WZ – Wzór umowy</w:t>
    </w:r>
  </w:p>
  <w:p w14:paraId="67F10BC8" w14:textId="77777777" w:rsidR="006B5D24" w:rsidRPr="0023304B" w:rsidRDefault="006B5D24" w:rsidP="003A23E0">
    <w:pPr>
      <w:pBdr>
        <w:bottom w:val="single" w:sz="4" w:space="1" w:color="auto"/>
      </w:pBdr>
      <w:tabs>
        <w:tab w:val="center" w:pos="4536"/>
        <w:tab w:val="right" w:pos="9072"/>
      </w:tabs>
      <w:ind w:left="301" w:hanging="301"/>
      <w:jc w:val="right"/>
      <w:rPr>
        <w:rFonts w:ascii="Arial Narrow" w:hAnsi="Arial Narrow" w:cs="Arial"/>
        <w:bCs/>
        <w:i/>
        <w:sz w:val="18"/>
        <w:szCs w:val="20"/>
      </w:rPr>
    </w:pPr>
    <w:r w:rsidRPr="0023304B">
      <w:rPr>
        <w:rFonts w:ascii="Arial Narrow" w:hAnsi="Arial Narrow" w:cs="Arial"/>
        <w:i/>
        <w:sz w:val="18"/>
        <w:szCs w:val="20"/>
      </w:rPr>
      <w:t xml:space="preserve">Postępowanie nr </w:t>
    </w:r>
    <w:r>
      <w:rPr>
        <w:rFonts w:ascii="Arial Narrow" w:hAnsi="Arial Narrow" w:cs="Arial"/>
        <w:b/>
        <w:bCs/>
        <w:i/>
        <w:sz w:val="18"/>
        <w:szCs w:val="20"/>
      </w:rPr>
      <w:t>…………………</w:t>
    </w:r>
    <w:proofErr w:type="gramStart"/>
    <w:r>
      <w:rPr>
        <w:rFonts w:ascii="Arial Narrow" w:hAnsi="Arial Narrow" w:cs="Arial"/>
        <w:b/>
        <w:bCs/>
        <w:i/>
        <w:sz w:val="18"/>
        <w:szCs w:val="20"/>
      </w:rPr>
      <w:t>…….</w:t>
    </w:r>
    <w:proofErr w:type="gramEnd"/>
    <w:r>
      <w:rPr>
        <w:rFonts w:ascii="Arial Narrow" w:hAnsi="Arial Narrow" w:cs="Arial"/>
        <w:b/>
        <w:bCs/>
        <w:i/>
        <w:sz w:val="18"/>
        <w:szCs w:val="20"/>
      </w:rPr>
      <w:t>.</w:t>
    </w:r>
  </w:p>
  <w:p w14:paraId="255DE1AF" w14:textId="77777777" w:rsidR="006B5D24" w:rsidRPr="006F1252" w:rsidRDefault="006B5D24" w:rsidP="00C30539">
    <w:pPr>
      <w:pStyle w:val="Nagwek"/>
      <w:rPr>
        <w:rFonts w:ascii="Arial Narrow" w:hAnsi="Arial Narrow"/>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6"/>
    <w:multiLevelType w:val="multilevel"/>
    <w:tmpl w:val="00000006"/>
    <w:name w:val="WW8Num6"/>
    <w:lvl w:ilvl="0">
      <w:start w:val="6"/>
      <w:numFmt w:val="decimal"/>
      <w:lvlText w:val="%1."/>
      <w:lvlJc w:val="left"/>
      <w:pPr>
        <w:tabs>
          <w:tab w:val="num" w:pos="0"/>
        </w:tabs>
        <w:ind w:left="720" w:hanging="360"/>
      </w:pPr>
      <w:rPr>
        <w:rFonts w:ascii="Arial Narrow" w:hAnsi="Arial Narrow" w:cs="Arial Narrow" w:hint="default"/>
        <w:sz w:val="22"/>
        <w:szCs w:val="22"/>
      </w:rPr>
    </w:lvl>
    <w:lvl w:ilvl="1">
      <w:start w:val="1"/>
      <w:numFmt w:val="decimal"/>
      <w:lvlText w:val="%1.%2."/>
      <w:lvlJc w:val="left"/>
      <w:pPr>
        <w:tabs>
          <w:tab w:val="num" w:pos="0"/>
        </w:tabs>
        <w:ind w:left="1713" w:hanging="720"/>
      </w:pPr>
      <w:rPr>
        <w:rFonts w:ascii="Arial Narrow" w:hAnsi="Arial Narrow" w:cs="Arial Narrow" w:hint="default"/>
        <w:sz w:val="22"/>
        <w:szCs w:val="22"/>
      </w:rPr>
    </w:lvl>
    <w:lvl w:ilvl="2">
      <w:start w:val="1"/>
      <w:numFmt w:val="decimal"/>
      <w:lvlText w:val="%1.%2.%3."/>
      <w:lvlJc w:val="left"/>
      <w:pPr>
        <w:tabs>
          <w:tab w:val="num" w:pos="0"/>
        </w:tabs>
        <w:ind w:left="2346" w:hanging="720"/>
      </w:pPr>
      <w:rPr>
        <w:rFonts w:ascii="Arial Narrow" w:hAnsi="Arial Narrow" w:cs="Arial Narrow" w:hint="default"/>
        <w:sz w:val="22"/>
        <w:szCs w:val="22"/>
      </w:rPr>
    </w:lvl>
    <w:lvl w:ilvl="3">
      <w:start w:val="1"/>
      <w:numFmt w:val="lowerLetter"/>
      <w:lvlText w:val="%4)"/>
      <w:lvlJc w:val="left"/>
      <w:pPr>
        <w:tabs>
          <w:tab w:val="num" w:pos="0"/>
        </w:tabs>
        <w:ind w:left="3339" w:hanging="1080"/>
      </w:pPr>
      <w:rPr>
        <w:rFonts w:ascii="Arial Narrow" w:hAnsi="Arial Narrow" w:cs="Arial Narrow" w:hint="default"/>
        <w:sz w:val="22"/>
        <w:szCs w:val="22"/>
      </w:rPr>
    </w:lvl>
    <w:lvl w:ilvl="4">
      <w:start w:val="1"/>
      <w:numFmt w:val="decimal"/>
      <w:lvlText w:val="%1.%2.%3.%4.%5."/>
      <w:lvlJc w:val="left"/>
      <w:pPr>
        <w:tabs>
          <w:tab w:val="num" w:pos="0"/>
        </w:tabs>
        <w:ind w:left="3972" w:hanging="1080"/>
      </w:pPr>
      <w:rPr>
        <w:rFonts w:ascii="Arial Narrow" w:hAnsi="Arial Narrow" w:cs="Arial Narrow" w:hint="default"/>
        <w:sz w:val="22"/>
        <w:szCs w:val="22"/>
      </w:rPr>
    </w:lvl>
    <w:lvl w:ilvl="5">
      <w:start w:val="1"/>
      <w:numFmt w:val="decimal"/>
      <w:lvlText w:val="%1.%2.%3.%4.%5.%6."/>
      <w:lvlJc w:val="left"/>
      <w:pPr>
        <w:tabs>
          <w:tab w:val="num" w:pos="0"/>
        </w:tabs>
        <w:ind w:left="4965" w:hanging="1440"/>
      </w:pPr>
      <w:rPr>
        <w:rFonts w:ascii="Arial Narrow" w:hAnsi="Arial Narrow" w:cs="Arial Narrow" w:hint="default"/>
        <w:sz w:val="22"/>
        <w:szCs w:val="22"/>
      </w:rPr>
    </w:lvl>
    <w:lvl w:ilvl="6">
      <w:start w:val="1"/>
      <w:numFmt w:val="decimal"/>
      <w:lvlText w:val="%1.%2.%3.%4.%5.%6.%7."/>
      <w:lvlJc w:val="left"/>
      <w:pPr>
        <w:tabs>
          <w:tab w:val="num" w:pos="0"/>
        </w:tabs>
        <w:ind w:left="5598" w:hanging="1440"/>
      </w:pPr>
      <w:rPr>
        <w:rFonts w:ascii="Arial Narrow" w:hAnsi="Arial Narrow" w:cs="Arial Narrow" w:hint="default"/>
        <w:sz w:val="22"/>
        <w:szCs w:val="22"/>
      </w:rPr>
    </w:lvl>
    <w:lvl w:ilvl="7">
      <w:start w:val="1"/>
      <w:numFmt w:val="decimal"/>
      <w:lvlText w:val="%1.%2.%3.%4.%5.%6.%7.%8."/>
      <w:lvlJc w:val="left"/>
      <w:pPr>
        <w:tabs>
          <w:tab w:val="num" w:pos="0"/>
        </w:tabs>
        <w:ind w:left="6591" w:hanging="1800"/>
      </w:pPr>
      <w:rPr>
        <w:rFonts w:ascii="Arial Narrow" w:hAnsi="Arial Narrow" w:cs="Arial Narrow" w:hint="default"/>
        <w:sz w:val="22"/>
        <w:szCs w:val="22"/>
      </w:rPr>
    </w:lvl>
    <w:lvl w:ilvl="8">
      <w:start w:val="1"/>
      <w:numFmt w:val="decimal"/>
      <w:lvlText w:val="%1.%2.%3.%4.%5.%6.%7.%8.%9."/>
      <w:lvlJc w:val="left"/>
      <w:pPr>
        <w:tabs>
          <w:tab w:val="num" w:pos="0"/>
        </w:tabs>
        <w:ind w:left="7224" w:hanging="1800"/>
      </w:pPr>
      <w:rPr>
        <w:rFonts w:ascii="Arial Narrow" w:hAnsi="Arial Narrow" w:cs="Arial Narrow" w:hint="default"/>
        <w:sz w:val="22"/>
        <w:szCs w:val="22"/>
      </w:rPr>
    </w:lvl>
  </w:abstractNum>
  <w:abstractNum w:abstractNumId="2" w15:restartNumberingAfterBreak="0">
    <w:nsid w:val="0000000D"/>
    <w:multiLevelType w:val="multilevel"/>
    <w:tmpl w:val="0000000D"/>
    <w:name w:val="WW8Num27"/>
    <w:lvl w:ilvl="0">
      <w:start w:val="1"/>
      <w:numFmt w:val="decimal"/>
      <w:lvlText w:val="%1"/>
      <w:lvlJc w:val="left"/>
      <w:pPr>
        <w:tabs>
          <w:tab w:val="num" w:pos="0"/>
        </w:tabs>
        <w:ind w:left="384" w:hanging="384"/>
      </w:pPr>
      <w:rPr>
        <w:rFonts w:ascii="Arial Narrow" w:hAnsi="Arial Narrow" w:cs="Arial Narrow" w:hint="default"/>
        <w:sz w:val="22"/>
        <w:szCs w:val="22"/>
      </w:rPr>
    </w:lvl>
    <w:lvl w:ilvl="1">
      <w:start w:val="4"/>
      <w:numFmt w:val="decimal"/>
      <w:lvlText w:val="%1.%2"/>
      <w:lvlJc w:val="left"/>
      <w:pPr>
        <w:tabs>
          <w:tab w:val="num" w:pos="0"/>
        </w:tabs>
        <w:ind w:left="951" w:hanging="384"/>
      </w:pPr>
      <w:rPr>
        <w:rFonts w:ascii="Arial Narrow" w:hAnsi="Arial Narrow" w:cs="Arial Narrow" w:hint="default"/>
        <w:sz w:val="22"/>
        <w:szCs w:val="22"/>
      </w:rPr>
    </w:lvl>
    <w:lvl w:ilvl="2">
      <w:start w:val="1"/>
      <w:numFmt w:val="decimal"/>
      <w:lvlText w:val="%1.%2.%3"/>
      <w:lvlJc w:val="left"/>
      <w:pPr>
        <w:tabs>
          <w:tab w:val="num" w:pos="0"/>
        </w:tabs>
        <w:ind w:left="1854" w:hanging="720"/>
      </w:pPr>
      <w:rPr>
        <w:rFonts w:ascii="Arial Narrow" w:hAnsi="Arial Narrow" w:cs="Arial Narrow" w:hint="default"/>
        <w:sz w:val="22"/>
        <w:szCs w:val="22"/>
      </w:rPr>
    </w:lvl>
    <w:lvl w:ilvl="3">
      <w:start w:val="1"/>
      <w:numFmt w:val="decimal"/>
      <w:lvlText w:val="%1.%2.%3.%4"/>
      <w:lvlJc w:val="left"/>
      <w:pPr>
        <w:tabs>
          <w:tab w:val="num" w:pos="0"/>
        </w:tabs>
        <w:ind w:left="2421" w:hanging="720"/>
      </w:pPr>
      <w:rPr>
        <w:rFonts w:ascii="Arial Narrow" w:hAnsi="Arial Narrow" w:cs="Arial Narrow" w:hint="default"/>
        <w:sz w:val="22"/>
        <w:szCs w:val="22"/>
      </w:rPr>
    </w:lvl>
    <w:lvl w:ilvl="4">
      <w:start w:val="1"/>
      <w:numFmt w:val="decimal"/>
      <w:lvlText w:val="%1.%2.%3.%4.%5"/>
      <w:lvlJc w:val="left"/>
      <w:pPr>
        <w:tabs>
          <w:tab w:val="num" w:pos="0"/>
        </w:tabs>
        <w:ind w:left="2988" w:hanging="720"/>
      </w:pPr>
      <w:rPr>
        <w:rFonts w:ascii="Arial Narrow" w:hAnsi="Arial Narrow" w:cs="Arial Narrow" w:hint="default"/>
        <w:sz w:val="22"/>
        <w:szCs w:val="22"/>
      </w:rPr>
    </w:lvl>
    <w:lvl w:ilvl="5">
      <w:start w:val="1"/>
      <w:numFmt w:val="decimal"/>
      <w:lvlText w:val="%1.%2.%3.%4.%5.%6"/>
      <w:lvlJc w:val="left"/>
      <w:pPr>
        <w:tabs>
          <w:tab w:val="num" w:pos="0"/>
        </w:tabs>
        <w:ind w:left="3915" w:hanging="1080"/>
      </w:pPr>
      <w:rPr>
        <w:rFonts w:ascii="Arial Narrow" w:hAnsi="Arial Narrow" w:cs="Arial Narrow" w:hint="default"/>
        <w:sz w:val="22"/>
        <w:szCs w:val="22"/>
      </w:rPr>
    </w:lvl>
    <w:lvl w:ilvl="6">
      <w:start w:val="1"/>
      <w:numFmt w:val="decimal"/>
      <w:lvlText w:val="%1.%2.%3.%4.%5.%6.%7"/>
      <w:lvlJc w:val="left"/>
      <w:pPr>
        <w:tabs>
          <w:tab w:val="num" w:pos="0"/>
        </w:tabs>
        <w:ind w:left="4482" w:hanging="1080"/>
      </w:pPr>
      <w:rPr>
        <w:rFonts w:ascii="Arial Narrow" w:hAnsi="Arial Narrow" w:cs="Arial Narrow" w:hint="default"/>
        <w:sz w:val="22"/>
        <w:szCs w:val="22"/>
      </w:rPr>
    </w:lvl>
    <w:lvl w:ilvl="7">
      <w:start w:val="1"/>
      <w:numFmt w:val="decimal"/>
      <w:lvlText w:val="%1.%2.%3.%4.%5.%6.%7.%8"/>
      <w:lvlJc w:val="left"/>
      <w:pPr>
        <w:tabs>
          <w:tab w:val="num" w:pos="0"/>
        </w:tabs>
        <w:ind w:left="5409" w:hanging="1440"/>
      </w:pPr>
      <w:rPr>
        <w:rFonts w:ascii="Arial Narrow" w:hAnsi="Arial Narrow" w:cs="Arial Narrow" w:hint="default"/>
        <w:sz w:val="22"/>
        <w:szCs w:val="22"/>
      </w:rPr>
    </w:lvl>
    <w:lvl w:ilvl="8">
      <w:start w:val="1"/>
      <w:numFmt w:val="decimal"/>
      <w:lvlText w:val="%1.%2.%3.%4.%5.%6.%7.%8.%9"/>
      <w:lvlJc w:val="left"/>
      <w:pPr>
        <w:tabs>
          <w:tab w:val="num" w:pos="0"/>
        </w:tabs>
        <w:ind w:left="5976" w:hanging="1440"/>
      </w:pPr>
      <w:rPr>
        <w:rFonts w:ascii="Arial Narrow" w:hAnsi="Arial Narrow" w:cs="Arial Narrow" w:hint="default"/>
        <w:sz w:val="22"/>
        <w:szCs w:val="22"/>
      </w:rPr>
    </w:lvl>
  </w:abstractNum>
  <w:abstractNum w:abstractNumId="3" w15:restartNumberingAfterBreak="0">
    <w:nsid w:val="0000000E"/>
    <w:multiLevelType w:val="singleLevel"/>
    <w:tmpl w:val="0000000E"/>
    <w:name w:val="WW8Num14"/>
    <w:lvl w:ilvl="0">
      <w:start w:val="1"/>
      <w:numFmt w:val="upperRoman"/>
      <w:lvlText w:val="%1."/>
      <w:lvlJc w:val="left"/>
      <w:pPr>
        <w:tabs>
          <w:tab w:val="num" w:pos="454"/>
        </w:tabs>
        <w:ind w:left="454" w:hanging="454"/>
      </w:pPr>
      <w:rPr>
        <w:rFonts w:ascii="Arial Narrow" w:hAnsi="Arial Narrow" w:cs="Arial Narrow" w:hint="default"/>
        <w:szCs w:val="22"/>
      </w:rPr>
    </w:lvl>
  </w:abstractNum>
  <w:abstractNum w:abstractNumId="4" w15:restartNumberingAfterBreak="0">
    <w:nsid w:val="0000000F"/>
    <w:multiLevelType w:val="multilevel"/>
    <w:tmpl w:val="0000000F"/>
    <w:name w:val="WW8Num15"/>
    <w:lvl w:ilvl="0">
      <w:start w:val="1"/>
      <w:numFmt w:val="decimal"/>
      <w:lvlText w:val="%1."/>
      <w:lvlJc w:val="left"/>
      <w:pPr>
        <w:tabs>
          <w:tab w:val="num" w:pos="0"/>
        </w:tabs>
        <w:ind w:left="720" w:hanging="360"/>
      </w:pPr>
      <w:rPr>
        <w:rFonts w:ascii="Arial Narrow" w:hAnsi="Arial Narrow" w:cs="Arial" w:hint="default"/>
        <w:kern w:val="1"/>
        <w:sz w:val="22"/>
        <w:szCs w:val="22"/>
      </w:rPr>
    </w:lvl>
    <w:lvl w:ilvl="1">
      <w:start w:val="1"/>
      <w:numFmt w:val="decimal"/>
      <w:lvlText w:val="%1.%2."/>
      <w:lvlJc w:val="left"/>
      <w:pPr>
        <w:tabs>
          <w:tab w:val="num" w:pos="737"/>
        </w:tabs>
        <w:ind w:left="720" w:hanging="360"/>
      </w:pPr>
      <w:rPr>
        <w:rFonts w:ascii="Arial Narrow" w:hAnsi="Arial Narrow" w:cs="Arial" w:hint="default"/>
        <w:kern w:val="1"/>
        <w:sz w:val="22"/>
        <w:szCs w:val="22"/>
      </w:rPr>
    </w:lvl>
    <w:lvl w:ilvl="2">
      <w:start w:val="1"/>
      <w:numFmt w:val="decimal"/>
      <w:lvlText w:val="%1.%2.%3."/>
      <w:lvlJc w:val="left"/>
      <w:pPr>
        <w:tabs>
          <w:tab w:val="num" w:pos="0"/>
        </w:tabs>
        <w:ind w:left="1080" w:hanging="720"/>
      </w:pPr>
      <w:rPr>
        <w:rFonts w:ascii="Arial Narrow" w:hAnsi="Arial Narrow" w:cs="Arial" w:hint="default"/>
        <w:kern w:val="1"/>
        <w:sz w:val="22"/>
        <w:szCs w:val="22"/>
      </w:rPr>
    </w:lvl>
    <w:lvl w:ilvl="3">
      <w:start w:val="1"/>
      <w:numFmt w:val="decimal"/>
      <w:lvlText w:val="%1.%2.%3.%4."/>
      <w:lvlJc w:val="left"/>
      <w:pPr>
        <w:tabs>
          <w:tab w:val="num" w:pos="0"/>
        </w:tabs>
        <w:ind w:left="1080" w:hanging="720"/>
      </w:pPr>
      <w:rPr>
        <w:rFonts w:ascii="Arial Narrow" w:hAnsi="Arial Narrow" w:cs="Arial" w:hint="default"/>
        <w:kern w:val="1"/>
        <w:sz w:val="22"/>
        <w:szCs w:val="22"/>
      </w:rPr>
    </w:lvl>
    <w:lvl w:ilvl="4">
      <w:start w:val="1"/>
      <w:numFmt w:val="decimal"/>
      <w:lvlText w:val="%1.%2.%3.%4.%5."/>
      <w:lvlJc w:val="left"/>
      <w:pPr>
        <w:tabs>
          <w:tab w:val="num" w:pos="0"/>
        </w:tabs>
        <w:ind w:left="1440" w:hanging="1080"/>
      </w:pPr>
      <w:rPr>
        <w:rFonts w:ascii="Arial Narrow" w:hAnsi="Arial Narrow" w:cs="Arial" w:hint="default"/>
        <w:kern w:val="1"/>
        <w:sz w:val="22"/>
        <w:szCs w:val="22"/>
      </w:rPr>
    </w:lvl>
    <w:lvl w:ilvl="5">
      <w:start w:val="1"/>
      <w:numFmt w:val="decimal"/>
      <w:lvlText w:val="%1.%2.%3.%4.%5.%6."/>
      <w:lvlJc w:val="left"/>
      <w:pPr>
        <w:tabs>
          <w:tab w:val="num" w:pos="0"/>
        </w:tabs>
        <w:ind w:left="1440" w:hanging="1080"/>
      </w:pPr>
      <w:rPr>
        <w:rFonts w:ascii="Arial Narrow" w:hAnsi="Arial Narrow" w:cs="Arial" w:hint="default"/>
        <w:kern w:val="1"/>
        <w:sz w:val="22"/>
        <w:szCs w:val="22"/>
      </w:rPr>
    </w:lvl>
    <w:lvl w:ilvl="6">
      <w:start w:val="1"/>
      <w:numFmt w:val="decimal"/>
      <w:lvlText w:val="%1.%2.%3.%4.%5.%6.%7."/>
      <w:lvlJc w:val="left"/>
      <w:pPr>
        <w:tabs>
          <w:tab w:val="num" w:pos="0"/>
        </w:tabs>
        <w:ind w:left="1440" w:hanging="1080"/>
      </w:pPr>
      <w:rPr>
        <w:rFonts w:ascii="Arial Narrow" w:hAnsi="Arial Narrow" w:cs="Arial" w:hint="default"/>
        <w:kern w:val="1"/>
        <w:sz w:val="22"/>
        <w:szCs w:val="22"/>
      </w:rPr>
    </w:lvl>
    <w:lvl w:ilvl="7">
      <w:start w:val="1"/>
      <w:numFmt w:val="decimal"/>
      <w:lvlText w:val="%1.%2.%3.%4.%5.%6.%7.%8."/>
      <w:lvlJc w:val="left"/>
      <w:pPr>
        <w:tabs>
          <w:tab w:val="num" w:pos="0"/>
        </w:tabs>
        <w:ind w:left="1800" w:hanging="1440"/>
      </w:pPr>
      <w:rPr>
        <w:rFonts w:ascii="Arial Narrow" w:hAnsi="Arial Narrow" w:cs="Arial" w:hint="default"/>
        <w:kern w:val="1"/>
        <w:sz w:val="22"/>
        <w:szCs w:val="22"/>
      </w:rPr>
    </w:lvl>
    <w:lvl w:ilvl="8">
      <w:start w:val="1"/>
      <w:numFmt w:val="decimal"/>
      <w:lvlText w:val="%1.%2.%3.%4.%5.%6.%7.%8.%9."/>
      <w:lvlJc w:val="left"/>
      <w:pPr>
        <w:tabs>
          <w:tab w:val="num" w:pos="0"/>
        </w:tabs>
        <w:ind w:left="1800" w:hanging="1440"/>
      </w:pPr>
      <w:rPr>
        <w:rFonts w:ascii="Arial Narrow" w:hAnsi="Arial Narrow" w:cs="Arial" w:hint="default"/>
        <w:kern w:val="1"/>
        <w:sz w:val="22"/>
        <w:szCs w:val="22"/>
      </w:rPr>
    </w:lvl>
  </w:abstractNum>
  <w:abstractNum w:abstractNumId="5" w15:restartNumberingAfterBreak="0">
    <w:nsid w:val="00000020"/>
    <w:multiLevelType w:val="singleLevel"/>
    <w:tmpl w:val="00000020"/>
    <w:name w:val="WW8Num32"/>
    <w:lvl w:ilvl="0">
      <w:start w:val="1"/>
      <w:numFmt w:val="lowerLetter"/>
      <w:lvlText w:val="%1)"/>
      <w:lvlJc w:val="left"/>
      <w:pPr>
        <w:tabs>
          <w:tab w:val="num" w:pos="0"/>
        </w:tabs>
        <w:ind w:left="1785" w:hanging="360"/>
      </w:pPr>
      <w:rPr>
        <w:rFonts w:ascii="Arial Narrow" w:hAnsi="Arial Narrow" w:cs="Arial Narrow" w:hint="default"/>
        <w:bCs/>
        <w:sz w:val="22"/>
        <w:szCs w:val="22"/>
      </w:rPr>
    </w:lvl>
  </w:abstractNum>
  <w:abstractNum w:abstractNumId="6" w15:restartNumberingAfterBreak="0">
    <w:nsid w:val="07A61419"/>
    <w:multiLevelType w:val="hybridMultilevel"/>
    <w:tmpl w:val="4AFC0A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93087F"/>
    <w:multiLevelType w:val="multilevel"/>
    <w:tmpl w:val="B12EB284"/>
    <w:lvl w:ilvl="0">
      <w:start w:val="1"/>
      <w:numFmt w:val="decimal"/>
      <w:lvlText w:val="%1."/>
      <w:lvlJc w:val="left"/>
      <w:pPr>
        <w:tabs>
          <w:tab w:val="num" w:pos="357"/>
        </w:tabs>
        <w:ind w:left="357" w:hanging="357"/>
      </w:pPr>
      <w:rPr>
        <w:rFonts w:ascii="Arial Narrow" w:hAnsi="Arial Narrow" w:cs="Arial" w:hint="default"/>
        <w:b w:val="0"/>
        <w:i w:val="0"/>
        <w:strike w:val="0"/>
        <w:color w:val="auto"/>
        <w:sz w:val="22"/>
        <w:szCs w:val="20"/>
      </w:rPr>
    </w:lvl>
    <w:lvl w:ilvl="1">
      <w:start w:val="7"/>
      <w:numFmt w:val="decimal"/>
      <w:lvlText w:val="%2)"/>
      <w:lvlJc w:val="left"/>
      <w:pPr>
        <w:ind w:left="1107" w:hanging="405"/>
      </w:pPr>
      <w:rPr>
        <w:rFonts w:hint="default"/>
      </w:rPr>
    </w:lvl>
    <w:lvl w:ilvl="2">
      <w:start w:val="1"/>
      <w:numFmt w:val="decimal"/>
      <w:isLgl/>
      <w:lvlText w:val="%1.%2.%3."/>
      <w:lvlJc w:val="left"/>
      <w:pPr>
        <w:ind w:left="2124"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888"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292" w:hanging="1080"/>
      </w:pPr>
      <w:rPr>
        <w:rFonts w:hint="default"/>
      </w:rPr>
    </w:lvl>
    <w:lvl w:ilvl="7">
      <w:start w:val="1"/>
      <w:numFmt w:val="decimal"/>
      <w:isLgl/>
      <w:lvlText w:val="%1.%2.%3.%4.%5.%6.%7.%8."/>
      <w:lvlJc w:val="left"/>
      <w:pPr>
        <w:ind w:left="6354" w:hanging="1440"/>
      </w:pPr>
      <w:rPr>
        <w:rFonts w:hint="default"/>
      </w:rPr>
    </w:lvl>
    <w:lvl w:ilvl="8">
      <w:start w:val="1"/>
      <w:numFmt w:val="decimal"/>
      <w:isLgl/>
      <w:lvlText w:val="%1.%2.%3.%4.%5.%6.%7.%8.%9."/>
      <w:lvlJc w:val="left"/>
      <w:pPr>
        <w:ind w:left="7056" w:hanging="1440"/>
      </w:pPr>
      <w:rPr>
        <w:rFonts w:hint="default"/>
      </w:rPr>
    </w:lvl>
  </w:abstractNum>
  <w:abstractNum w:abstractNumId="8" w15:restartNumberingAfterBreak="0">
    <w:nsid w:val="0E837339"/>
    <w:multiLevelType w:val="multilevel"/>
    <w:tmpl w:val="5BC4EC48"/>
    <w:lvl w:ilvl="0">
      <w:start w:val="1"/>
      <w:numFmt w:val="decimal"/>
      <w:lvlText w:val="%1."/>
      <w:lvlJc w:val="left"/>
      <w:pPr>
        <w:tabs>
          <w:tab w:val="num" w:pos="360"/>
        </w:tabs>
        <w:ind w:left="340" w:hanging="340"/>
      </w:pPr>
      <w:rPr>
        <w:rFonts w:ascii="Arial Narrow" w:hAnsi="Arial Narrow" w:cs="Arial" w:hint="default"/>
        <w:b w:val="0"/>
        <w:i w:val="0"/>
        <w:color w:val="auto"/>
        <w:sz w:val="22"/>
        <w:szCs w:val="20"/>
      </w:rPr>
    </w:lvl>
    <w:lvl w:ilvl="1">
      <w:start w:val="1"/>
      <w:numFmt w:val="decimal"/>
      <w:lvlText w:val="%2)"/>
      <w:lvlJc w:val="left"/>
      <w:pPr>
        <w:tabs>
          <w:tab w:val="num" w:pos="1245"/>
        </w:tabs>
        <w:ind w:left="624" w:hanging="284"/>
      </w:pPr>
      <w:rPr>
        <w:rFonts w:ascii="Arial" w:hAnsi="Arial" w:hint="default"/>
        <w:b w:val="0"/>
        <w:i w:val="0"/>
        <w:color w:val="auto"/>
        <w:sz w:val="22"/>
        <w:szCs w:val="20"/>
      </w:rPr>
    </w:lvl>
    <w:lvl w:ilvl="2">
      <w:start w:val="1"/>
      <w:numFmt w:val="lowerLetter"/>
      <w:lvlText w:val="%3)"/>
      <w:lvlJc w:val="left"/>
      <w:pPr>
        <w:tabs>
          <w:tab w:val="num" w:pos="2145"/>
        </w:tabs>
        <w:ind w:left="907" w:hanging="283"/>
      </w:pPr>
      <w:rPr>
        <w:rFonts w:ascii="Arial" w:hAnsi="Arial" w:cs="Arial" w:hint="default"/>
        <w:b w:val="0"/>
        <w:i w:val="0"/>
        <w:color w:val="auto"/>
        <w:sz w:val="22"/>
        <w:szCs w:val="20"/>
      </w:rPr>
    </w:lvl>
    <w:lvl w:ilvl="3">
      <w:start w:val="1"/>
      <w:numFmt w:val="decimal"/>
      <w:lvlText w:val="%4."/>
      <w:lvlJc w:val="left"/>
      <w:pPr>
        <w:tabs>
          <w:tab w:val="num" w:pos="2685"/>
        </w:tabs>
        <w:ind w:left="2685" w:hanging="360"/>
      </w:pPr>
      <w:rPr>
        <w:rFonts w:hint="default"/>
      </w:rPr>
    </w:lvl>
    <w:lvl w:ilvl="4">
      <w:start w:val="1"/>
      <w:numFmt w:val="lowerLetter"/>
      <w:lvlText w:val="%5."/>
      <w:lvlJc w:val="left"/>
      <w:pPr>
        <w:tabs>
          <w:tab w:val="num" w:pos="3405"/>
        </w:tabs>
        <w:ind w:left="3405" w:hanging="360"/>
      </w:pPr>
      <w:rPr>
        <w:rFonts w:hint="default"/>
      </w:rPr>
    </w:lvl>
    <w:lvl w:ilvl="5">
      <w:start w:val="1"/>
      <w:numFmt w:val="lowerRoman"/>
      <w:lvlText w:val="%6."/>
      <w:lvlJc w:val="right"/>
      <w:pPr>
        <w:tabs>
          <w:tab w:val="num" w:pos="4125"/>
        </w:tabs>
        <w:ind w:left="4125" w:hanging="180"/>
      </w:pPr>
      <w:rPr>
        <w:rFonts w:hint="default"/>
      </w:rPr>
    </w:lvl>
    <w:lvl w:ilvl="6">
      <w:start w:val="1"/>
      <w:numFmt w:val="decimal"/>
      <w:lvlText w:val="%7."/>
      <w:lvlJc w:val="left"/>
      <w:pPr>
        <w:tabs>
          <w:tab w:val="num" w:pos="4845"/>
        </w:tabs>
        <w:ind w:left="4845" w:hanging="360"/>
      </w:pPr>
      <w:rPr>
        <w:rFonts w:hint="default"/>
      </w:rPr>
    </w:lvl>
    <w:lvl w:ilvl="7">
      <w:start w:val="1"/>
      <w:numFmt w:val="lowerLetter"/>
      <w:lvlText w:val="%8."/>
      <w:lvlJc w:val="left"/>
      <w:pPr>
        <w:tabs>
          <w:tab w:val="num" w:pos="5565"/>
        </w:tabs>
        <w:ind w:left="5565" w:hanging="360"/>
      </w:pPr>
      <w:rPr>
        <w:rFonts w:hint="default"/>
      </w:rPr>
    </w:lvl>
    <w:lvl w:ilvl="8">
      <w:start w:val="1"/>
      <w:numFmt w:val="lowerRoman"/>
      <w:lvlText w:val="%9."/>
      <w:lvlJc w:val="right"/>
      <w:pPr>
        <w:tabs>
          <w:tab w:val="num" w:pos="6285"/>
        </w:tabs>
        <w:ind w:left="6285" w:hanging="180"/>
      </w:pPr>
      <w:rPr>
        <w:rFonts w:hint="default"/>
      </w:rPr>
    </w:lvl>
  </w:abstractNum>
  <w:abstractNum w:abstractNumId="9" w15:restartNumberingAfterBreak="0">
    <w:nsid w:val="12383013"/>
    <w:multiLevelType w:val="multilevel"/>
    <w:tmpl w:val="9A620D74"/>
    <w:lvl w:ilvl="0">
      <w:start w:val="1"/>
      <w:numFmt w:val="decimal"/>
      <w:lvlText w:val="%1."/>
      <w:lvlJc w:val="left"/>
      <w:pPr>
        <w:tabs>
          <w:tab w:val="num" w:pos="641"/>
        </w:tabs>
        <w:ind w:left="641" w:hanging="357"/>
      </w:pPr>
      <w:rPr>
        <w:rFonts w:ascii="Arial Narrow" w:hAnsi="Arial Narrow" w:cs="Arial" w:hint="default"/>
        <w:b w:val="0"/>
        <w:i w:val="0"/>
        <w:strike w:val="0"/>
        <w:color w:val="auto"/>
        <w:sz w:val="22"/>
        <w:szCs w:val="20"/>
      </w:rPr>
    </w:lvl>
    <w:lvl w:ilvl="1">
      <w:start w:val="1"/>
      <w:numFmt w:val="decimal"/>
      <w:lvlText w:val="%2)"/>
      <w:lvlJc w:val="left"/>
      <w:pPr>
        <w:ind w:left="1107" w:hanging="405"/>
      </w:pPr>
      <w:rPr>
        <w:rFonts w:ascii="Arial Narrow" w:hAnsi="Arial Narrow" w:cs="Arial" w:hint="default"/>
        <w:b w:val="0"/>
        <w:i w:val="0"/>
        <w:color w:val="auto"/>
        <w:sz w:val="22"/>
        <w:szCs w:val="20"/>
      </w:rPr>
    </w:lvl>
    <w:lvl w:ilvl="2">
      <w:start w:val="1"/>
      <w:numFmt w:val="decimal"/>
      <w:isLgl/>
      <w:lvlText w:val="%1.%2.%3."/>
      <w:lvlJc w:val="left"/>
      <w:pPr>
        <w:ind w:left="2124"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888"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292" w:hanging="1080"/>
      </w:pPr>
      <w:rPr>
        <w:rFonts w:hint="default"/>
      </w:rPr>
    </w:lvl>
    <w:lvl w:ilvl="7">
      <w:start w:val="1"/>
      <w:numFmt w:val="decimal"/>
      <w:isLgl/>
      <w:lvlText w:val="%1.%2.%3.%4.%5.%6.%7.%8."/>
      <w:lvlJc w:val="left"/>
      <w:pPr>
        <w:ind w:left="6354" w:hanging="1440"/>
      </w:pPr>
      <w:rPr>
        <w:rFonts w:hint="default"/>
      </w:rPr>
    </w:lvl>
    <w:lvl w:ilvl="8">
      <w:start w:val="1"/>
      <w:numFmt w:val="decimal"/>
      <w:isLgl/>
      <w:lvlText w:val="%1.%2.%3.%4.%5.%6.%7.%8.%9."/>
      <w:lvlJc w:val="left"/>
      <w:pPr>
        <w:ind w:left="7056" w:hanging="1440"/>
      </w:pPr>
      <w:rPr>
        <w:rFonts w:hint="default"/>
      </w:rPr>
    </w:lvl>
  </w:abstractNum>
  <w:abstractNum w:abstractNumId="10" w15:restartNumberingAfterBreak="0">
    <w:nsid w:val="131D7CB2"/>
    <w:multiLevelType w:val="multilevel"/>
    <w:tmpl w:val="29A87D5E"/>
    <w:lvl w:ilvl="0">
      <w:start w:val="1"/>
      <w:numFmt w:val="decimal"/>
      <w:lvlText w:val="%1."/>
      <w:lvlJc w:val="left"/>
      <w:pPr>
        <w:tabs>
          <w:tab w:val="num" w:pos="357"/>
        </w:tabs>
        <w:ind w:left="357" w:hanging="357"/>
      </w:pPr>
      <w:rPr>
        <w:rFonts w:ascii="Arial Narrow" w:hAnsi="Arial Narrow" w:cs="Arial" w:hint="default"/>
        <w:b w:val="0"/>
        <w:i w:val="0"/>
        <w:strike w:val="0"/>
        <w:color w:val="auto"/>
        <w:sz w:val="22"/>
        <w:szCs w:val="20"/>
      </w:rPr>
    </w:lvl>
    <w:lvl w:ilvl="1">
      <w:start w:val="1"/>
      <w:numFmt w:val="decimal"/>
      <w:isLgl/>
      <w:lvlText w:val="%1.%2."/>
      <w:lvlJc w:val="left"/>
      <w:pPr>
        <w:ind w:left="1107" w:hanging="405"/>
      </w:pPr>
      <w:rPr>
        <w:rFonts w:hint="default"/>
      </w:rPr>
    </w:lvl>
    <w:lvl w:ilvl="2">
      <w:start w:val="1"/>
      <w:numFmt w:val="decimal"/>
      <w:isLgl/>
      <w:lvlText w:val="%1.%2.%3."/>
      <w:lvlJc w:val="left"/>
      <w:pPr>
        <w:ind w:left="2124"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888"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292" w:hanging="1080"/>
      </w:pPr>
      <w:rPr>
        <w:rFonts w:hint="default"/>
      </w:rPr>
    </w:lvl>
    <w:lvl w:ilvl="7">
      <w:start w:val="1"/>
      <w:numFmt w:val="decimal"/>
      <w:isLgl/>
      <w:lvlText w:val="%1.%2.%3.%4.%5.%6.%7.%8."/>
      <w:lvlJc w:val="left"/>
      <w:pPr>
        <w:ind w:left="6354" w:hanging="1440"/>
      </w:pPr>
      <w:rPr>
        <w:rFonts w:hint="default"/>
      </w:rPr>
    </w:lvl>
    <w:lvl w:ilvl="8">
      <w:start w:val="1"/>
      <w:numFmt w:val="decimal"/>
      <w:isLgl/>
      <w:lvlText w:val="%1.%2.%3.%4.%5.%6.%7.%8.%9."/>
      <w:lvlJc w:val="left"/>
      <w:pPr>
        <w:ind w:left="7056" w:hanging="1440"/>
      </w:pPr>
      <w:rPr>
        <w:rFonts w:hint="default"/>
      </w:rPr>
    </w:lvl>
  </w:abstractNum>
  <w:abstractNum w:abstractNumId="11" w15:restartNumberingAfterBreak="0">
    <w:nsid w:val="1478013E"/>
    <w:multiLevelType w:val="hybridMultilevel"/>
    <w:tmpl w:val="B364A3E4"/>
    <w:lvl w:ilvl="0" w:tplc="04150001">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12" w15:restartNumberingAfterBreak="0">
    <w:nsid w:val="22443EB0"/>
    <w:multiLevelType w:val="multilevel"/>
    <w:tmpl w:val="D450A9D4"/>
    <w:lvl w:ilvl="0">
      <w:start w:val="1"/>
      <w:numFmt w:val="decimal"/>
      <w:lvlText w:val="%1."/>
      <w:lvlJc w:val="left"/>
      <w:pPr>
        <w:tabs>
          <w:tab w:val="num" w:pos="357"/>
        </w:tabs>
        <w:ind w:left="357" w:hanging="357"/>
      </w:pPr>
      <w:rPr>
        <w:rFonts w:ascii="Arial Narrow" w:hAnsi="Arial Narrow" w:cs="Arial" w:hint="default"/>
        <w:b w:val="0"/>
        <w:i w:val="0"/>
        <w:strike w:val="0"/>
        <w:color w:val="auto"/>
        <w:sz w:val="22"/>
        <w:szCs w:val="20"/>
      </w:rPr>
    </w:lvl>
    <w:lvl w:ilvl="1">
      <w:start w:val="1"/>
      <w:numFmt w:val="decimal"/>
      <w:lvlText w:val="%2)"/>
      <w:lvlJc w:val="left"/>
      <w:pPr>
        <w:ind w:left="1107" w:hanging="405"/>
      </w:pPr>
      <w:rPr>
        <w:rFonts w:hint="default"/>
      </w:rPr>
    </w:lvl>
    <w:lvl w:ilvl="2">
      <w:start w:val="1"/>
      <w:numFmt w:val="lowerLetter"/>
      <w:lvlText w:val="%3)"/>
      <w:lvlJc w:val="left"/>
      <w:pPr>
        <w:ind w:left="2138"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888"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292" w:hanging="1080"/>
      </w:pPr>
      <w:rPr>
        <w:rFonts w:hint="default"/>
      </w:rPr>
    </w:lvl>
    <w:lvl w:ilvl="7">
      <w:start w:val="1"/>
      <w:numFmt w:val="decimal"/>
      <w:isLgl/>
      <w:lvlText w:val="%1.%2.%3.%4.%5.%6.%7.%8."/>
      <w:lvlJc w:val="left"/>
      <w:pPr>
        <w:ind w:left="6354" w:hanging="1440"/>
      </w:pPr>
      <w:rPr>
        <w:rFonts w:hint="default"/>
      </w:rPr>
    </w:lvl>
    <w:lvl w:ilvl="8">
      <w:start w:val="1"/>
      <w:numFmt w:val="decimal"/>
      <w:isLgl/>
      <w:lvlText w:val="%1.%2.%3.%4.%5.%6.%7.%8.%9."/>
      <w:lvlJc w:val="left"/>
      <w:pPr>
        <w:ind w:left="7056" w:hanging="1440"/>
      </w:pPr>
      <w:rPr>
        <w:rFonts w:hint="default"/>
      </w:rPr>
    </w:lvl>
  </w:abstractNum>
  <w:abstractNum w:abstractNumId="13" w15:restartNumberingAfterBreak="0">
    <w:nsid w:val="22D74C8E"/>
    <w:multiLevelType w:val="hybridMultilevel"/>
    <w:tmpl w:val="33302FB8"/>
    <w:lvl w:ilvl="0" w:tplc="04150017">
      <w:start w:val="1"/>
      <w:numFmt w:val="lowerLetter"/>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4" w15:restartNumberingAfterBreak="0">
    <w:nsid w:val="23465D98"/>
    <w:multiLevelType w:val="hybridMultilevel"/>
    <w:tmpl w:val="CAD87A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9A46F8"/>
    <w:multiLevelType w:val="multilevel"/>
    <w:tmpl w:val="CFDA5FB2"/>
    <w:lvl w:ilvl="0">
      <w:start w:val="1"/>
      <w:numFmt w:val="decimal"/>
      <w:lvlText w:val="%1."/>
      <w:lvlJc w:val="left"/>
      <w:pPr>
        <w:tabs>
          <w:tab w:val="num" w:pos="357"/>
        </w:tabs>
        <w:ind w:left="357" w:hanging="357"/>
      </w:pPr>
      <w:rPr>
        <w:rFonts w:ascii="Arial Narrow" w:hAnsi="Arial Narrow" w:cs="Arial" w:hint="default"/>
        <w:b w:val="0"/>
        <w:i w:val="0"/>
        <w:strike w:val="0"/>
        <w:color w:val="auto"/>
        <w:sz w:val="22"/>
        <w:szCs w:val="20"/>
      </w:rPr>
    </w:lvl>
    <w:lvl w:ilvl="1">
      <w:start w:val="1"/>
      <w:numFmt w:val="decimal"/>
      <w:lvlText w:val="%2)"/>
      <w:lvlJc w:val="left"/>
      <w:pPr>
        <w:ind w:left="1107" w:hanging="405"/>
      </w:pPr>
      <w:rPr>
        <w:rFonts w:hint="default"/>
      </w:rPr>
    </w:lvl>
    <w:lvl w:ilvl="2">
      <w:start w:val="1"/>
      <w:numFmt w:val="decimal"/>
      <w:isLgl/>
      <w:lvlText w:val="%1.%2.%3."/>
      <w:lvlJc w:val="left"/>
      <w:pPr>
        <w:ind w:left="2124"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888"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292" w:hanging="1080"/>
      </w:pPr>
      <w:rPr>
        <w:rFonts w:hint="default"/>
      </w:rPr>
    </w:lvl>
    <w:lvl w:ilvl="7">
      <w:start w:val="1"/>
      <w:numFmt w:val="decimal"/>
      <w:isLgl/>
      <w:lvlText w:val="%1.%2.%3.%4.%5.%6.%7.%8."/>
      <w:lvlJc w:val="left"/>
      <w:pPr>
        <w:ind w:left="6354" w:hanging="1440"/>
      </w:pPr>
      <w:rPr>
        <w:rFonts w:hint="default"/>
      </w:rPr>
    </w:lvl>
    <w:lvl w:ilvl="8">
      <w:start w:val="1"/>
      <w:numFmt w:val="decimal"/>
      <w:isLgl/>
      <w:lvlText w:val="%1.%2.%3.%4.%5.%6.%7.%8.%9."/>
      <w:lvlJc w:val="left"/>
      <w:pPr>
        <w:ind w:left="7056" w:hanging="1440"/>
      </w:pPr>
      <w:rPr>
        <w:rFonts w:hint="default"/>
      </w:rPr>
    </w:lvl>
  </w:abstractNum>
  <w:abstractNum w:abstractNumId="16" w15:restartNumberingAfterBreak="0">
    <w:nsid w:val="264D22CB"/>
    <w:multiLevelType w:val="multilevel"/>
    <w:tmpl w:val="29A87D5E"/>
    <w:lvl w:ilvl="0">
      <w:start w:val="1"/>
      <w:numFmt w:val="decimal"/>
      <w:lvlText w:val="%1."/>
      <w:lvlJc w:val="left"/>
      <w:pPr>
        <w:tabs>
          <w:tab w:val="num" w:pos="357"/>
        </w:tabs>
        <w:ind w:left="357" w:hanging="357"/>
      </w:pPr>
      <w:rPr>
        <w:rFonts w:ascii="Arial Narrow" w:hAnsi="Arial Narrow" w:cs="Arial" w:hint="default"/>
        <w:b w:val="0"/>
        <w:i w:val="0"/>
        <w:strike w:val="0"/>
        <w:color w:val="auto"/>
        <w:sz w:val="22"/>
        <w:szCs w:val="20"/>
      </w:rPr>
    </w:lvl>
    <w:lvl w:ilvl="1">
      <w:start w:val="1"/>
      <w:numFmt w:val="decimal"/>
      <w:isLgl/>
      <w:lvlText w:val="%1.%2."/>
      <w:lvlJc w:val="left"/>
      <w:pPr>
        <w:ind w:left="1107" w:hanging="405"/>
      </w:pPr>
      <w:rPr>
        <w:rFonts w:hint="default"/>
      </w:rPr>
    </w:lvl>
    <w:lvl w:ilvl="2">
      <w:start w:val="1"/>
      <w:numFmt w:val="decimal"/>
      <w:isLgl/>
      <w:lvlText w:val="%1.%2.%3."/>
      <w:lvlJc w:val="left"/>
      <w:pPr>
        <w:ind w:left="2124"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888"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292" w:hanging="1080"/>
      </w:pPr>
      <w:rPr>
        <w:rFonts w:hint="default"/>
      </w:rPr>
    </w:lvl>
    <w:lvl w:ilvl="7">
      <w:start w:val="1"/>
      <w:numFmt w:val="decimal"/>
      <w:isLgl/>
      <w:lvlText w:val="%1.%2.%3.%4.%5.%6.%7.%8."/>
      <w:lvlJc w:val="left"/>
      <w:pPr>
        <w:ind w:left="6354" w:hanging="1440"/>
      </w:pPr>
      <w:rPr>
        <w:rFonts w:hint="default"/>
      </w:rPr>
    </w:lvl>
    <w:lvl w:ilvl="8">
      <w:start w:val="1"/>
      <w:numFmt w:val="decimal"/>
      <w:isLgl/>
      <w:lvlText w:val="%1.%2.%3.%4.%5.%6.%7.%8.%9."/>
      <w:lvlJc w:val="left"/>
      <w:pPr>
        <w:ind w:left="7056" w:hanging="1440"/>
      </w:pPr>
      <w:rPr>
        <w:rFonts w:hint="default"/>
      </w:rPr>
    </w:lvl>
  </w:abstractNum>
  <w:abstractNum w:abstractNumId="17" w15:restartNumberingAfterBreak="0">
    <w:nsid w:val="28A6140C"/>
    <w:multiLevelType w:val="multilevel"/>
    <w:tmpl w:val="D2BE68D8"/>
    <w:lvl w:ilvl="0">
      <w:start w:val="1"/>
      <w:numFmt w:val="decimal"/>
      <w:lvlText w:val="%1."/>
      <w:lvlJc w:val="left"/>
      <w:pPr>
        <w:ind w:left="720" w:hanging="360"/>
      </w:pPr>
      <w:rPr>
        <w:rFonts w:hint="default"/>
      </w:rPr>
    </w:lvl>
    <w:lvl w:ilvl="1">
      <w:start w:val="1"/>
      <w:numFmt w:val="decimal"/>
      <w:isLgl/>
      <w:lvlText w:val="%1.%2"/>
      <w:lvlJc w:val="left"/>
      <w:pPr>
        <w:ind w:left="1146" w:hanging="435"/>
      </w:pPr>
      <w:rPr>
        <w:rFonts w:hint="default"/>
        <w:sz w:val="22"/>
        <w:szCs w:val="22"/>
      </w:rPr>
    </w:lvl>
    <w:lvl w:ilvl="2">
      <w:start w:val="1"/>
      <w:numFmt w:val="decimal"/>
      <w:isLgl/>
      <w:lvlText w:val="%1.%2.%3"/>
      <w:lvlJc w:val="left"/>
      <w:pPr>
        <w:ind w:left="1782" w:hanging="720"/>
      </w:pPr>
      <w:rPr>
        <w:rFonts w:hint="default"/>
        <w:sz w:val="24"/>
      </w:rPr>
    </w:lvl>
    <w:lvl w:ilvl="3">
      <w:start w:val="1"/>
      <w:numFmt w:val="decimal"/>
      <w:isLgl/>
      <w:lvlText w:val="%1.%2.%3.%4"/>
      <w:lvlJc w:val="left"/>
      <w:pPr>
        <w:ind w:left="2133" w:hanging="720"/>
      </w:pPr>
      <w:rPr>
        <w:rFonts w:hint="default"/>
        <w:sz w:val="24"/>
      </w:rPr>
    </w:lvl>
    <w:lvl w:ilvl="4">
      <w:start w:val="1"/>
      <w:numFmt w:val="decimal"/>
      <w:isLgl/>
      <w:lvlText w:val="%1.%2.%3.%4.%5"/>
      <w:lvlJc w:val="left"/>
      <w:pPr>
        <w:ind w:left="2844" w:hanging="1080"/>
      </w:pPr>
      <w:rPr>
        <w:rFonts w:hint="default"/>
        <w:sz w:val="24"/>
      </w:rPr>
    </w:lvl>
    <w:lvl w:ilvl="5">
      <w:start w:val="1"/>
      <w:numFmt w:val="decimal"/>
      <w:isLgl/>
      <w:lvlText w:val="%1.%2.%3.%4.%5.%6"/>
      <w:lvlJc w:val="left"/>
      <w:pPr>
        <w:ind w:left="3195" w:hanging="1080"/>
      </w:pPr>
      <w:rPr>
        <w:rFonts w:hint="default"/>
        <w:sz w:val="24"/>
      </w:rPr>
    </w:lvl>
    <w:lvl w:ilvl="6">
      <w:start w:val="1"/>
      <w:numFmt w:val="decimal"/>
      <w:isLgl/>
      <w:lvlText w:val="%1.%2.%3.%4.%5.%6.%7"/>
      <w:lvlJc w:val="left"/>
      <w:pPr>
        <w:ind w:left="3906" w:hanging="1440"/>
      </w:pPr>
      <w:rPr>
        <w:rFonts w:hint="default"/>
        <w:sz w:val="24"/>
      </w:rPr>
    </w:lvl>
    <w:lvl w:ilvl="7">
      <w:start w:val="1"/>
      <w:numFmt w:val="decimal"/>
      <w:isLgl/>
      <w:lvlText w:val="%1.%2.%3.%4.%5.%6.%7.%8"/>
      <w:lvlJc w:val="left"/>
      <w:pPr>
        <w:ind w:left="4257" w:hanging="1440"/>
      </w:pPr>
      <w:rPr>
        <w:rFonts w:hint="default"/>
        <w:sz w:val="24"/>
      </w:rPr>
    </w:lvl>
    <w:lvl w:ilvl="8">
      <w:start w:val="1"/>
      <w:numFmt w:val="decimal"/>
      <w:isLgl/>
      <w:lvlText w:val="%1.%2.%3.%4.%5.%6.%7.%8.%9"/>
      <w:lvlJc w:val="left"/>
      <w:pPr>
        <w:ind w:left="4968" w:hanging="1800"/>
      </w:pPr>
      <w:rPr>
        <w:rFonts w:hint="default"/>
        <w:sz w:val="24"/>
      </w:rPr>
    </w:lvl>
  </w:abstractNum>
  <w:abstractNum w:abstractNumId="18" w15:restartNumberingAfterBreak="0">
    <w:nsid w:val="29D1603B"/>
    <w:multiLevelType w:val="hybridMultilevel"/>
    <w:tmpl w:val="F1FA8CE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F017343"/>
    <w:multiLevelType w:val="multilevel"/>
    <w:tmpl w:val="0DFE2B00"/>
    <w:lvl w:ilvl="0">
      <w:start w:val="1"/>
      <w:numFmt w:val="decimal"/>
      <w:lvlText w:val="%1."/>
      <w:lvlJc w:val="left"/>
      <w:pPr>
        <w:ind w:left="360" w:hanging="360"/>
      </w:pPr>
      <w:rPr>
        <w:rFonts w:hint="default"/>
      </w:rPr>
    </w:lvl>
    <w:lvl w:ilvl="1">
      <w:start w:val="1"/>
      <w:numFmt w:val="decimal"/>
      <w:lvlText w:val="%2)"/>
      <w:lvlJc w:val="left"/>
      <w:pPr>
        <w:ind w:left="1494" w:hanging="360"/>
      </w:pPr>
      <w:rPr>
        <w:rFonts w:ascii="Arial Narrow" w:hAnsi="Arial Narrow" w:cs="Arial" w:hint="default"/>
        <w:b w:val="0"/>
        <w:i w:val="0"/>
        <w:color w:val="auto"/>
        <w:sz w:val="22"/>
        <w:szCs w:val="2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0" w15:restartNumberingAfterBreak="0">
    <w:nsid w:val="3210438D"/>
    <w:multiLevelType w:val="multilevel"/>
    <w:tmpl w:val="96269C4E"/>
    <w:lvl w:ilvl="0">
      <w:start w:val="11"/>
      <w:numFmt w:val="decimal"/>
      <w:lvlText w:val="%1."/>
      <w:lvlJc w:val="left"/>
      <w:pPr>
        <w:ind w:left="360" w:hanging="360"/>
      </w:pPr>
      <w:rPr>
        <w:rFonts w:hint="default"/>
        <w:color w:val="auto"/>
      </w:rPr>
    </w:lvl>
    <w:lvl w:ilvl="1">
      <w:start w:val="1"/>
      <w:numFmt w:val="decimal"/>
      <w:lvlText w:val="%2)"/>
      <w:lvlJc w:val="left"/>
      <w:pPr>
        <w:ind w:left="720" w:hanging="360"/>
      </w:pPr>
      <w:rPr>
        <w:rFonts w:ascii="Arial Narrow" w:hAnsi="Arial Narrow" w:cs="Arial" w:hint="default"/>
        <w:b w:val="0"/>
        <w:i w:val="0"/>
        <w:color w:val="auto"/>
        <w:sz w:val="22"/>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98C7770"/>
    <w:multiLevelType w:val="multilevel"/>
    <w:tmpl w:val="7E947A62"/>
    <w:lvl w:ilvl="0">
      <w:start w:val="1"/>
      <w:numFmt w:val="decimal"/>
      <w:lvlText w:val="%1."/>
      <w:lvlJc w:val="left"/>
      <w:pPr>
        <w:ind w:left="284" w:hanging="284"/>
      </w:pPr>
      <w:rPr>
        <w:rFonts w:hint="default"/>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B0B442B"/>
    <w:multiLevelType w:val="multilevel"/>
    <w:tmpl w:val="CA10675C"/>
    <w:lvl w:ilvl="0">
      <w:start w:val="1"/>
      <w:numFmt w:val="decimal"/>
      <w:lvlText w:val="%1."/>
      <w:lvlJc w:val="left"/>
      <w:pPr>
        <w:tabs>
          <w:tab w:val="num" w:pos="360"/>
        </w:tabs>
        <w:ind w:left="284" w:hanging="284"/>
      </w:pPr>
      <w:rPr>
        <w:rFonts w:ascii="Arial Narrow" w:hAnsi="Arial Narrow" w:cs="Arial" w:hint="default"/>
        <w:b w:val="0"/>
        <w:i w:val="0"/>
        <w:color w:val="auto"/>
        <w:sz w:val="22"/>
        <w:szCs w:val="20"/>
      </w:rPr>
    </w:lvl>
    <w:lvl w:ilvl="1">
      <w:start w:val="1"/>
      <w:numFmt w:val="decimal"/>
      <w:lvlText w:val="%2)"/>
      <w:lvlJc w:val="left"/>
      <w:pPr>
        <w:tabs>
          <w:tab w:val="num" w:pos="1245"/>
        </w:tabs>
        <w:ind w:left="567" w:hanging="283"/>
      </w:pPr>
      <w:rPr>
        <w:rFonts w:ascii="Arial Narrow" w:hAnsi="Arial Narrow" w:hint="default"/>
        <w:b w:val="0"/>
        <w:i w:val="0"/>
        <w:color w:val="auto"/>
        <w:sz w:val="22"/>
        <w:szCs w:val="20"/>
      </w:rPr>
    </w:lvl>
    <w:lvl w:ilvl="2">
      <w:start w:val="1"/>
      <w:numFmt w:val="lowerLetter"/>
      <w:lvlText w:val="%3)"/>
      <w:lvlJc w:val="left"/>
      <w:pPr>
        <w:tabs>
          <w:tab w:val="num" w:pos="2145"/>
        </w:tabs>
        <w:ind w:left="851" w:hanging="284"/>
      </w:pPr>
      <w:rPr>
        <w:rFonts w:ascii="Arial Narrow" w:hAnsi="Arial Narrow" w:cs="Arial" w:hint="default"/>
        <w:b w:val="0"/>
        <w:i w:val="0"/>
        <w:color w:val="auto"/>
        <w:sz w:val="22"/>
        <w:szCs w:val="20"/>
      </w:rPr>
    </w:lvl>
    <w:lvl w:ilvl="3">
      <w:start w:val="1"/>
      <w:numFmt w:val="decimal"/>
      <w:lvlText w:val="%4."/>
      <w:lvlJc w:val="left"/>
      <w:pPr>
        <w:tabs>
          <w:tab w:val="num" w:pos="2685"/>
        </w:tabs>
        <w:ind w:left="2685" w:hanging="360"/>
      </w:pPr>
      <w:rPr>
        <w:rFonts w:hint="default"/>
      </w:rPr>
    </w:lvl>
    <w:lvl w:ilvl="4">
      <w:start w:val="1"/>
      <w:numFmt w:val="lowerLetter"/>
      <w:lvlText w:val="%5."/>
      <w:lvlJc w:val="left"/>
      <w:pPr>
        <w:tabs>
          <w:tab w:val="num" w:pos="3405"/>
        </w:tabs>
        <w:ind w:left="3405" w:hanging="360"/>
      </w:pPr>
      <w:rPr>
        <w:rFonts w:hint="default"/>
      </w:rPr>
    </w:lvl>
    <w:lvl w:ilvl="5">
      <w:start w:val="1"/>
      <w:numFmt w:val="lowerRoman"/>
      <w:lvlText w:val="%6."/>
      <w:lvlJc w:val="right"/>
      <w:pPr>
        <w:tabs>
          <w:tab w:val="num" w:pos="4125"/>
        </w:tabs>
        <w:ind w:left="4125" w:hanging="180"/>
      </w:pPr>
      <w:rPr>
        <w:rFonts w:hint="default"/>
      </w:rPr>
    </w:lvl>
    <w:lvl w:ilvl="6">
      <w:start w:val="1"/>
      <w:numFmt w:val="decimal"/>
      <w:lvlText w:val="%7."/>
      <w:lvlJc w:val="left"/>
      <w:pPr>
        <w:tabs>
          <w:tab w:val="num" w:pos="4845"/>
        </w:tabs>
        <w:ind w:left="4845" w:hanging="360"/>
      </w:pPr>
      <w:rPr>
        <w:rFonts w:hint="default"/>
      </w:rPr>
    </w:lvl>
    <w:lvl w:ilvl="7">
      <w:start w:val="1"/>
      <w:numFmt w:val="lowerLetter"/>
      <w:lvlText w:val="%8."/>
      <w:lvlJc w:val="left"/>
      <w:pPr>
        <w:tabs>
          <w:tab w:val="num" w:pos="5565"/>
        </w:tabs>
        <w:ind w:left="5565" w:hanging="360"/>
      </w:pPr>
      <w:rPr>
        <w:rFonts w:hint="default"/>
      </w:rPr>
    </w:lvl>
    <w:lvl w:ilvl="8">
      <w:start w:val="1"/>
      <w:numFmt w:val="lowerRoman"/>
      <w:lvlText w:val="%9."/>
      <w:lvlJc w:val="right"/>
      <w:pPr>
        <w:tabs>
          <w:tab w:val="num" w:pos="6285"/>
        </w:tabs>
        <w:ind w:left="6285" w:hanging="180"/>
      </w:pPr>
      <w:rPr>
        <w:rFonts w:hint="default"/>
      </w:rPr>
    </w:lvl>
  </w:abstractNum>
  <w:abstractNum w:abstractNumId="23" w15:restartNumberingAfterBreak="0">
    <w:nsid w:val="40721D1D"/>
    <w:multiLevelType w:val="hybridMultilevel"/>
    <w:tmpl w:val="1E9E047E"/>
    <w:lvl w:ilvl="0" w:tplc="0415001B">
      <w:start w:val="1"/>
      <w:numFmt w:val="lowerRoman"/>
      <w:lvlText w:val="%1."/>
      <w:lvlJc w:val="right"/>
      <w:pPr>
        <w:ind w:left="2160" w:hanging="18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2D071AF"/>
    <w:multiLevelType w:val="multilevel"/>
    <w:tmpl w:val="7E947A62"/>
    <w:lvl w:ilvl="0">
      <w:start w:val="1"/>
      <w:numFmt w:val="decimal"/>
      <w:lvlText w:val="%1."/>
      <w:lvlJc w:val="left"/>
      <w:pPr>
        <w:ind w:left="284" w:hanging="284"/>
      </w:pPr>
      <w:rPr>
        <w:rFonts w:hint="default"/>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43D07C2"/>
    <w:multiLevelType w:val="multilevel"/>
    <w:tmpl w:val="29A87D5E"/>
    <w:lvl w:ilvl="0">
      <w:start w:val="1"/>
      <w:numFmt w:val="decimal"/>
      <w:lvlText w:val="%1."/>
      <w:lvlJc w:val="left"/>
      <w:pPr>
        <w:tabs>
          <w:tab w:val="num" w:pos="357"/>
        </w:tabs>
        <w:ind w:left="357" w:hanging="357"/>
      </w:pPr>
      <w:rPr>
        <w:rFonts w:ascii="Arial Narrow" w:hAnsi="Arial Narrow" w:cs="Arial" w:hint="default"/>
        <w:b w:val="0"/>
        <w:i w:val="0"/>
        <w:strike w:val="0"/>
        <w:color w:val="auto"/>
        <w:sz w:val="22"/>
        <w:szCs w:val="20"/>
      </w:rPr>
    </w:lvl>
    <w:lvl w:ilvl="1">
      <w:start w:val="1"/>
      <w:numFmt w:val="decimal"/>
      <w:isLgl/>
      <w:lvlText w:val="%1.%2."/>
      <w:lvlJc w:val="left"/>
      <w:pPr>
        <w:ind w:left="1107" w:hanging="405"/>
      </w:pPr>
      <w:rPr>
        <w:rFonts w:hint="default"/>
      </w:rPr>
    </w:lvl>
    <w:lvl w:ilvl="2">
      <w:start w:val="1"/>
      <w:numFmt w:val="decimal"/>
      <w:isLgl/>
      <w:lvlText w:val="%1.%2.%3."/>
      <w:lvlJc w:val="left"/>
      <w:pPr>
        <w:ind w:left="2124"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888"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292" w:hanging="1080"/>
      </w:pPr>
      <w:rPr>
        <w:rFonts w:hint="default"/>
      </w:rPr>
    </w:lvl>
    <w:lvl w:ilvl="7">
      <w:start w:val="1"/>
      <w:numFmt w:val="decimal"/>
      <w:isLgl/>
      <w:lvlText w:val="%1.%2.%3.%4.%5.%6.%7.%8."/>
      <w:lvlJc w:val="left"/>
      <w:pPr>
        <w:ind w:left="6354" w:hanging="1440"/>
      </w:pPr>
      <w:rPr>
        <w:rFonts w:hint="default"/>
      </w:rPr>
    </w:lvl>
    <w:lvl w:ilvl="8">
      <w:start w:val="1"/>
      <w:numFmt w:val="decimal"/>
      <w:isLgl/>
      <w:lvlText w:val="%1.%2.%3.%4.%5.%6.%7.%8.%9."/>
      <w:lvlJc w:val="left"/>
      <w:pPr>
        <w:ind w:left="7056" w:hanging="1440"/>
      </w:pPr>
      <w:rPr>
        <w:rFonts w:hint="default"/>
      </w:rPr>
    </w:lvl>
  </w:abstractNum>
  <w:abstractNum w:abstractNumId="26" w15:restartNumberingAfterBreak="0">
    <w:nsid w:val="46C077FB"/>
    <w:multiLevelType w:val="hybridMultilevel"/>
    <w:tmpl w:val="42C27028"/>
    <w:lvl w:ilvl="0" w:tplc="C49ACFEA">
      <w:start w:val="1"/>
      <w:numFmt w:val="decimal"/>
      <w:lvlText w:val="%1)"/>
      <w:lvlJc w:val="left"/>
      <w:pPr>
        <w:tabs>
          <w:tab w:val="num" w:pos="1245"/>
        </w:tabs>
        <w:ind w:left="1245" w:hanging="360"/>
      </w:pPr>
      <w:rPr>
        <w:rFonts w:ascii="Arial Narrow" w:hAnsi="Arial Narrow" w:cs="Arial" w:hint="default"/>
        <w:b w:val="0"/>
        <w:i w:val="0"/>
        <w:color w:val="auto"/>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9A2F0F"/>
    <w:multiLevelType w:val="hybridMultilevel"/>
    <w:tmpl w:val="24040DBE"/>
    <w:lvl w:ilvl="0" w:tplc="FF60A400">
      <w:start w:val="1"/>
      <w:numFmt w:val="decimal"/>
      <w:lvlText w:val="%1."/>
      <w:lvlJc w:val="left"/>
      <w:pPr>
        <w:tabs>
          <w:tab w:val="num" w:pos="360"/>
        </w:tabs>
        <w:ind w:left="360" w:hanging="360"/>
      </w:pPr>
      <w:rPr>
        <w:rFonts w:ascii="Arial Narrow" w:hAnsi="Arial Narrow" w:cs="Arial" w:hint="default"/>
        <w:b w:val="0"/>
        <w:i w:val="0"/>
        <w:color w:val="auto"/>
        <w:sz w:val="22"/>
        <w:szCs w:val="20"/>
      </w:rPr>
    </w:lvl>
    <w:lvl w:ilvl="1" w:tplc="04150017">
      <w:start w:val="1"/>
      <w:numFmt w:val="lowerLetter"/>
      <w:lvlText w:val="%2)"/>
      <w:lvlJc w:val="left"/>
      <w:pPr>
        <w:tabs>
          <w:tab w:val="num" w:pos="1245"/>
        </w:tabs>
        <w:ind w:left="1245" w:hanging="360"/>
      </w:pPr>
      <w:rPr>
        <w:rFonts w:hint="default"/>
        <w:b w:val="0"/>
        <w:i w:val="0"/>
        <w:color w:val="auto"/>
        <w:sz w:val="20"/>
        <w:szCs w:val="20"/>
      </w:rPr>
    </w:lvl>
    <w:lvl w:ilvl="2" w:tplc="1FEADD42">
      <w:start w:val="1"/>
      <w:numFmt w:val="decimal"/>
      <w:lvlText w:val="%3)"/>
      <w:lvlJc w:val="left"/>
      <w:pPr>
        <w:tabs>
          <w:tab w:val="num" w:pos="2145"/>
        </w:tabs>
        <w:ind w:left="2145" w:hanging="360"/>
      </w:pPr>
      <w:rPr>
        <w:rFonts w:ascii="Arial" w:hAnsi="Arial" w:cs="Arial" w:hint="default"/>
        <w:b w:val="0"/>
        <w:i w:val="0"/>
        <w:color w:val="auto"/>
        <w:sz w:val="20"/>
        <w:szCs w:val="20"/>
      </w:rPr>
    </w:lvl>
    <w:lvl w:ilvl="3" w:tplc="0415000F" w:tentative="1">
      <w:start w:val="1"/>
      <w:numFmt w:val="decimal"/>
      <w:lvlText w:val="%4."/>
      <w:lvlJc w:val="left"/>
      <w:pPr>
        <w:tabs>
          <w:tab w:val="num" w:pos="2685"/>
        </w:tabs>
        <w:ind w:left="2685" w:hanging="360"/>
      </w:pPr>
    </w:lvl>
    <w:lvl w:ilvl="4" w:tplc="04150019">
      <w:start w:val="1"/>
      <w:numFmt w:val="lowerLetter"/>
      <w:lvlText w:val="%5."/>
      <w:lvlJc w:val="left"/>
      <w:pPr>
        <w:tabs>
          <w:tab w:val="num" w:pos="3405"/>
        </w:tabs>
        <w:ind w:left="3405" w:hanging="360"/>
      </w:pPr>
    </w:lvl>
    <w:lvl w:ilvl="5" w:tplc="0415001B">
      <w:start w:val="1"/>
      <w:numFmt w:val="lowerRoman"/>
      <w:lvlText w:val="%6."/>
      <w:lvlJc w:val="right"/>
      <w:pPr>
        <w:tabs>
          <w:tab w:val="num" w:pos="4125"/>
        </w:tabs>
        <w:ind w:left="4125" w:hanging="180"/>
      </w:pPr>
    </w:lvl>
    <w:lvl w:ilvl="6" w:tplc="0415000F">
      <w:start w:val="1"/>
      <w:numFmt w:val="decimal"/>
      <w:lvlText w:val="%7."/>
      <w:lvlJc w:val="left"/>
      <w:pPr>
        <w:tabs>
          <w:tab w:val="num" w:pos="4845"/>
        </w:tabs>
        <w:ind w:left="4845" w:hanging="360"/>
      </w:pPr>
    </w:lvl>
    <w:lvl w:ilvl="7" w:tplc="04150019" w:tentative="1">
      <w:start w:val="1"/>
      <w:numFmt w:val="lowerLetter"/>
      <w:lvlText w:val="%8."/>
      <w:lvlJc w:val="left"/>
      <w:pPr>
        <w:tabs>
          <w:tab w:val="num" w:pos="5565"/>
        </w:tabs>
        <w:ind w:left="5565" w:hanging="360"/>
      </w:pPr>
    </w:lvl>
    <w:lvl w:ilvl="8" w:tplc="0415001B" w:tentative="1">
      <w:start w:val="1"/>
      <w:numFmt w:val="lowerRoman"/>
      <w:lvlText w:val="%9."/>
      <w:lvlJc w:val="right"/>
      <w:pPr>
        <w:tabs>
          <w:tab w:val="num" w:pos="6285"/>
        </w:tabs>
        <w:ind w:left="6285" w:hanging="180"/>
      </w:pPr>
    </w:lvl>
  </w:abstractNum>
  <w:abstractNum w:abstractNumId="28" w15:restartNumberingAfterBreak="0">
    <w:nsid w:val="47E84F7A"/>
    <w:multiLevelType w:val="multilevel"/>
    <w:tmpl w:val="190E9256"/>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ascii="Arial Narrow" w:hAnsi="Arial Narrow" w:cs="Arial" w:hint="default"/>
        <w:b w:val="0"/>
        <w:i w:val="0"/>
        <w:color w:val="auto"/>
        <w:sz w:val="22"/>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48BB712A"/>
    <w:multiLevelType w:val="hybridMultilevel"/>
    <w:tmpl w:val="C73A8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C566D2"/>
    <w:multiLevelType w:val="multilevel"/>
    <w:tmpl w:val="F8A430DC"/>
    <w:lvl w:ilvl="0">
      <w:start w:val="1"/>
      <w:numFmt w:val="decimal"/>
      <w:lvlText w:val="%1."/>
      <w:lvlJc w:val="left"/>
      <w:pPr>
        <w:tabs>
          <w:tab w:val="num" w:pos="357"/>
        </w:tabs>
        <w:ind w:left="357" w:hanging="357"/>
      </w:pPr>
      <w:rPr>
        <w:rFonts w:ascii="Arial Narrow" w:hAnsi="Arial Narrow" w:cs="Arial" w:hint="default"/>
        <w:b w:val="0"/>
        <w:i w:val="0"/>
        <w:strike w:val="0"/>
        <w:color w:val="auto"/>
        <w:sz w:val="22"/>
        <w:szCs w:val="20"/>
      </w:rPr>
    </w:lvl>
    <w:lvl w:ilvl="1">
      <w:start w:val="1"/>
      <w:numFmt w:val="decimal"/>
      <w:lvlText w:val="%2)"/>
      <w:lvlJc w:val="left"/>
      <w:pPr>
        <w:ind w:left="1107" w:hanging="405"/>
      </w:pPr>
      <w:rPr>
        <w:rFonts w:ascii="Arial Narrow" w:hAnsi="Arial Narrow" w:cs="Arial" w:hint="default"/>
        <w:b w:val="0"/>
        <w:i w:val="0"/>
        <w:color w:val="auto"/>
        <w:sz w:val="22"/>
        <w:szCs w:val="20"/>
      </w:rPr>
    </w:lvl>
    <w:lvl w:ilvl="2">
      <w:start w:val="1"/>
      <w:numFmt w:val="decimal"/>
      <w:isLgl/>
      <w:lvlText w:val="%1.%2.%3."/>
      <w:lvlJc w:val="left"/>
      <w:pPr>
        <w:ind w:left="2124"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888"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292" w:hanging="1080"/>
      </w:pPr>
      <w:rPr>
        <w:rFonts w:hint="default"/>
      </w:rPr>
    </w:lvl>
    <w:lvl w:ilvl="7">
      <w:start w:val="1"/>
      <w:numFmt w:val="decimal"/>
      <w:isLgl/>
      <w:lvlText w:val="%1.%2.%3.%4.%5.%6.%7.%8."/>
      <w:lvlJc w:val="left"/>
      <w:pPr>
        <w:ind w:left="6354" w:hanging="1440"/>
      </w:pPr>
      <w:rPr>
        <w:rFonts w:hint="default"/>
      </w:rPr>
    </w:lvl>
    <w:lvl w:ilvl="8">
      <w:start w:val="1"/>
      <w:numFmt w:val="decimal"/>
      <w:isLgl/>
      <w:lvlText w:val="%1.%2.%3.%4.%5.%6.%7.%8.%9."/>
      <w:lvlJc w:val="left"/>
      <w:pPr>
        <w:ind w:left="7056" w:hanging="1440"/>
      </w:pPr>
      <w:rPr>
        <w:rFonts w:hint="default"/>
      </w:rPr>
    </w:lvl>
  </w:abstractNum>
  <w:abstractNum w:abstractNumId="31" w15:restartNumberingAfterBreak="0">
    <w:nsid w:val="49865C92"/>
    <w:multiLevelType w:val="multilevel"/>
    <w:tmpl w:val="844867AC"/>
    <w:lvl w:ilvl="0">
      <w:start w:val="1"/>
      <w:numFmt w:val="decimal"/>
      <w:lvlText w:val="%1."/>
      <w:lvlJc w:val="left"/>
      <w:pPr>
        <w:tabs>
          <w:tab w:val="num" w:pos="357"/>
        </w:tabs>
        <w:ind w:left="357" w:hanging="357"/>
      </w:pPr>
      <w:rPr>
        <w:rFonts w:ascii="Arial Narrow" w:hAnsi="Arial Narrow" w:cs="Arial" w:hint="default"/>
        <w:b w:val="0"/>
        <w:i w:val="0"/>
        <w:strike w:val="0"/>
        <w:color w:val="auto"/>
        <w:sz w:val="22"/>
        <w:szCs w:val="20"/>
      </w:rPr>
    </w:lvl>
    <w:lvl w:ilvl="1">
      <w:start w:val="1"/>
      <w:numFmt w:val="decimal"/>
      <w:lvlText w:val="%2)"/>
      <w:lvlJc w:val="left"/>
      <w:pPr>
        <w:ind w:left="1107" w:hanging="405"/>
      </w:pPr>
      <w:rPr>
        <w:rFonts w:ascii="Arial Narrow" w:hAnsi="Arial Narrow" w:cs="Arial" w:hint="default"/>
        <w:b w:val="0"/>
        <w:i w:val="0"/>
        <w:color w:val="auto"/>
        <w:sz w:val="22"/>
        <w:szCs w:val="20"/>
      </w:rPr>
    </w:lvl>
    <w:lvl w:ilvl="2">
      <w:start w:val="1"/>
      <w:numFmt w:val="decimal"/>
      <w:isLgl/>
      <w:lvlText w:val="%1.%2.%3."/>
      <w:lvlJc w:val="left"/>
      <w:pPr>
        <w:ind w:left="2124"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888"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292" w:hanging="1080"/>
      </w:pPr>
      <w:rPr>
        <w:rFonts w:hint="default"/>
      </w:rPr>
    </w:lvl>
    <w:lvl w:ilvl="7">
      <w:start w:val="1"/>
      <w:numFmt w:val="decimal"/>
      <w:isLgl/>
      <w:lvlText w:val="%1.%2.%3.%4.%5.%6.%7.%8."/>
      <w:lvlJc w:val="left"/>
      <w:pPr>
        <w:ind w:left="6354" w:hanging="1440"/>
      </w:pPr>
      <w:rPr>
        <w:rFonts w:hint="default"/>
      </w:rPr>
    </w:lvl>
    <w:lvl w:ilvl="8">
      <w:start w:val="1"/>
      <w:numFmt w:val="decimal"/>
      <w:isLgl/>
      <w:lvlText w:val="%1.%2.%3.%4.%5.%6.%7.%8.%9."/>
      <w:lvlJc w:val="left"/>
      <w:pPr>
        <w:ind w:left="7056" w:hanging="1440"/>
      </w:pPr>
      <w:rPr>
        <w:rFonts w:hint="default"/>
      </w:rPr>
    </w:lvl>
  </w:abstractNum>
  <w:abstractNum w:abstractNumId="32" w15:restartNumberingAfterBreak="0">
    <w:nsid w:val="4C9E0539"/>
    <w:multiLevelType w:val="hybridMultilevel"/>
    <w:tmpl w:val="02ACCDDE"/>
    <w:lvl w:ilvl="0" w:tplc="3D9E5812">
      <w:start w:val="1"/>
      <w:numFmt w:val="decimal"/>
      <w:lvlText w:val="%1)"/>
      <w:lvlJc w:val="left"/>
      <w:pPr>
        <w:ind w:left="720" w:hanging="360"/>
      </w:pPr>
      <w:rPr>
        <w:rFonts w:hint="default"/>
        <w:b w:val="0"/>
        <w:color w:val="auto"/>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4037F0"/>
    <w:multiLevelType w:val="hybridMultilevel"/>
    <w:tmpl w:val="47FA9D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724F68"/>
    <w:multiLevelType w:val="hybridMultilevel"/>
    <w:tmpl w:val="2CFE5DDC"/>
    <w:lvl w:ilvl="0" w:tplc="04150001">
      <w:start w:val="1"/>
      <w:numFmt w:val="bullet"/>
      <w:lvlText w:val=""/>
      <w:lvlJc w:val="left"/>
      <w:pPr>
        <w:ind w:left="3546" w:hanging="360"/>
      </w:pPr>
      <w:rPr>
        <w:rFonts w:ascii="Symbol" w:hAnsi="Symbol" w:hint="default"/>
      </w:rPr>
    </w:lvl>
    <w:lvl w:ilvl="1" w:tplc="04150003" w:tentative="1">
      <w:start w:val="1"/>
      <w:numFmt w:val="bullet"/>
      <w:lvlText w:val="o"/>
      <w:lvlJc w:val="left"/>
      <w:pPr>
        <w:ind w:left="4266" w:hanging="360"/>
      </w:pPr>
      <w:rPr>
        <w:rFonts w:ascii="Courier New" w:hAnsi="Courier New" w:cs="Courier New" w:hint="default"/>
      </w:rPr>
    </w:lvl>
    <w:lvl w:ilvl="2" w:tplc="04150005" w:tentative="1">
      <w:start w:val="1"/>
      <w:numFmt w:val="bullet"/>
      <w:lvlText w:val=""/>
      <w:lvlJc w:val="left"/>
      <w:pPr>
        <w:ind w:left="4986" w:hanging="360"/>
      </w:pPr>
      <w:rPr>
        <w:rFonts w:ascii="Wingdings" w:hAnsi="Wingdings" w:hint="default"/>
      </w:rPr>
    </w:lvl>
    <w:lvl w:ilvl="3" w:tplc="04150001" w:tentative="1">
      <w:start w:val="1"/>
      <w:numFmt w:val="bullet"/>
      <w:lvlText w:val=""/>
      <w:lvlJc w:val="left"/>
      <w:pPr>
        <w:ind w:left="5706" w:hanging="360"/>
      </w:pPr>
      <w:rPr>
        <w:rFonts w:ascii="Symbol" w:hAnsi="Symbol" w:hint="default"/>
      </w:rPr>
    </w:lvl>
    <w:lvl w:ilvl="4" w:tplc="04150003" w:tentative="1">
      <w:start w:val="1"/>
      <w:numFmt w:val="bullet"/>
      <w:lvlText w:val="o"/>
      <w:lvlJc w:val="left"/>
      <w:pPr>
        <w:ind w:left="6426" w:hanging="360"/>
      </w:pPr>
      <w:rPr>
        <w:rFonts w:ascii="Courier New" w:hAnsi="Courier New" w:cs="Courier New" w:hint="default"/>
      </w:rPr>
    </w:lvl>
    <w:lvl w:ilvl="5" w:tplc="04150005" w:tentative="1">
      <w:start w:val="1"/>
      <w:numFmt w:val="bullet"/>
      <w:lvlText w:val=""/>
      <w:lvlJc w:val="left"/>
      <w:pPr>
        <w:ind w:left="7146" w:hanging="360"/>
      </w:pPr>
      <w:rPr>
        <w:rFonts w:ascii="Wingdings" w:hAnsi="Wingdings" w:hint="default"/>
      </w:rPr>
    </w:lvl>
    <w:lvl w:ilvl="6" w:tplc="04150001" w:tentative="1">
      <w:start w:val="1"/>
      <w:numFmt w:val="bullet"/>
      <w:lvlText w:val=""/>
      <w:lvlJc w:val="left"/>
      <w:pPr>
        <w:ind w:left="7866" w:hanging="360"/>
      </w:pPr>
      <w:rPr>
        <w:rFonts w:ascii="Symbol" w:hAnsi="Symbol" w:hint="default"/>
      </w:rPr>
    </w:lvl>
    <w:lvl w:ilvl="7" w:tplc="04150003" w:tentative="1">
      <w:start w:val="1"/>
      <w:numFmt w:val="bullet"/>
      <w:lvlText w:val="o"/>
      <w:lvlJc w:val="left"/>
      <w:pPr>
        <w:ind w:left="8586" w:hanging="360"/>
      </w:pPr>
      <w:rPr>
        <w:rFonts w:ascii="Courier New" w:hAnsi="Courier New" w:cs="Courier New" w:hint="default"/>
      </w:rPr>
    </w:lvl>
    <w:lvl w:ilvl="8" w:tplc="04150005" w:tentative="1">
      <w:start w:val="1"/>
      <w:numFmt w:val="bullet"/>
      <w:lvlText w:val=""/>
      <w:lvlJc w:val="left"/>
      <w:pPr>
        <w:ind w:left="9306" w:hanging="360"/>
      </w:pPr>
      <w:rPr>
        <w:rFonts w:ascii="Wingdings" w:hAnsi="Wingdings" w:hint="default"/>
      </w:rPr>
    </w:lvl>
  </w:abstractNum>
  <w:abstractNum w:abstractNumId="35" w15:restartNumberingAfterBreak="0">
    <w:nsid w:val="587F598F"/>
    <w:multiLevelType w:val="hybridMultilevel"/>
    <w:tmpl w:val="1AA6C332"/>
    <w:lvl w:ilvl="0" w:tplc="04150001">
      <w:start w:val="1"/>
      <w:numFmt w:val="bullet"/>
      <w:lvlText w:val=""/>
      <w:lvlJc w:val="left"/>
      <w:pPr>
        <w:ind w:left="1827" w:hanging="360"/>
      </w:pPr>
      <w:rPr>
        <w:rFonts w:ascii="Symbol" w:hAnsi="Symbol" w:hint="default"/>
      </w:rPr>
    </w:lvl>
    <w:lvl w:ilvl="1" w:tplc="04150003" w:tentative="1">
      <w:start w:val="1"/>
      <w:numFmt w:val="bullet"/>
      <w:lvlText w:val="o"/>
      <w:lvlJc w:val="left"/>
      <w:pPr>
        <w:ind w:left="2547" w:hanging="360"/>
      </w:pPr>
      <w:rPr>
        <w:rFonts w:ascii="Courier New" w:hAnsi="Courier New" w:cs="Courier New" w:hint="default"/>
      </w:rPr>
    </w:lvl>
    <w:lvl w:ilvl="2" w:tplc="04150005" w:tentative="1">
      <w:start w:val="1"/>
      <w:numFmt w:val="bullet"/>
      <w:lvlText w:val=""/>
      <w:lvlJc w:val="left"/>
      <w:pPr>
        <w:ind w:left="3267" w:hanging="360"/>
      </w:pPr>
      <w:rPr>
        <w:rFonts w:ascii="Wingdings" w:hAnsi="Wingdings" w:hint="default"/>
      </w:rPr>
    </w:lvl>
    <w:lvl w:ilvl="3" w:tplc="04150001" w:tentative="1">
      <w:start w:val="1"/>
      <w:numFmt w:val="bullet"/>
      <w:lvlText w:val=""/>
      <w:lvlJc w:val="left"/>
      <w:pPr>
        <w:ind w:left="3987" w:hanging="360"/>
      </w:pPr>
      <w:rPr>
        <w:rFonts w:ascii="Symbol" w:hAnsi="Symbol" w:hint="default"/>
      </w:rPr>
    </w:lvl>
    <w:lvl w:ilvl="4" w:tplc="04150003" w:tentative="1">
      <w:start w:val="1"/>
      <w:numFmt w:val="bullet"/>
      <w:lvlText w:val="o"/>
      <w:lvlJc w:val="left"/>
      <w:pPr>
        <w:ind w:left="4707" w:hanging="360"/>
      </w:pPr>
      <w:rPr>
        <w:rFonts w:ascii="Courier New" w:hAnsi="Courier New" w:cs="Courier New" w:hint="default"/>
      </w:rPr>
    </w:lvl>
    <w:lvl w:ilvl="5" w:tplc="04150005" w:tentative="1">
      <w:start w:val="1"/>
      <w:numFmt w:val="bullet"/>
      <w:lvlText w:val=""/>
      <w:lvlJc w:val="left"/>
      <w:pPr>
        <w:ind w:left="5427" w:hanging="360"/>
      </w:pPr>
      <w:rPr>
        <w:rFonts w:ascii="Wingdings" w:hAnsi="Wingdings" w:hint="default"/>
      </w:rPr>
    </w:lvl>
    <w:lvl w:ilvl="6" w:tplc="04150001" w:tentative="1">
      <w:start w:val="1"/>
      <w:numFmt w:val="bullet"/>
      <w:lvlText w:val=""/>
      <w:lvlJc w:val="left"/>
      <w:pPr>
        <w:ind w:left="6147" w:hanging="360"/>
      </w:pPr>
      <w:rPr>
        <w:rFonts w:ascii="Symbol" w:hAnsi="Symbol" w:hint="default"/>
      </w:rPr>
    </w:lvl>
    <w:lvl w:ilvl="7" w:tplc="04150003" w:tentative="1">
      <w:start w:val="1"/>
      <w:numFmt w:val="bullet"/>
      <w:lvlText w:val="o"/>
      <w:lvlJc w:val="left"/>
      <w:pPr>
        <w:ind w:left="6867" w:hanging="360"/>
      </w:pPr>
      <w:rPr>
        <w:rFonts w:ascii="Courier New" w:hAnsi="Courier New" w:cs="Courier New" w:hint="default"/>
      </w:rPr>
    </w:lvl>
    <w:lvl w:ilvl="8" w:tplc="04150005" w:tentative="1">
      <w:start w:val="1"/>
      <w:numFmt w:val="bullet"/>
      <w:lvlText w:val=""/>
      <w:lvlJc w:val="left"/>
      <w:pPr>
        <w:ind w:left="7587" w:hanging="360"/>
      </w:pPr>
      <w:rPr>
        <w:rFonts w:ascii="Wingdings" w:hAnsi="Wingdings" w:hint="default"/>
      </w:rPr>
    </w:lvl>
  </w:abstractNum>
  <w:abstractNum w:abstractNumId="36" w15:restartNumberingAfterBreak="0">
    <w:nsid w:val="5CF43612"/>
    <w:multiLevelType w:val="hybridMultilevel"/>
    <w:tmpl w:val="281C0B02"/>
    <w:lvl w:ilvl="0" w:tplc="FF60A400">
      <w:start w:val="1"/>
      <w:numFmt w:val="decimal"/>
      <w:lvlText w:val="%1."/>
      <w:lvlJc w:val="left"/>
      <w:pPr>
        <w:tabs>
          <w:tab w:val="num" w:pos="360"/>
        </w:tabs>
        <w:ind w:left="360" w:hanging="360"/>
      </w:pPr>
      <w:rPr>
        <w:rFonts w:ascii="Arial Narrow" w:hAnsi="Arial Narrow" w:cs="Arial" w:hint="default"/>
        <w:b w:val="0"/>
        <w:i w:val="0"/>
        <w:color w:val="auto"/>
        <w:sz w:val="22"/>
        <w:szCs w:val="20"/>
      </w:rPr>
    </w:lvl>
    <w:lvl w:ilvl="1" w:tplc="C49ACFEA">
      <w:start w:val="1"/>
      <w:numFmt w:val="decimal"/>
      <w:lvlText w:val="%2)"/>
      <w:lvlJc w:val="left"/>
      <w:pPr>
        <w:tabs>
          <w:tab w:val="num" w:pos="1245"/>
        </w:tabs>
        <w:ind w:left="1245" w:hanging="360"/>
      </w:pPr>
      <w:rPr>
        <w:rFonts w:ascii="Arial Narrow" w:hAnsi="Arial Narrow" w:cs="Arial" w:hint="default"/>
        <w:b w:val="0"/>
        <w:i w:val="0"/>
        <w:color w:val="auto"/>
        <w:sz w:val="22"/>
        <w:szCs w:val="20"/>
      </w:rPr>
    </w:lvl>
    <w:lvl w:ilvl="2" w:tplc="1FEADD42">
      <w:start w:val="1"/>
      <w:numFmt w:val="decimal"/>
      <w:lvlText w:val="%3)"/>
      <w:lvlJc w:val="left"/>
      <w:pPr>
        <w:tabs>
          <w:tab w:val="num" w:pos="2145"/>
        </w:tabs>
        <w:ind w:left="2145" w:hanging="360"/>
      </w:pPr>
      <w:rPr>
        <w:rFonts w:ascii="Arial" w:hAnsi="Arial" w:cs="Arial" w:hint="default"/>
        <w:b w:val="0"/>
        <w:i w:val="0"/>
        <w:color w:val="auto"/>
        <w:sz w:val="20"/>
        <w:szCs w:val="20"/>
      </w:rPr>
    </w:lvl>
    <w:lvl w:ilvl="3" w:tplc="0415000F" w:tentative="1">
      <w:start w:val="1"/>
      <w:numFmt w:val="decimal"/>
      <w:lvlText w:val="%4."/>
      <w:lvlJc w:val="left"/>
      <w:pPr>
        <w:tabs>
          <w:tab w:val="num" w:pos="2685"/>
        </w:tabs>
        <w:ind w:left="2685" w:hanging="360"/>
      </w:pPr>
    </w:lvl>
    <w:lvl w:ilvl="4" w:tplc="04150019">
      <w:start w:val="1"/>
      <w:numFmt w:val="lowerLetter"/>
      <w:lvlText w:val="%5."/>
      <w:lvlJc w:val="left"/>
      <w:pPr>
        <w:tabs>
          <w:tab w:val="num" w:pos="3405"/>
        </w:tabs>
        <w:ind w:left="3405" w:hanging="360"/>
      </w:pPr>
    </w:lvl>
    <w:lvl w:ilvl="5" w:tplc="0415001B">
      <w:start w:val="1"/>
      <w:numFmt w:val="lowerRoman"/>
      <w:lvlText w:val="%6."/>
      <w:lvlJc w:val="right"/>
      <w:pPr>
        <w:tabs>
          <w:tab w:val="num" w:pos="4125"/>
        </w:tabs>
        <w:ind w:left="4125" w:hanging="180"/>
      </w:pPr>
    </w:lvl>
    <w:lvl w:ilvl="6" w:tplc="0415000F">
      <w:start w:val="1"/>
      <w:numFmt w:val="decimal"/>
      <w:lvlText w:val="%7."/>
      <w:lvlJc w:val="left"/>
      <w:pPr>
        <w:tabs>
          <w:tab w:val="num" w:pos="4845"/>
        </w:tabs>
        <w:ind w:left="4845" w:hanging="360"/>
      </w:pPr>
    </w:lvl>
    <w:lvl w:ilvl="7" w:tplc="04150019" w:tentative="1">
      <w:start w:val="1"/>
      <w:numFmt w:val="lowerLetter"/>
      <w:lvlText w:val="%8."/>
      <w:lvlJc w:val="left"/>
      <w:pPr>
        <w:tabs>
          <w:tab w:val="num" w:pos="5565"/>
        </w:tabs>
        <w:ind w:left="5565" w:hanging="360"/>
      </w:pPr>
    </w:lvl>
    <w:lvl w:ilvl="8" w:tplc="0415001B" w:tentative="1">
      <w:start w:val="1"/>
      <w:numFmt w:val="lowerRoman"/>
      <w:lvlText w:val="%9."/>
      <w:lvlJc w:val="right"/>
      <w:pPr>
        <w:tabs>
          <w:tab w:val="num" w:pos="6285"/>
        </w:tabs>
        <w:ind w:left="6285" w:hanging="180"/>
      </w:pPr>
    </w:lvl>
  </w:abstractNum>
  <w:abstractNum w:abstractNumId="37" w15:restartNumberingAfterBreak="0">
    <w:nsid w:val="600445AF"/>
    <w:multiLevelType w:val="multilevel"/>
    <w:tmpl w:val="B6F0991E"/>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2691531"/>
    <w:multiLevelType w:val="hybridMultilevel"/>
    <w:tmpl w:val="062642FA"/>
    <w:lvl w:ilvl="0" w:tplc="FF60A400">
      <w:start w:val="1"/>
      <w:numFmt w:val="decimal"/>
      <w:lvlText w:val="%1."/>
      <w:lvlJc w:val="left"/>
      <w:pPr>
        <w:tabs>
          <w:tab w:val="num" w:pos="360"/>
        </w:tabs>
        <w:ind w:left="360" w:hanging="360"/>
      </w:pPr>
      <w:rPr>
        <w:rFonts w:ascii="Arial Narrow" w:hAnsi="Arial Narrow" w:cs="Arial" w:hint="default"/>
        <w:b w:val="0"/>
        <w:i w:val="0"/>
        <w:color w:val="auto"/>
        <w:sz w:val="22"/>
        <w:szCs w:val="20"/>
      </w:rPr>
    </w:lvl>
    <w:lvl w:ilvl="1" w:tplc="ADB6A464">
      <w:start w:val="1"/>
      <w:numFmt w:val="decimal"/>
      <w:lvlText w:val="%2."/>
      <w:lvlJc w:val="left"/>
      <w:pPr>
        <w:tabs>
          <w:tab w:val="num" w:pos="1245"/>
        </w:tabs>
        <w:ind w:left="1245" w:hanging="360"/>
      </w:pPr>
      <w:rPr>
        <w:rFonts w:ascii="Times New Roman" w:hAnsi="Times New Roman" w:hint="default"/>
        <w:b w:val="0"/>
        <w:i w:val="0"/>
        <w:color w:val="auto"/>
        <w:sz w:val="20"/>
        <w:szCs w:val="20"/>
      </w:rPr>
    </w:lvl>
    <w:lvl w:ilvl="2" w:tplc="1FEADD42">
      <w:start w:val="1"/>
      <w:numFmt w:val="decimal"/>
      <w:lvlText w:val="%3)"/>
      <w:lvlJc w:val="left"/>
      <w:pPr>
        <w:tabs>
          <w:tab w:val="num" w:pos="2145"/>
        </w:tabs>
        <w:ind w:left="2145" w:hanging="360"/>
      </w:pPr>
      <w:rPr>
        <w:rFonts w:ascii="Arial" w:hAnsi="Arial" w:cs="Arial" w:hint="default"/>
        <w:b w:val="0"/>
        <w:i w:val="0"/>
        <w:color w:val="auto"/>
        <w:sz w:val="20"/>
        <w:szCs w:val="20"/>
      </w:rPr>
    </w:lvl>
    <w:lvl w:ilvl="3" w:tplc="0415000F" w:tentative="1">
      <w:start w:val="1"/>
      <w:numFmt w:val="decimal"/>
      <w:lvlText w:val="%4."/>
      <w:lvlJc w:val="left"/>
      <w:pPr>
        <w:tabs>
          <w:tab w:val="num" w:pos="2685"/>
        </w:tabs>
        <w:ind w:left="2685" w:hanging="360"/>
      </w:pPr>
    </w:lvl>
    <w:lvl w:ilvl="4" w:tplc="04150019">
      <w:start w:val="1"/>
      <w:numFmt w:val="lowerLetter"/>
      <w:lvlText w:val="%5."/>
      <w:lvlJc w:val="left"/>
      <w:pPr>
        <w:tabs>
          <w:tab w:val="num" w:pos="3405"/>
        </w:tabs>
        <w:ind w:left="3405" w:hanging="360"/>
      </w:pPr>
    </w:lvl>
    <w:lvl w:ilvl="5" w:tplc="0415001B">
      <w:start w:val="1"/>
      <w:numFmt w:val="lowerRoman"/>
      <w:lvlText w:val="%6."/>
      <w:lvlJc w:val="right"/>
      <w:pPr>
        <w:tabs>
          <w:tab w:val="num" w:pos="4125"/>
        </w:tabs>
        <w:ind w:left="4125" w:hanging="180"/>
      </w:pPr>
    </w:lvl>
    <w:lvl w:ilvl="6" w:tplc="0415000F">
      <w:start w:val="1"/>
      <w:numFmt w:val="decimal"/>
      <w:lvlText w:val="%7."/>
      <w:lvlJc w:val="left"/>
      <w:pPr>
        <w:tabs>
          <w:tab w:val="num" w:pos="4845"/>
        </w:tabs>
        <w:ind w:left="4845" w:hanging="360"/>
      </w:pPr>
    </w:lvl>
    <w:lvl w:ilvl="7" w:tplc="04150019" w:tentative="1">
      <w:start w:val="1"/>
      <w:numFmt w:val="lowerLetter"/>
      <w:lvlText w:val="%8."/>
      <w:lvlJc w:val="left"/>
      <w:pPr>
        <w:tabs>
          <w:tab w:val="num" w:pos="5565"/>
        </w:tabs>
        <w:ind w:left="5565" w:hanging="360"/>
      </w:pPr>
    </w:lvl>
    <w:lvl w:ilvl="8" w:tplc="0415001B" w:tentative="1">
      <w:start w:val="1"/>
      <w:numFmt w:val="lowerRoman"/>
      <w:lvlText w:val="%9."/>
      <w:lvlJc w:val="right"/>
      <w:pPr>
        <w:tabs>
          <w:tab w:val="num" w:pos="6285"/>
        </w:tabs>
        <w:ind w:left="6285" w:hanging="180"/>
      </w:pPr>
    </w:lvl>
  </w:abstractNum>
  <w:abstractNum w:abstractNumId="39" w15:restartNumberingAfterBreak="0">
    <w:nsid w:val="63D35E07"/>
    <w:multiLevelType w:val="hybridMultilevel"/>
    <w:tmpl w:val="0E46E0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470205"/>
    <w:multiLevelType w:val="multilevel"/>
    <w:tmpl w:val="3710C90A"/>
    <w:lvl w:ilvl="0">
      <w:start w:val="1"/>
      <w:numFmt w:val="decimal"/>
      <w:lvlText w:val="%1."/>
      <w:lvlJc w:val="left"/>
      <w:pPr>
        <w:tabs>
          <w:tab w:val="num" w:pos="357"/>
        </w:tabs>
        <w:ind w:left="357" w:hanging="357"/>
      </w:pPr>
      <w:rPr>
        <w:rFonts w:ascii="Arial Narrow" w:hAnsi="Arial Narrow" w:cs="Arial" w:hint="default"/>
        <w:b w:val="0"/>
        <w:i w:val="0"/>
        <w:strike w:val="0"/>
        <w:color w:val="auto"/>
        <w:sz w:val="22"/>
        <w:szCs w:val="20"/>
      </w:rPr>
    </w:lvl>
    <w:lvl w:ilvl="1">
      <w:start w:val="1"/>
      <w:numFmt w:val="decimal"/>
      <w:isLgl/>
      <w:lvlText w:val="%1.%2."/>
      <w:lvlJc w:val="left"/>
      <w:pPr>
        <w:ind w:left="737" w:hanging="397"/>
      </w:pPr>
      <w:rPr>
        <w:rFonts w:hint="default"/>
      </w:rPr>
    </w:lvl>
    <w:lvl w:ilvl="2">
      <w:start w:val="1"/>
      <w:numFmt w:val="decimal"/>
      <w:isLgl/>
      <w:lvlText w:val="%1.%2.%3."/>
      <w:lvlJc w:val="left"/>
      <w:pPr>
        <w:ind w:left="1304" w:hanging="567"/>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888"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292" w:hanging="1080"/>
      </w:pPr>
      <w:rPr>
        <w:rFonts w:hint="default"/>
      </w:rPr>
    </w:lvl>
    <w:lvl w:ilvl="7">
      <w:start w:val="1"/>
      <w:numFmt w:val="decimal"/>
      <w:isLgl/>
      <w:lvlText w:val="%1.%2.%3.%4.%5.%6.%7.%8."/>
      <w:lvlJc w:val="left"/>
      <w:pPr>
        <w:ind w:left="6354" w:hanging="1440"/>
      </w:pPr>
      <w:rPr>
        <w:rFonts w:hint="default"/>
      </w:rPr>
    </w:lvl>
    <w:lvl w:ilvl="8">
      <w:start w:val="1"/>
      <w:numFmt w:val="decimal"/>
      <w:isLgl/>
      <w:lvlText w:val="%1.%2.%3.%4.%5.%6.%7.%8.%9."/>
      <w:lvlJc w:val="left"/>
      <w:pPr>
        <w:ind w:left="7056" w:hanging="1440"/>
      </w:pPr>
      <w:rPr>
        <w:rFonts w:hint="default"/>
      </w:rPr>
    </w:lvl>
  </w:abstractNum>
  <w:abstractNum w:abstractNumId="41" w15:restartNumberingAfterBreak="0">
    <w:nsid w:val="735F49B2"/>
    <w:multiLevelType w:val="hybridMultilevel"/>
    <w:tmpl w:val="062642FA"/>
    <w:lvl w:ilvl="0" w:tplc="FF60A400">
      <w:start w:val="1"/>
      <w:numFmt w:val="decimal"/>
      <w:lvlText w:val="%1."/>
      <w:lvlJc w:val="left"/>
      <w:pPr>
        <w:tabs>
          <w:tab w:val="num" w:pos="360"/>
        </w:tabs>
        <w:ind w:left="360" w:hanging="360"/>
      </w:pPr>
      <w:rPr>
        <w:rFonts w:ascii="Arial Narrow" w:hAnsi="Arial Narrow" w:cs="Arial" w:hint="default"/>
        <w:b w:val="0"/>
        <w:i w:val="0"/>
        <w:color w:val="auto"/>
        <w:sz w:val="22"/>
        <w:szCs w:val="20"/>
      </w:rPr>
    </w:lvl>
    <w:lvl w:ilvl="1" w:tplc="ADB6A464">
      <w:start w:val="1"/>
      <w:numFmt w:val="decimal"/>
      <w:lvlText w:val="%2."/>
      <w:lvlJc w:val="left"/>
      <w:pPr>
        <w:tabs>
          <w:tab w:val="num" w:pos="1245"/>
        </w:tabs>
        <w:ind w:left="1245" w:hanging="360"/>
      </w:pPr>
      <w:rPr>
        <w:rFonts w:ascii="Times New Roman" w:hAnsi="Times New Roman" w:hint="default"/>
        <w:b w:val="0"/>
        <w:i w:val="0"/>
        <w:color w:val="auto"/>
        <w:sz w:val="20"/>
        <w:szCs w:val="20"/>
      </w:rPr>
    </w:lvl>
    <w:lvl w:ilvl="2" w:tplc="1FEADD42">
      <w:start w:val="1"/>
      <w:numFmt w:val="decimal"/>
      <w:lvlText w:val="%3)"/>
      <w:lvlJc w:val="left"/>
      <w:pPr>
        <w:tabs>
          <w:tab w:val="num" w:pos="2145"/>
        </w:tabs>
        <w:ind w:left="2145" w:hanging="360"/>
      </w:pPr>
      <w:rPr>
        <w:rFonts w:ascii="Arial" w:hAnsi="Arial" w:cs="Arial" w:hint="default"/>
        <w:b w:val="0"/>
        <w:i w:val="0"/>
        <w:color w:val="auto"/>
        <w:sz w:val="20"/>
        <w:szCs w:val="20"/>
      </w:rPr>
    </w:lvl>
    <w:lvl w:ilvl="3" w:tplc="0415000F" w:tentative="1">
      <w:start w:val="1"/>
      <w:numFmt w:val="decimal"/>
      <w:lvlText w:val="%4."/>
      <w:lvlJc w:val="left"/>
      <w:pPr>
        <w:tabs>
          <w:tab w:val="num" w:pos="2685"/>
        </w:tabs>
        <w:ind w:left="2685" w:hanging="360"/>
      </w:pPr>
    </w:lvl>
    <w:lvl w:ilvl="4" w:tplc="04150019">
      <w:start w:val="1"/>
      <w:numFmt w:val="lowerLetter"/>
      <w:lvlText w:val="%5."/>
      <w:lvlJc w:val="left"/>
      <w:pPr>
        <w:tabs>
          <w:tab w:val="num" w:pos="3405"/>
        </w:tabs>
        <w:ind w:left="3405" w:hanging="360"/>
      </w:pPr>
    </w:lvl>
    <w:lvl w:ilvl="5" w:tplc="0415001B">
      <w:start w:val="1"/>
      <w:numFmt w:val="lowerRoman"/>
      <w:lvlText w:val="%6."/>
      <w:lvlJc w:val="right"/>
      <w:pPr>
        <w:tabs>
          <w:tab w:val="num" w:pos="4125"/>
        </w:tabs>
        <w:ind w:left="4125" w:hanging="180"/>
      </w:pPr>
    </w:lvl>
    <w:lvl w:ilvl="6" w:tplc="0415000F">
      <w:start w:val="1"/>
      <w:numFmt w:val="decimal"/>
      <w:lvlText w:val="%7."/>
      <w:lvlJc w:val="left"/>
      <w:pPr>
        <w:tabs>
          <w:tab w:val="num" w:pos="4845"/>
        </w:tabs>
        <w:ind w:left="4845" w:hanging="360"/>
      </w:pPr>
    </w:lvl>
    <w:lvl w:ilvl="7" w:tplc="04150019" w:tentative="1">
      <w:start w:val="1"/>
      <w:numFmt w:val="lowerLetter"/>
      <w:lvlText w:val="%8."/>
      <w:lvlJc w:val="left"/>
      <w:pPr>
        <w:tabs>
          <w:tab w:val="num" w:pos="5565"/>
        </w:tabs>
        <w:ind w:left="5565" w:hanging="360"/>
      </w:pPr>
    </w:lvl>
    <w:lvl w:ilvl="8" w:tplc="0415001B" w:tentative="1">
      <w:start w:val="1"/>
      <w:numFmt w:val="lowerRoman"/>
      <w:lvlText w:val="%9."/>
      <w:lvlJc w:val="right"/>
      <w:pPr>
        <w:tabs>
          <w:tab w:val="num" w:pos="6285"/>
        </w:tabs>
        <w:ind w:left="6285" w:hanging="180"/>
      </w:pPr>
    </w:lvl>
  </w:abstractNum>
  <w:abstractNum w:abstractNumId="42" w15:restartNumberingAfterBreak="0">
    <w:nsid w:val="75702985"/>
    <w:multiLevelType w:val="hybridMultilevel"/>
    <w:tmpl w:val="509E4C2A"/>
    <w:lvl w:ilvl="0" w:tplc="6AAE08E2">
      <w:start w:val="1"/>
      <w:numFmt w:val="decimal"/>
      <w:pStyle w:val="Styldoumowy1"/>
      <w:suff w:val="nothing"/>
      <w:lvlText w:val="§ %1"/>
      <w:lvlJc w:val="left"/>
      <w:pPr>
        <w:ind w:left="0" w:firstLine="0"/>
      </w:pPr>
      <w:rPr>
        <w:rFonts w:hint="default"/>
        <w:b/>
        <w:bCs w:val="0"/>
        <w:i w:val="0"/>
        <w:iCs w:val="0"/>
        <w:caps w:val="0"/>
        <w:smallCaps w:val="0"/>
        <w:strike w:val="0"/>
        <w:dstrike w:val="0"/>
        <w:noProof w:val="0"/>
        <w:vanish w:val="0"/>
        <w:color w:val="365F91"/>
        <w:spacing w:val="0"/>
        <w:kern w:val="0"/>
        <w:position w:val="0"/>
        <w:sz w:val="22"/>
        <w:u w:val="none"/>
        <w:effect w:val="none"/>
        <w:vertAlign w:val="baseline"/>
        <w:em w:val="none"/>
        <w:specVanish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E51631"/>
    <w:multiLevelType w:val="multilevel"/>
    <w:tmpl w:val="29A87D5E"/>
    <w:lvl w:ilvl="0">
      <w:start w:val="1"/>
      <w:numFmt w:val="decimal"/>
      <w:lvlText w:val="%1."/>
      <w:lvlJc w:val="left"/>
      <w:pPr>
        <w:tabs>
          <w:tab w:val="num" w:pos="357"/>
        </w:tabs>
        <w:ind w:left="357" w:hanging="357"/>
      </w:pPr>
      <w:rPr>
        <w:rFonts w:ascii="Arial Narrow" w:hAnsi="Arial Narrow" w:cs="Arial" w:hint="default"/>
        <w:b w:val="0"/>
        <w:i w:val="0"/>
        <w:strike w:val="0"/>
        <w:color w:val="auto"/>
        <w:sz w:val="22"/>
        <w:szCs w:val="20"/>
      </w:rPr>
    </w:lvl>
    <w:lvl w:ilvl="1">
      <w:start w:val="1"/>
      <w:numFmt w:val="decimal"/>
      <w:isLgl/>
      <w:lvlText w:val="%1.%2."/>
      <w:lvlJc w:val="left"/>
      <w:pPr>
        <w:ind w:left="1107" w:hanging="405"/>
      </w:pPr>
      <w:rPr>
        <w:rFonts w:hint="default"/>
      </w:rPr>
    </w:lvl>
    <w:lvl w:ilvl="2">
      <w:start w:val="1"/>
      <w:numFmt w:val="decimal"/>
      <w:isLgl/>
      <w:lvlText w:val="%1.%2.%3."/>
      <w:lvlJc w:val="left"/>
      <w:pPr>
        <w:ind w:left="2124"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888"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292" w:hanging="1080"/>
      </w:pPr>
      <w:rPr>
        <w:rFonts w:hint="default"/>
      </w:rPr>
    </w:lvl>
    <w:lvl w:ilvl="7">
      <w:start w:val="1"/>
      <w:numFmt w:val="decimal"/>
      <w:isLgl/>
      <w:lvlText w:val="%1.%2.%3.%4.%5.%6.%7.%8."/>
      <w:lvlJc w:val="left"/>
      <w:pPr>
        <w:ind w:left="6354" w:hanging="1440"/>
      </w:pPr>
      <w:rPr>
        <w:rFonts w:hint="default"/>
      </w:rPr>
    </w:lvl>
    <w:lvl w:ilvl="8">
      <w:start w:val="1"/>
      <w:numFmt w:val="decimal"/>
      <w:isLgl/>
      <w:lvlText w:val="%1.%2.%3.%4.%5.%6.%7.%8.%9."/>
      <w:lvlJc w:val="left"/>
      <w:pPr>
        <w:ind w:left="7056" w:hanging="1440"/>
      </w:pPr>
      <w:rPr>
        <w:rFonts w:hint="default"/>
      </w:rPr>
    </w:lvl>
  </w:abstractNum>
  <w:abstractNum w:abstractNumId="44" w15:restartNumberingAfterBreak="0">
    <w:nsid w:val="7E350878"/>
    <w:multiLevelType w:val="multilevel"/>
    <w:tmpl w:val="342E2F1C"/>
    <w:lvl w:ilvl="0">
      <w:start w:val="2"/>
      <w:numFmt w:val="decimal"/>
      <w:lvlText w:val="%1."/>
      <w:lvlJc w:val="left"/>
      <w:pPr>
        <w:tabs>
          <w:tab w:val="num" w:pos="360"/>
        </w:tabs>
        <w:ind w:left="360" w:hanging="360"/>
      </w:pPr>
      <w:rPr>
        <w:rFonts w:ascii="Arial Narrow" w:hAnsi="Arial Narrow" w:hint="default"/>
        <w:b w:val="0"/>
        <w:i w:val="0"/>
        <w:sz w:val="22"/>
      </w:rPr>
    </w:lvl>
    <w:lvl w:ilvl="1">
      <w:start w:val="1"/>
      <w:numFmt w:val="decimal"/>
      <w:lvlText w:val="%2)"/>
      <w:lvlJc w:val="left"/>
      <w:pPr>
        <w:ind w:left="720" w:hanging="360"/>
      </w:pPr>
      <w:rPr>
        <w:rFonts w:ascii="Arial Narrow" w:hAnsi="Arial Narrow" w:cs="Arial" w:hint="default"/>
        <w:b w:val="0"/>
        <w:i w:val="0"/>
        <w:color w:val="auto"/>
        <w:sz w:val="22"/>
        <w:szCs w:val="2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22"/>
  </w:num>
  <w:num w:numId="2">
    <w:abstractNumId w:val="10"/>
  </w:num>
  <w:num w:numId="3">
    <w:abstractNumId w:val="44"/>
  </w:num>
  <w:num w:numId="4">
    <w:abstractNumId w:val="20"/>
  </w:num>
  <w:num w:numId="5">
    <w:abstractNumId w:val="17"/>
  </w:num>
  <w:num w:numId="6">
    <w:abstractNumId w:val="37"/>
  </w:num>
  <w:num w:numId="7">
    <w:abstractNumId w:val="12"/>
  </w:num>
  <w:num w:numId="8">
    <w:abstractNumId w:val="16"/>
  </w:num>
  <w:num w:numId="9">
    <w:abstractNumId w:val="30"/>
  </w:num>
  <w:num w:numId="10">
    <w:abstractNumId w:val="9"/>
  </w:num>
  <w:num w:numId="11">
    <w:abstractNumId w:val="31"/>
  </w:num>
  <w:num w:numId="12">
    <w:abstractNumId w:val="25"/>
  </w:num>
  <w:num w:numId="13">
    <w:abstractNumId w:val="43"/>
  </w:num>
  <w:num w:numId="14">
    <w:abstractNumId w:val="6"/>
  </w:num>
  <w:num w:numId="15">
    <w:abstractNumId w:val="36"/>
  </w:num>
  <w:num w:numId="16">
    <w:abstractNumId w:val="39"/>
  </w:num>
  <w:num w:numId="17">
    <w:abstractNumId w:val="42"/>
  </w:num>
  <w:num w:numId="18">
    <w:abstractNumId w:val="14"/>
  </w:num>
  <w:num w:numId="19">
    <w:abstractNumId w:val="19"/>
  </w:num>
  <w:num w:numId="20">
    <w:abstractNumId w:val="26"/>
  </w:num>
  <w:num w:numId="21">
    <w:abstractNumId w:val="32"/>
  </w:num>
  <w:num w:numId="22">
    <w:abstractNumId w:val="21"/>
  </w:num>
  <w:num w:numId="23">
    <w:abstractNumId w:val="24"/>
  </w:num>
  <w:num w:numId="24">
    <w:abstractNumId w:val="28"/>
  </w:num>
  <w:num w:numId="25">
    <w:abstractNumId w:val="15"/>
  </w:num>
  <w:num w:numId="26">
    <w:abstractNumId w:val="41"/>
  </w:num>
  <w:num w:numId="27">
    <w:abstractNumId w:val="27"/>
  </w:num>
  <w:num w:numId="28">
    <w:abstractNumId w:val="38"/>
  </w:num>
  <w:num w:numId="29">
    <w:abstractNumId w:val="34"/>
  </w:num>
  <w:num w:numId="30">
    <w:abstractNumId w:val="11"/>
  </w:num>
  <w:num w:numId="31">
    <w:abstractNumId w:val="35"/>
  </w:num>
  <w:num w:numId="32">
    <w:abstractNumId w:val="13"/>
  </w:num>
  <w:num w:numId="33">
    <w:abstractNumId w:val="29"/>
  </w:num>
  <w:num w:numId="34">
    <w:abstractNumId w:val="33"/>
  </w:num>
  <w:num w:numId="35">
    <w:abstractNumId w:val="18"/>
  </w:num>
  <w:num w:numId="36">
    <w:abstractNumId w:val="23"/>
  </w:num>
  <w:num w:numId="37">
    <w:abstractNumId w:val="40"/>
  </w:num>
  <w:num w:numId="38">
    <w:abstractNumId w:val="8"/>
  </w:num>
  <w:num w:numId="39">
    <w:abstractNumId w:val="12"/>
    <w:lvlOverride w:ilvl="0">
      <w:lvl w:ilvl="0">
        <w:start w:val="1"/>
        <w:numFmt w:val="decimal"/>
        <w:lvlText w:val="%1."/>
        <w:lvlJc w:val="left"/>
        <w:pPr>
          <w:tabs>
            <w:tab w:val="num" w:pos="357"/>
          </w:tabs>
          <w:ind w:left="357" w:hanging="357"/>
        </w:pPr>
        <w:rPr>
          <w:rFonts w:ascii="Arial Narrow" w:hAnsi="Arial Narrow" w:cs="Arial" w:hint="default"/>
          <w:b w:val="0"/>
          <w:i w:val="0"/>
          <w:strike w:val="0"/>
          <w:color w:val="auto"/>
          <w:sz w:val="22"/>
          <w:szCs w:val="20"/>
        </w:rPr>
      </w:lvl>
    </w:lvlOverride>
    <w:lvlOverride w:ilvl="1">
      <w:lvl w:ilvl="1">
        <w:start w:val="1"/>
        <w:numFmt w:val="decimal"/>
        <w:lvlText w:val="%2)"/>
        <w:lvlJc w:val="left"/>
        <w:pPr>
          <w:ind w:left="1107" w:hanging="405"/>
        </w:pPr>
        <w:rPr>
          <w:rFonts w:hint="default"/>
        </w:rPr>
      </w:lvl>
    </w:lvlOverride>
    <w:lvlOverride w:ilvl="2">
      <w:lvl w:ilvl="2">
        <w:start w:val="1"/>
        <w:numFmt w:val="lowerLetter"/>
        <w:lvlText w:val="%3)"/>
        <w:lvlJc w:val="left"/>
        <w:pPr>
          <w:ind w:left="2138" w:hanging="720"/>
        </w:pPr>
        <w:rPr>
          <w:rFonts w:hint="default"/>
        </w:rPr>
      </w:lvl>
    </w:lvlOverride>
    <w:lvlOverride w:ilvl="3">
      <w:lvl w:ilvl="3">
        <w:start w:val="1"/>
        <w:numFmt w:val="decimal"/>
        <w:isLgl/>
        <w:lvlText w:val="%1.%2.%3.%4."/>
        <w:lvlJc w:val="left"/>
        <w:pPr>
          <w:ind w:left="2826" w:hanging="720"/>
        </w:pPr>
        <w:rPr>
          <w:rFonts w:hint="default"/>
        </w:rPr>
      </w:lvl>
    </w:lvlOverride>
    <w:lvlOverride w:ilvl="4">
      <w:lvl w:ilvl="4">
        <w:start w:val="1"/>
        <w:numFmt w:val="decimal"/>
        <w:isLgl/>
        <w:lvlText w:val="%1.%2.%3.%4.%5."/>
        <w:lvlJc w:val="left"/>
        <w:pPr>
          <w:ind w:left="3888" w:hanging="1080"/>
        </w:pPr>
        <w:rPr>
          <w:rFonts w:hint="default"/>
        </w:rPr>
      </w:lvl>
    </w:lvlOverride>
    <w:lvlOverride w:ilvl="5">
      <w:lvl w:ilvl="5">
        <w:start w:val="1"/>
        <w:numFmt w:val="decimal"/>
        <w:isLgl/>
        <w:lvlText w:val="%1.%2.%3.%4.%5.%6."/>
        <w:lvlJc w:val="left"/>
        <w:pPr>
          <w:ind w:left="4590" w:hanging="1080"/>
        </w:pPr>
        <w:rPr>
          <w:rFonts w:hint="default"/>
        </w:rPr>
      </w:lvl>
    </w:lvlOverride>
    <w:lvlOverride w:ilvl="6">
      <w:lvl w:ilvl="6">
        <w:start w:val="1"/>
        <w:numFmt w:val="decimal"/>
        <w:isLgl/>
        <w:lvlText w:val="%1.%2.%3.%4.%5.%6.%7."/>
        <w:lvlJc w:val="left"/>
        <w:pPr>
          <w:ind w:left="5292" w:hanging="1080"/>
        </w:pPr>
        <w:rPr>
          <w:rFonts w:hint="default"/>
        </w:rPr>
      </w:lvl>
    </w:lvlOverride>
    <w:lvlOverride w:ilvl="7">
      <w:lvl w:ilvl="7">
        <w:start w:val="1"/>
        <w:numFmt w:val="decimal"/>
        <w:isLgl/>
        <w:lvlText w:val="%1.%2.%3.%4.%5.%6.%7.%8."/>
        <w:lvlJc w:val="left"/>
        <w:pPr>
          <w:ind w:left="6354" w:hanging="1440"/>
        </w:pPr>
        <w:rPr>
          <w:rFonts w:hint="default"/>
        </w:rPr>
      </w:lvl>
    </w:lvlOverride>
    <w:lvlOverride w:ilvl="8">
      <w:lvl w:ilvl="8">
        <w:start w:val="1"/>
        <w:numFmt w:val="decimal"/>
        <w:isLgl/>
        <w:lvlText w:val="%1.%2.%3.%4.%5.%6.%7.%8.%9."/>
        <w:lvlJc w:val="left"/>
        <w:pPr>
          <w:ind w:left="7056" w:hanging="1440"/>
        </w:pPr>
        <w:rPr>
          <w:rFonts w:hint="default"/>
        </w:rPr>
      </w:lvl>
    </w:lvlOverride>
  </w:num>
  <w:num w:numId="40">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14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619"/>
    <w:rsid w:val="00001A76"/>
    <w:rsid w:val="00001EE5"/>
    <w:rsid w:val="000040F2"/>
    <w:rsid w:val="00005B17"/>
    <w:rsid w:val="00010660"/>
    <w:rsid w:val="000106DC"/>
    <w:rsid w:val="000123E3"/>
    <w:rsid w:val="000137C1"/>
    <w:rsid w:val="0001439C"/>
    <w:rsid w:val="00014D05"/>
    <w:rsid w:val="00015F5F"/>
    <w:rsid w:val="0002041F"/>
    <w:rsid w:val="00021990"/>
    <w:rsid w:val="00022ED2"/>
    <w:rsid w:val="0002402D"/>
    <w:rsid w:val="0003152E"/>
    <w:rsid w:val="00034517"/>
    <w:rsid w:val="00034E24"/>
    <w:rsid w:val="00035110"/>
    <w:rsid w:val="00035613"/>
    <w:rsid w:val="000372F3"/>
    <w:rsid w:val="00040526"/>
    <w:rsid w:val="00042174"/>
    <w:rsid w:val="00043EB2"/>
    <w:rsid w:val="00046FDB"/>
    <w:rsid w:val="0005292D"/>
    <w:rsid w:val="00053DA6"/>
    <w:rsid w:val="000563D2"/>
    <w:rsid w:val="00056ADA"/>
    <w:rsid w:val="00063CE7"/>
    <w:rsid w:val="00063D7C"/>
    <w:rsid w:val="00066EA6"/>
    <w:rsid w:val="00070762"/>
    <w:rsid w:val="0008033E"/>
    <w:rsid w:val="00080FB2"/>
    <w:rsid w:val="0008276E"/>
    <w:rsid w:val="00083FA5"/>
    <w:rsid w:val="00084EE6"/>
    <w:rsid w:val="000874EE"/>
    <w:rsid w:val="0009064A"/>
    <w:rsid w:val="00090BC7"/>
    <w:rsid w:val="0009135F"/>
    <w:rsid w:val="0009337E"/>
    <w:rsid w:val="00093552"/>
    <w:rsid w:val="00095A1A"/>
    <w:rsid w:val="00097365"/>
    <w:rsid w:val="00097B38"/>
    <w:rsid w:val="00097B92"/>
    <w:rsid w:val="000A2C9F"/>
    <w:rsid w:val="000A2D11"/>
    <w:rsid w:val="000A50BE"/>
    <w:rsid w:val="000A5B9B"/>
    <w:rsid w:val="000A7C05"/>
    <w:rsid w:val="000B0EB5"/>
    <w:rsid w:val="000B1D2D"/>
    <w:rsid w:val="000B25E9"/>
    <w:rsid w:val="000B3EF8"/>
    <w:rsid w:val="000B47B0"/>
    <w:rsid w:val="000C1EBB"/>
    <w:rsid w:val="000C233A"/>
    <w:rsid w:val="000C2723"/>
    <w:rsid w:val="000C49AF"/>
    <w:rsid w:val="000C5C57"/>
    <w:rsid w:val="000C5EA4"/>
    <w:rsid w:val="000C675B"/>
    <w:rsid w:val="000C6E23"/>
    <w:rsid w:val="000D1D76"/>
    <w:rsid w:val="000D1EB0"/>
    <w:rsid w:val="000D1FDC"/>
    <w:rsid w:val="000D2684"/>
    <w:rsid w:val="000D3E4D"/>
    <w:rsid w:val="000D7E64"/>
    <w:rsid w:val="000E01BB"/>
    <w:rsid w:val="000E095B"/>
    <w:rsid w:val="000E4110"/>
    <w:rsid w:val="000E5CA3"/>
    <w:rsid w:val="000E5CC4"/>
    <w:rsid w:val="000E6B9D"/>
    <w:rsid w:val="000E70F2"/>
    <w:rsid w:val="000E79AA"/>
    <w:rsid w:val="000F584F"/>
    <w:rsid w:val="000F5F34"/>
    <w:rsid w:val="000F671A"/>
    <w:rsid w:val="000F69D9"/>
    <w:rsid w:val="000F6B40"/>
    <w:rsid w:val="000F716D"/>
    <w:rsid w:val="000F7E43"/>
    <w:rsid w:val="000F7E69"/>
    <w:rsid w:val="001017C8"/>
    <w:rsid w:val="001023D2"/>
    <w:rsid w:val="001023DC"/>
    <w:rsid w:val="0010263D"/>
    <w:rsid w:val="0010502C"/>
    <w:rsid w:val="001064F6"/>
    <w:rsid w:val="001070B1"/>
    <w:rsid w:val="00113B38"/>
    <w:rsid w:val="0011571C"/>
    <w:rsid w:val="00116113"/>
    <w:rsid w:val="001265E5"/>
    <w:rsid w:val="00126DD3"/>
    <w:rsid w:val="00127BB6"/>
    <w:rsid w:val="00131E3F"/>
    <w:rsid w:val="00137F9B"/>
    <w:rsid w:val="001405AC"/>
    <w:rsid w:val="00143792"/>
    <w:rsid w:val="00146470"/>
    <w:rsid w:val="0014776A"/>
    <w:rsid w:val="0015004C"/>
    <w:rsid w:val="00151307"/>
    <w:rsid w:val="00152679"/>
    <w:rsid w:val="001540AD"/>
    <w:rsid w:val="00154D8B"/>
    <w:rsid w:val="00155843"/>
    <w:rsid w:val="0016485C"/>
    <w:rsid w:val="00165DD0"/>
    <w:rsid w:val="00166318"/>
    <w:rsid w:val="00166411"/>
    <w:rsid w:val="0016664E"/>
    <w:rsid w:val="00171CDD"/>
    <w:rsid w:val="0017245C"/>
    <w:rsid w:val="00172EAE"/>
    <w:rsid w:val="0017446B"/>
    <w:rsid w:val="00176B24"/>
    <w:rsid w:val="00177C31"/>
    <w:rsid w:val="001806C0"/>
    <w:rsid w:val="001807C3"/>
    <w:rsid w:val="00181C18"/>
    <w:rsid w:val="00182B0B"/>
    <w:rsid w:val="001834B5"/>
    <w:rsid w:val="00184ADE"/>
    <w:rsid w:val="00190852"/>
    <w:rsid w:val="00191F8D"/>
    <w:rsid w:val="0019213F"/>
    <w:rsid w:val="0019591A"/>
    <w:rsid w:val="001A49B2"/>
    <w:rsid w:val="001A4DB5"/>
    <w:rsid w:val="001A4DF4"/>
    <w:rsid w:val="001A4FA6"/>
    <w:rsid w:val="001A7D25"/>
    <w:rsid w:val="001B298A"/>
    <w:rsid w:val="001B46D5"/>
    <w:rsid w:val="001B483F"/>
    <w:rsid w:val="001C009E"/>
    <w:rsid w:val="001C23E8"/>
    <w:rsid w:val="001C3381"/>
    <w:rsid w:val="001C45C7"/>
    <w:rsid w:val="001C5964"/>
    <w:rsid w:val="001C6904"/>
    <w:rsid w:val="001C752F"/>
    <w:rsid w:val="001D23AB"/>
    <w:rsid w:val="001D4852"/>
    <w:rsid w:val="001D52B9"/>
    <w:rsid w:val="001D5520"/>
    <w:rsid w:val="001D6E58"/>
    <w:rsid w:val="001D7F83"/>
    <w:rsid w:val="001E0C87"/>
    <w:rsid w:val="001E141A"/>
    <w:rsid w:val="001E467B"/>
    <w:rsid w:val="001E4B96"/>
    <w:rsid w:val="001E4ED2"/>
    <w:rsid w:val="001E7619"/>
    <w:rsid w:val="001F025B"/>
    <w:rsid w:val="001F0B31"/>
    <w:rsid w:val="001F1B83"/>
    <w:rsid w:val="001F40DE"/>
    <w:rsid w:val="001F4DE4"/>
    <w:rsid w:val="001F68C1"/>
    <w:rsid w:val="001F741D"/>
    <w:rsid w:val="00202721"/>
    <w:rsid w:val="00202FDC"/>
    <w:rsid w:val="00203AFE"/>
    <w:rsid w:val="00204BD0"/>
    <w:rsid w:val="00204F52"/>
    <w:rsid w:val="00204F7E"/>
    <w:rsid w:val="0020785F"/>
    <w:rsid w:val="002103A2"/>
    <w:rsid w:val="00210AC1"/>
    <w:rsid w:val="00211244"/>
    <w:rsid w:val="00211652"/>
    <w:rsid w:val="00212109"/>
    <w:rsid w:val="0021436C"/>
    <w:rsid w:val="002145B0"/>
    <w:rsid w:val="0021476F"/>
    <w:rsid w:val="00214A4C"/>
    <w:rsid w:val="0021577E"/>
    <w:rsid w:val="00222523"/>
    <w:rsid w:val="00223545"/>
    <w:rsid w:val="00223743"/>
    <w:rsid w:val="002263C3"/>
    <w:rsid w:val="0022683E"/>
    <w:rsid w:val="0022698D"/>
    <w:rsid w:val="00230731"/>
    <w:rsid w:val="0023304B"/>
    <w:rsid w:val="002359BD"/>
    <w:rsid w:val="002362B5"/>
    <w:rsid w:val="002424EE"/>
    <w:rsid w:val="00242BF4"/>
    <w:rsid w:val="0024344E"/>
    <w:rsid w:val="00243F6B"/>
    <w:rsid w:val="0024508E"/>
    <w:rsid w:val="002522A3"/>
    <w:rsid w:val="00252F75"/>
    <w:rsid w:val="0025396E"/>
    <w:rsid w:val="0025581E"/>
    <w:rsid w:val="002566B0"/>
    <w:rsid w:val="00256BBC"/>
    <w:rsid w:val="002573A3"/>
    <w:rsid w:val="00257D5F"/>
    <w:rsid w:val="00257E4C"/>
    <w:rsid w:val="00260095"/>
    <w:rsid w:val="00264FBC"/>
    <w:rsid w:val="00265106"/>
    <w:rsid w:val="002716C7"/>
    <w:rsid w:val="0027249E"/>
    <w:rsid w:val="0027322E"/>
    <w:rsid w:val="0027581B"/>
    <w:rsid w:val="00280321"/>
    <w:rsid w:val="00280D4F"/>
    <w:rsid w:val="00281061"/>
    <w:rsid w:val="0028462C"/>
    <w:rsid w:val="002868C4"/>
    <w:rsid w:val="0028691D"/>
    <w:rsid w:val="00286C0D"/>
    <w:rsid w:val="002875AF"/>
    <w:rsid w:val="002918AF"/>
    <w:rsid w:val="00294D69"/>
    <w:rsid w:val="002A1AC0"/>
    <w:rsid w:val="002A33FC"/>
    <w:rsid w:val="002A36B0"/>
    <w:rsid w:val="002A3D1F"/>
    <w:rsid w:val="002A45B7"/>
    <w:rsid w:val="002A52F2"/>
    <w:rsid w:val="002B0F27"/>
    <w:rsid w:val="002B2229"/>
    <w:rsid w:val="002B38F4"/>
    <w:rsid w:val="002B6DF6"/>
    <w:rsid w:val="002C0008"/>
    <w:rsid w:val="002C08EF"/>
    <w:rsid w:val="002C09D6"/>
    <w:rsid w:val="002C2050"/>
    <w:rsid w:val="002C2B1D"/>
    <w:rsid w:val="002C4389"/>
    <w:rsid w:val="002C6F33"/>
    <w:rsid w:val="002D32EA"/>
    <w:rsid w:val="002D52F1"/>
    <w:rsid w:val="002D53C5"/>
    <w:rsid w:val="002D5BB5"/>
    <w:rsid w:val="002E1014"/>
    <w:rsid w:val="002E18BF"/>
    <w:rsid w:val="002E1CFB"/>
    <w:rsid w:val="002E291D"/>
    <w:rsid w:val="002E3E42"/>
    <w:rsid w:val="002E47DE"/>
    <w:rsid w:val="002F422E"/>
    <w:rsid w:val="002F4701"/>
    <w:rsid w:val="002F56F7"/>
    <w:rsid w:val="002F5A30"/>
    <w:rsid w:val="002F6491"/>
    <w:rsid w:val="002F794E"/>
    <w:rsid w:val="002F7FE1"/>
    <w:rsid w:val="0030137E"/>
    <w:rsid w:val="00301B57"/>
    <w:rsid w:val="00302E5E"/>
    <w:rsid w:val="003035A7"/>
    <w:rsid w:val="00306610"/>
    <w:rsid w:val="00307ABE"/>
    <w:rsid w:val="00310367"/>
    <w:rsid w:val="00310C4D"/>
    <w:rsid w:val="00311153"/>
    <w:rsid w:val="00313108"/>
    <w:rsid w:val="003159D3"/>
    <w:rsid w:val="0031612A"/>
    <w:rsid w:val="00316DCD"/>
    <w:rsid w:val="00317DFA"/>
    <w:rsid w:val="00320A39"/>
    <w:rsid w:val="003213C9"/>
    <w:rsid w:val="003213EA"/>
    <w:rsid w:val="00321B63"/>
    <w:rsid w:val="003235ED"/>
    <w:rsid w:val="0032421A"/>
    <w:rsid w:val="003308D7"/>
    <w:rsid w:val="00331EDA"/>
    <w:rsid w:val="003321CE"/>
    <w:rsid w:val="00332316"/>
    <w:rsid w:val="0033696B"/>
    <w:rsid w:val="003372D3"/>
    <w:rsid w:val="003374B2"/>
    <w:rsid w:val="00337E5C"/>
    <w:rsid w:val="00337EE3"/>
    <w:rsid w:val="00340038"/>
    <w:rsid w:val="003408E7"/>
    <w:rsid w:val="00340AF3"/>
    <w:rsid w:val="003423B5"/>
    <w:rsid w:val="00345C68"/>
    <w:rsid w:val="00346548"/>
    <w:rsid w:val="0034682C"/>
    <w:rsid w:val="0034730E"/>
    <w:rsid w:val="00350A71"/>
    <w:rsid w:val="003510E3"/>
    <w:rsid w:val="00354990"/>
    <w:rsid w:val="00354D0D"/>
    <w:rsid w:val="003559EC"/>
    <w:rsid w:val="00355A9D"/>
    <w:rsid w:val="00356E50"/>
    <w:rsid w:val="00356F8A"/>
    <w:rsid w:val="003573DA"/>
    <w:rsid w:val="0036091C"/>
    <w:rsid w:val="00364F73"/>
    <w:rsid w:val="003657DB"/>
    <w:rsid w:val="0036605B"/>
    <w:rsid w:val="003708AC"/>
    <w:rsid w:val="00370A85"/>
    <w:rsid w:val="003731A3"/>
    <w:rsid w:val="0037481B"/>
    <w:rsid w:val="0037698D"/>
    <w:rsid w:val="003814B6"/>
    <w:rsid w:val="00382056"/>
    <w:rsid w:val="003827F1"/>
    <w:rsid w:val="00382C5A"/>
    <w:rsid w:val="0038324E"/>
    <w:rsid w:val="00383A66"/>
    <w:rsid w:val="00384C41"/>
    <w:rsid w:val="00385DBC"/>
    <w:rsid w:val="0038641A"/>
    <w:rsid w:val="003877D7"/>
    <w:rsid w:val="00391AFA"/>
    <w:rsid w:val="00395833"/>
    <w:rsid w:val="00395FC9"/>
    <w:rsid w:val="003A027C"/>
    <w:rsid w:val="003A0824"/>
    <w:rsid w:val="003A1B6E"/>
    <w:rsid w:val="003A23E0"/>
    <w:rsid w:val="003A5746"/>
    <w:rsid w:val="003A6223"/>
    <w:rsid w:val="003B280F"/>
    <w:rsid w:val="003B43E2"/>
    <w:rsid w:val="003C21A9"/>
    <w:rsid w:val="003C3CA1"/>
    <w:rsid w:val="003C3FE4"/>
    <w:rsid w:val="003C3FFB"/>
    <w:rsid w:val="003C4D41"/>
    <w:rsid w:val="003C5D05"/>
    <w:rsid w:val="003D16AC"/>
    <w:rsid w:val="003D193C"/>
    <w:rsid w:val="003D3517"/>
    <w:rsid w:val="003D62C4"/>
    <w:rsid w:val="003E22DC"/>
    <w:rsid w:val="003E3545"/>
    <w:rsid w:val="003E5538"/>
    <w:rsid w:val="003E5F69"/>
    <w:rsid w:val="003F0ABF"/>
    <w:rsid w:val="003F1A55"/>
    <w:rsid w:val="003F1C43"/>
    <w:rsid w:val="003F24D4"/>
    <w:rsid w:val="003F26F8"/>
    <w:rsid w:val="003F306C"/>
    <w:rsid w:val="003F38BE"/>
    <w:rsid w:val="003F5007"/>
    <w:rsid w:val="003F59C8"/>
    <w:rsid w:val="003F7F8D"/>
    <w:rsid w:val="00401432"/>
    <w:rsid w:val="00401434"/>
    <w:rsid w:val="004018B1"/>
    <w:rsid w:val="00401A2C"/>
    <w:rsid w:val="00402677"/>
    <w:rsid w:val="00405657"/>
    <w:rsid w:val="004071FF"/>
    <w:rsid w:val="00407776"/>
    <w:rsid w:val="00410B65"/>
    <w:rsid w:val="00410BD1"/>
    <w:rsid w:val="00410CCA"/>
    <w:rsid w:val="00411E2A"/>
    <w:rsid w:val="00413270"/>
    <w:rsid w:val="004164C7"/>
    <w:rsid w:val="00425A32"/>
    <w:rsid w:val="00425D14"/>
    <w:rsid w:val="00425F13"/>
    <w:rsid w:val="00426261"/>
    <w:rsid w:val="0042684C"/>
    <w:rsid w:val="004279AD"/>
    <w:rsid w:val="00430370"/>
    <w:rsid w:val="004348E1"/>
    <w:rsid w:val="00436ABD"/>
    <w:rsid w:val="004370DA"/>
    <w:rsid w:val="00437C5A"/>
    <w:rsid w:val="00440C2C"/>
    <w:rsid w:val="00444270"/>
    <w:rsid w:val="004446BD"/>
    <w:rsid w:val="00445F03"/>
    <w:rsid w:val="00447EE8"/>
    <w:rsid w:val="00451225"/>
    <w:rsid w:val="00455ACE"/>
    <w:rsid w:val="00455B18"/>
    <w:rsid w:val="004575B3"/>
    <w:rsid w:val="00460760"/>
    <w:rsid w:val="00463AE0"/>
    <w:rsid w:val="00464A6D"/>
    <w:rsid w:val="00466C46"/>
    <w:rsid w:val="00466E91"/>
    <w:rsid w:val="00472A26"/>
    <w:rsid w:val="00473AED"/>
    <w:rsid w:val="00477B9D"/>
    <w:rsid w:val="00481652"/>
    <w:rsid w:val="004831F0"/>
    <w:rsid w:val="00490E68"/>
    <w:rsid w:val="00492738"/>
    <w:rsid w:val="00492D08"/>
    <w:rsid w:val="00494C3C"/>
    <w:rsid w:val="004A000D"/>
    <w:rsid w:val="004A3DD1"/>
    <w:rsid w:val="004A720D"/>
    <w:rsid w:val="004B44C2"/>
    <w:rsid w:val="004B62FA"/>
    <w:rsid w:val="004B6AC8"/>
    <w:rsid w:val="004C082D"/>
    <w:rsid w:val="004C1431"/>
    <w:rsid w:val="004C39F9"/>
    <w:rsid w:val="004C4F39"/>
    <w:rsid w:val="004C72B6"/>
    <w:rsid w:val="004C7B97"/>
    <w:rsid w:val="004C7D43"/>
    <w:rsid w:val="004D0F7B"/>
    <w:rsid w:val="004D1273"/>
    <w:rsid w:val="004D1A6F"/>
    <w:rsid w:val="004D2C5E"/>
    <w:rsid w:val="004D5BDC"/>
    <w:rsid w:val="004E0526"/>
    <w:rsid w:val="004E0CB9"/>
    <w:rsid w:val="004E0DA2"/>
    <w:rsid w:val="004E1CFF"/>
    <w:rsid w:val="004E2007"/>
    <w:rsid w:val="004E2B37"/>
    <w:rsid w:val="004E4412"/>
    <w:rsid w:val="004E4B37"/>
    <w:rsid w:val="004F16CF"/>
    <w:rsid w:val="004F1977"/>
    <w:rsid w:val="004F4511"/>
    <w:rsid w:val="004F636D"/>
    <w:rsid w:val="004F731D"/>
    <w:rsid w:val="004F74FE"/>
    <w:rsid w:val="004F7AB5"/>
    <w:rsid w:val="004F7DEF"/>
    <w:rsid w:val="005006D2"/>
    <w:rsid w:val="005023F4"/>
    <w:rsid w:val="00502486"/>
    <w:rsid w:val="00502C04"/>
    <w:rsid w:val="00510FD6"/>
    <w:rsid w:val="005115C2"/>
    <w:rsid w:val="0051257E"/>
    <w:rsid w:val="0051687E"/>
    <w:rsid w:val="00520929"/>
    <w:rsid w:val="005231F6"/>
    <w:rsid w:val="00523D6E"/>
    <w:rsid w:val="0052493F"/>
    <w:rsid w:val="005303CF"/>
    <w:rsid w:val="005309FF"/>
    <w:rsid w:val="00532993"/>
    <w:rsid w:val="005356FF"/>
    <w:rsid w:val="00540052"/>
    <w:rsid w:val="00541463"/>
    <w:rsid w:val="005426EB"/>
    <w:rsid w:val="005427C4"/>
    <w:rsid w:val="005439DF"/>
    <w:rsid w:val="005441D4"/>
    <w:rsid w:val="00550673"/>
    <w:rsid w:val="0055178F"/>
    <w:rsid w:val="00556827"/>
    <w:rsid w:val="0056002B"/>
    <w:rsid w:val="005606C9"/>
    <w:rsid w:val="00561BA1"/>
    <w:rsid w:val="00561F2A"/>
    <w:rsid w:val="00566989"/>
    <w:rsid w:val="00567AED"/>
    <w:rsid w:val="00572521"/>
    <w:rsid w:val="00572E74"/>
    <w:rsid w:val="00573044"/>
    <w:rsid w:val="00573169"/>
    <w:rsid w:val="0058362F"/>
    <w:rsid w:val="00593083"/>
    <w:rsid w:val="00593638"/>
    <w:rsid w:val="0059439D"/>
    <w:rsid w:val="00594B6D"/>
    <w:rsid w:val="00596101"/>
    <w:rsid w:val="00597089"/>
    <w:rsid w:val="005A09FD"/>
    <w:rsid w:val="005A5099"/>
    <w:rsid w:val="005A5203"/>
    <w:rsid w:val="005A55B9"/>
    <w:rsid w:val="005A7786"/>
    <w:rsid w:val="005B049D"/>
    <w:rsid w:val="005B1C2A"/>
    <w:rsid w:val="005B2FDF"/>
    <w:rsid w:val="005B4360"/>
    <w:rsid w:val="005B5174"/>
    <w:rsid w:val="005B5B1E"/>
    <w:rsid w:val="005B66C7"/>
    <w:rsid w:val="005B6B24"/>
    <w:rsid w:val="005C002E"/>
    <w:rsid w:val="005C180D"/>
    <w:rsid w:val="005C2B4A"/>
    <w:rsid w:val="005C3D5E"/>
    <w:rsid w:val="005C5C10"/>
    <w:rsid w:val="005C5C21"/>
    <w:rsid w:val="005C5EE8"/>
    <w:rsid w:val="005C6595"/>
    <w:rsid w:val="005C745B"/>
    <w:rsid w:val="005C79E4"/>
    <w:rsid w:val="005D11DD"/>
    <w:rsid w:val="005D21C6"/>
    <w:rsid w:val="005D3BBE"/>
    <w:rsid w:val="005D57BD"/>
    <w:rsid w:val="005E7EC0"/>
    <w:rsid w:val="005F0C88"/>
    <w:rsid w:val="005F1D67"/>
    <w:rsid w:val="005F48E2"/>
    <w:rsid w:val="005F4B35"/>
    <w:rsid w:val="005F6C22"/>
    <w:rsid w:val="005F6F73"/>
    <w:rsid w:val="006009DB"/>
    <w:rsid w:val="0060239C"/>
    <w:rsid w:val="006075CF"/>
    <w:rsid w:val="00610195"/>
    <w:rsid w:val="00613CA5"/>
    <w:rsid w:val="00614C96"/>
    <w:rsid w:val="006156E2"/>
    <w:rsid w:val="00615B4B"/>
    <w:rsid w:val="00617511"/>
    <w:rsid w:val="0062203D"/>
    <w:rsid w:val="006256B0"/>
    <w:rsid w:val="00626229"/>
    <w:rsid w:val="00626500"/>
    <w:rsid w:val="0062658E"/>
    <w:rsid w:val="00627743"/>
    <w:rsid w:val="00627951"/>
    <w:rsid w:val="0063208F"/>
    <w:rsid w:val="00632C58"/>
    <w:rsid w:val="00633B57"/>
    <w:rsid w:val="00633BD2"/>
    <w:rsid w:val="00637F4A"/>
    <w:rsid w:val="0064028D"/>
    <w:rsid w:val="00640E0E"/>
    <w:rsid w:val="00644193"/>
    <w:rsid w:val="00645348"/>
    <w:rsid w:val="00650A5C"/>
    <w:rsid w:val="006523B5"/>
    <w:rsid w:val="0065364D"/>
    <w:rsid w:val="00653D97"/>
    <w:rsid w:val="00654FBF"/>
    <w:rsid w:val="00655DC5"/>
    <w:rsid w:val="00657C7B"/>
    <w:rsid w:val="0066234E"/>
    <w:rsid w:val="00662E2F"/>
    <w:rsid w:val="00663D12"/>
    <w:rsid w:val="00663FE7"/>
    <w:rsid w:val="00664251"/>
    <w:rsid w:val="00665EAC"/>
    <w:rsid w:val="00666255"/>
    <w:rsid w:val="00666E0F"/>
    <w:rsid w:val="006670BA"/>
    <w:rsid w:val="00671B9A"/>
    <w:rsid w:val="00672B30"/>
    <w:rsid w:val="0067357D"/>
    <w:rsid w:val="00673993"/>
    <w:rsid w:val="00676794"/>
    <w:rsid w:val="006775B0"/>
    <w:rsid w:val="006823EE"/>
    <w:rsid w:val="00682AFC"/>
    <w:rsid w:val="00683975"/>
    <w:rsid w:val="00684AE6"/>
    <w:rsid w:val="00686D5F"/>
    <w:rsid w:val="00687888"/>
    <w:rsid w:val="00690AD2"/>
    <w:rsid w:val="006931BD"/>
    <w:rsid w:val="0069364B"/>
    <w:rsid w:val="00695811"/>
    <w:rsid w:val="00696311"/>
    <w:rsid w:val="006963FC"/>
    <w:rsid w:val="00696426"/>
    <w:rsid w:val="0069778F"/>
    <w:rsid w:val="006A0936"/>
    <w:rsid w:val="006A2BC2"/>
    <w:rsid w:val="006A603A"/>
    <w:rsid w:val="006A6F9D"/>
    <w:rsid w:val="006A73BD"/>
    <w:rsid w:val="006B04BD"/>
    <w:rsid w:val="006B1C61"/>
    <w:rsid w:val="006B2A86"/>
    <w:rsid w:val="006B3145"/>
    <w:rsid w:val="006B5D24"/>
    <w:rsid w:val="006B70A9"/>
    <w:rsid w:val="006B75B1"/>
    <w:rsid w:val="006C2E87"/>
    <w:rsid w:val="006C36EB"/>
    <w:rsid w:val="006C43BB"/>
    <w:rsid w:val="006C58E7"/>
    <w:rsid w:val="006C5B89"/>
    <w:rsid w:val="006C6503"/>
    <w:rsid w:val="006D075C"/>
    <w:rsid w:val="006D3113"/>
    <w:rsid w:val="006D3D81"/>
    <w:rsid w:val="006D4F6A"/>
    <w:rsid w:val="006D5156"/>
    <w:rsid w:val="006D58CA"/>
    <w:rsid w:val="006D5A1B"/>
    <w:rsid w:val="006D6EA0"/>
    <w:rsid w:val="006D755E"/>
    <w:rsid w:val="006E017A"/>
    <w:rsid w:val="006E3BD8"/>
    <w:rsid w:val="006E6981"/>
    <w:rsid w:val="006F1252"/>
    <w:rsid w:val="006F2240"/>
    <w:rsid w:val="006F7268"/>
    <w:rsid w:val="006F79BD"/>
    <w:rsid w:val="006F7CEA"/>
    <w:rsid w:val="00701530"/>
    <w:rsid w:val="00702447"/>
    <w:rsid w:val="00703D45"/>
    <w:rsid w:val="00704228"/>
    <w:rsid w:val="00704648"/>
    <w:rsid w:val="00705DAE"/>
    <w:rsid w:val="007069E6"/>
    <w:rsid w:val="007110CB"/>
    <w:rsid w:val="00716D72"/>
    <w:rsid w:val="0072222E"/>
    <w:rsid w:val="00722C54"/>
    <w:rsid w:val="0072473B"/>
    <w:rsid w:val="00726E3B"/>
    <w:rsid w:val="00727359"/>
    <w:rsid w:val="00731A3A"/>
    <w:rsid w:val="0073285E"/>
    <w:rsid w:val="0073635E"/>
    <w:rsid w:val="00737BD4"/>
    <w:rsid w:val="0074023C"/>
    <w:rsid w:val="00741FC0"/>
    <w:rsid w:val="0074216C"/>
    <w:rsid w:val="007463DC"/>
    <w:rsid w:val="00751688"/>
    <w:rsid w:val="00751780"/>
    <w:rsid w:val="0075557F"/>
    <w:rsid w:val="00756205"/>
    <w:rsid w:val="00756982"/>
    <w:rsid w:val="007578F0"/>
    <w:rsid w:val="00757DA8"/>
    <w:rsid w:val="00760A01"/>
    <w:rsid w:val="00760A8B"/>
    <w:rsid w:val="00763E74"/>
    <w:rsid w:val="00764838"/>
    <w:rsid w:val="00764AA0"/>
    <w:rsid w:val="007704CF"/>
    <w:rsid w:val="00770FDE"/>
    <w:rsid w:val="007714F7"/>
    <w:rsid w:val="00774845"/>
    <w:rsid w:val="00776D8D"/>
    <w:rsid w:val="00780352"/>
    <w:rsid w:val="00781031"/>
    <w:rsid w:val="0078115F"/>
    <w:rsid w:val="00781695"/>
    <w:rsid w:val="007847DB"/>
    <w:rsid w:val="00790E2D"/>
    <w:rsid w:val="0079332B"/>
    <w:rsid w:val="00794888"/>
    <w:rsid w:val="00796749"/>
    <w:rsid w:val="007A26ED"/>
    <w:rsid w:val="007A6D4A"/>
    <w:rsid w:val="007A7886"/>
    <w:rsid w:val="007B2D96"/>
    <w:rsid w:val="007B468A"/>
    <w:rsid w:val="007B51DB"/>
    <w:rsid w:val="007B5426"/>
    <w:rsid w:val="007B60C6"/>
    <w:rsid w:val="007C0E61"/>
    <w:rsid w:val="007C11E4"/>
    <w:rsid w:val="007C1824"/>
    <w:rsid w:val="007C18EA"/>
    <w:rsid w:val="007C2B25"/>
    <w:rsid w:val="007C3304"/>
    <w:rsid w:val="007C6FDE"/>
    <w:rsid w:val="007C7CFF"/>
    <w:rsid w:val="007D0939"/>
    <w:rsid w:val="007D11B9"/>
    <w:rsid w:val="007D25C8"/>
    <w:rsid w:val="007D6F5A"/>
    <w:rsid w:val="007E0DC6"/>
    <w:rsid w:val="007E33BA"/>
    <w:rsid w:val="007E35C9"/>
    <w:rsid w:val="007E443A"/>
    <w:rsid w:val="007E63FB"/>
    <w:rsid w:val="007E66C3"/>
    <w:rsid w:val="007E7AF2"/>
    <w:rsid w:val="007F00A1"/>
    <w:rsid w:val="007F089C"/>
    <w:rsid w:val="007F1E99"/>
    <w:rsid w:val="007F24E5"/>
    <w:rsid w:val="007F407F"/>
    <w:rsid w:val="007F44CF"/>
    <w:rsid w:val="007F5CC4"/>
    <w:rsid w:val="0081509D"/>
    <w:rsid w:val="00816C4D"/>
    <w:rsid w:val="0082151E"/>
    <w:rsid w:val="00821C5D"/>
    <w:rsid w:val="008221C9"/>
    <w:rsid w:val="00823716"/>
    <w:rsid w:val="00824110"/>
    <w:rsid w:val="00824FAB"/>
    <w:rsid w:val="0082504A"/>
    <w:rsid w:val="0082579C"/>
    <w:rsid w:val="00827AD3"/>
    <w:rsid w:val="00831D55"/>
    <w:rsid w:val="00833008"/>
    <w:rsid w:val="00833DBD"/>
    <w:rsid w:val="0083585E"/>
    <w:rsid w:val="00841749"/>
    <w:rsid w:val="00841842"/>
    <w:rsid w:val="008421C7"/>
    <w:rsid w:val="00842986"/>
    <w:rsid w:val="0084340B"/>
    <w:rsid w:val="0084429D"/>
    <w:rsid w:val="0084592C"/>
    <w:rsid w:val="00846DC8"/>
    <w:rsid w:val="00851923"/>
    <w:rsid w:val="008536E0"/>
    <w:rsid w:val="0085780E"/>
    <w:rsid w:val="0086251B"/>
    <w:rsid w:val="00865310"/>
    <w:rsid w:val="0086548E"/>
    <w:rsid w:val="008655B3"/>
    <w:rsid w:val="00871292"/>
    <w:rsid w:val="008729CF"/>
    <w:rsid w:val="0087451C"/>
    <w:rsid w:val="00874DEF"/>
    <w:rsid w:val="008764DE"/>
    <w:rsid w:val="00876A44"/>
    <w:rsid w:val="00881587"/>
    <w:rsid w:val="00881A99"/>
    <w:rsid w:val="0088220B"/>
    <w:rsid w:val="00887A83"/>
    <w:rsid w:val="00892986"/>
    <w:rsid w:val="00892F46"/>
    <w:rsid w:val="00893096"/>
    <w:rsid w:val="008954BB"/>
    <w:rsid w:val="00896793"/>
    <w:rsid w:val="0089782C"/>
    <w:rsid w:val="008A4D4D"/>
    <w:rsid w:val="008A6861"/>
    <w:rsid w:val="008B0C52"/>
    <w:rsid w:val="008B1A02"/>
    <w:rsid w:val="008B4BF2"/>
    <w:rsid w:val="008B4C38"/>
    <w:rsid w:val="008B5E90"/>
    <w:rsid w:val="008B71F6"/>
    <w:rsid w:val="008B7624"/>
    <w:rsid w:val="008C08C8"/>
    <w:rsid w:val="008C538D"/>
    <w:rsid w:val="008C57B3"/>
    <w:rsid w:val="008D0F96"/>
    <w:rsid w:val="008D2423"/>
    <w:rsid w:val="008D4CB9"/>
    <w:rsid w:val="008D5235"/>
    <w:rsid w:val="008D56B2"/>
    <w:rsid w:val="008D6801"/>
    <w:rsid w:val="008D74EB"/>
    <w:rsid w:val="008E237A"/>
    <w:rsid w:val="008E2B9D"/>
    <w:rsid w:val="008E4D60"/>
    <w:rsid w:val="008E7139"/>
    <w:rsid w:val="008E73A3"/>
    <w:rsid w:val="008F0EB6"/>
    <w:rsid w:val="008F10EC"/>
    <w:rsid w:val="008F2F12"/>
    <w:rsid w:val="008F31AD"/>
    <w:rsid w:val="008F44D6"/>
    <w:rsid w:val="008F5AE6"/>
    <w:rsid w:val="008F6566"/>
    <w:rsid w:val="009005AB"/>
    <w:rsid w:val="00901942"/>
    <w:rsid w:val="009035E7"/>
    <w:rsid w:val="009050E8"/>
    <w:rsid w:val="009066EA"/>
    <w:rsid w:val="00915CEC"/>
    <w:rsid w:val="009168D0"/>
    <w:rsid w:val="009170F4"/>
    <w:rsid w:val="009177BB"/>
    <w:rsid w:val="00920DA4"/>
    <w:rsid w:val="00922861"/>
    <w:rsid w:val="009246E2"/>
    <w:rsid w:val="00924961"/>
    <w:rsid w:val="00926379"/>
    <w:rsid w:val="00927A68"/>
    <w:rsid w:val="00927B68"/>
    <w:rsid w:val="00931112"/>
    <w:rsid w:val="009317AC"/>
    <w:rsid w:val="0093180D"/>
    <w:rsid w:val="00931DDF"/>
    <w:rsid w:val="0093272F"/>
    <w:rsid w:val="00932F90"/>
    <w:rsid w:val="00934D42"/>
    <w:rsid w:val="00934DA3"/>
    <w:rsid w:val="00934E9C"/>
    <w:rsid w:val="00935861"/>
    <w:rsid w:val="009379D3"/>
    <w:rsid w:val="009458A1"/>
    <w:rsid w:val="00945C54"/>
    <w:rsid w:val="00950EE2"/>
    <w:rsid w:val="0095275E"/>
    <w:rsid w:val="00953353"/>
    <w:rsid w:val="009533D3"/>
    <w:rsid w:val="009533D5"/>
    <w:rsid w:val="00953A08"/>
    <w:rsid w:val="0095644E"/>
    <w:rsid w:val="00956865"/>
    <w:rsid w:val="00957445"/>
    <w:rsid w:val="009575C2"/>
    <w:rsid w:val="00960D2E"/>
    <w:rsid w:val="0096214D"/>
    <w:rsid w:val="00962DA0"/>
    <w:rsid w:val="0097350A"/>
    <w:rsid w:val="00984AC6"/>
    <w:rsid w:val="00986F47"/>
    <w:rsid w:val="00987A1C"/>
    <w:rsid w:val="00990DE2"/>
    <w:rsid w:val="00992637"/>
    <w:rsid w:val="00992813"/>
    <w:rsid w:val="00995C15"/>
    <w:rsid w:val="009960C6"/>
    <w:rsid w:val="009A4C52"/>
    <w:rsid w:val="009A5AA9"/>
    <w:rsid w:val="009A5CBC"/>
    <w:rsid w:val="009A6CEA"/>
    <w:rsid w:val="009A712D"/>
    <w:rsid w:val="009B2B2D"/>
    <w:rsid w:val="009B33B7"/>
    <w:rsid w:val="009B34C2"/>
    <w:rsid w:val="009B3511"/>
    <w:rsid w:val="009B5D6F"/>
    <w:rsid w:val="009B61CE"/>
    <w:rsid w:val="009B7DDE"/>
    <w:rsid w:val="009C15DF"/>
    <w:rsid w:val="009C557F"/>
    <w:rsid w:val="009D11FE"/>
    <w:rsid w:val="009D23B4"/>
    <w:rsid w:val="009D33CE"/>
    <w:rsid w:val="009D38A3"/>
    <w:rsid w:val="009D3E0B"/>
    <w:rsid w:val="009D608D"/>
    <w:rsid w:val="009E1135"/>
    <w:rsid w:val="009E1A02"/>
    <w:rsid w:val="009E29B9"/>
    <w:rsid w:val="009E3434"/>
    <w:rsid w:val="009E3511"/>
    <w:rsid w:val="009E5CE8"/>
    <w:rsid w:val="009F2D0F"/>
    <w:rsid w:val="009F3B7D"/>
    <w:rsid w:val="009F6BA3"/>
    <w:rsid w:val="00A01485"/>
    <w:rsid w:val="00A0597C"/>
    <w:rsid w:val="00A10FED"/>
    <w:rsid w:val="00A115BE"/>
    <w:rsid w:val="00A11E25"/>
    <w:rsid w:val="00A13175"/>
    <w:rsid w:val="00A13D73"/>
    <w:rsid w:val="00A163C6"/>
    <w:rsid w:val="00A16DAC"/>
    <w:rsid w:val="00A207E9"/>
    <w:rsid w:val="00A20E15"/>
    <w:rsid w:val="00A231AA"/>
    <w:rsid w:val="00A2692C"/>
    <w:rsid w:val="00A276AD"/>
    <w:rsid w:val="00A3192D"/>
    <w:rsid w:val="00A336C4"/>
    <w:rsid w:val="00A338F0"/>
    <w:rsid w:val="00A33E48"/>
    <w:rsid w:val="00A35787"/>
    <w:rsid w:val="00A36D3B"/>
    <w:rsid w:val="00A413E6"/>
    <w:rsid w:val="00A4262E"/>
    <w:rsid w:val="00A426F1"/>
    <w:rsid w:val="00A43FFD"/>
    <w:rsid w:val="00A44B2A"/>
    <w:rsid w:val="00A47D86"/>
    <w:rsid w:val="00A52592"/>
    <w:rsid w:val="00A53068"/>
    <w:rsid w:val="00A5543E"/>
    <w:rsid w:val="00A55481"/>
    <w:rsid w:val="00A6049B"/>
    <w:rsid w:val="00A61D23"/>
    <w:rsid w:val="00A644AD"/>
    <w:rsid w:val="00A66361"/>
    <w:rsid w:val="00A665E3"/>
    <w:rsid w:val="00A67CD9"/>
    <w:rsid w:val="00A67EE5"/>
    <w:rsid w:val="00A708B5"/>
    <w:rsid w:val="00A71C2F"/>
    <w:rsid w:val="00A728AA"/>
    <w:rsid w:val="00A748DD"/>
    <w:rsid w:val="00A7621B"/>
    <w:rsid w:val="00A803A5"/>
    <w:rsid w:val="00A82302"/>
    <w:rsid w:val="00A84206"/>
    <w:rsid w:val="00A93939"/>
    <w:rsid w:val="00A93E20"/>
    <w:rsid w:val="00A95AA8"/>
    <w:rsid w:val="00AA0D66"/>
    <w:rsid w:val="00AA1FD3"/>
    <w:rsid w:val="00AA223C"/>
    <w:rsid w:val="00AA2773"/>
    <w:rsid w:val="00AB023D"/>
    <w:rsid w:val="00AB34EF"/>
    <w:rsid w:val="00AB6618"/>
    <w:rsid w:val="00AC1D86"/>
    <w:rsid w:val="00AC3A6C"/>
    <w:rsid w:val="00AC5B73"/>
    <w:rsid w:val="00AC62A9"/>
    <w:rsid w:val="00AD0046"/>
    <w:rsid w:val="00AD0389"/>
    <w:rsid w:val="00AD0DC5"/>
    <w:rsid w:val="00AD1DE8"/>
    <w:rsid w:val="00AD40B1"/>
    <w:rsid w:val="00AD5A06"/>
    <w:rsid w:val="00AE1DD7"/>
    <w:rsid w:val="00AE484C"/>
    <w:rsid w:val="00AE6986"/>
    <w:rsid w:val="00AE6B12"/>
    <w:rsid w:val="00AF29AD"/>
    <w:rsid w:val="00AF49B1"/>
    <w:rsid w:val="00B00995"/>
    <w:rsid w:val="00B02131"/>
    <w:rsid w:val="00B02F93"/>
    <w:rsid w:val="00B052EF"/>
    <w:rsid w:val="00B0595A"/>
    <w:rsid w:val="00B05F7D"/>
    <w:rsid w:val="00B07EF6"/>
    <w:rsid w:val="00B148D5"/>
    <w:rsid w:val="00B14CFC"/>
    <w:rsid w:val="00B152EC"/>
    <w:rsid w:val="00B15D91"/>
    <w:rsid w:val="00B17A55"/>
    <w:rsid w:val="00B20A60"/>
    <w:rsid w:val="00B21191"/>
    <w:rsid w:val="00B219D6"/>
    <w:rsid w:val="00B23767"/>
    <w:rsid w:val="00B25887"/>
    <w:rsid w:val="00B3005D"/>
    <w:rsid w:val="00B30244"/>
    <w:rsid w:val="00B31AC5"/>
    <w:rsid w:val="00B32361"/>
    <w:rsid w:val="00B33746"/>
    <w:rsid w:val="00B36779"/>
    <w:rsid w:val="00B3680D"/>
    <w:rsid w:val="00B3787F"/>
    <w:rsid w:val="00B4219A"/>
    <w:rsid w:val="00B45BA4"/>
    <w:rsid w:val="00B5063C"/>
    <w:rsid w:val="00B53EE8"/>
    <w:rsid w:val="00B55E02"/>
    <w:rsid w:val="00B56595"/>
    <w:rsid w:val="00B5787B"/>
    <w:rsid w:val="00B60F10"/>
    <w:rsid w:val="00B63695"/>
    <w:rsid w:val="00B67103"/>
    <w:rsid w:val="00B724F1"/>
    <w:rsid w:val="00B76E56"/>
    <w:rsid w:val="00B81AF5"/>
    <w:rsid w:val="00B9098C"/>
    <w:rsid w:val="00B91943"/>
    <w:rsid w:val="00B92258"/>
    <w:rsid w:val="00B95D6B"/>
    <w:rsid w:val="00BA02F8"/>
    <w:rsid w:val="00BA03A5"/>
    <w:rsid w:val="00BA4173"/>
    <w:rsid w:val="00BA4899"/>
    <w:rsid w:val="00BA6752"/>
    <w:rsid w:val="00BA67CA"/>
    <w:rsid w:val="00BA73CF"/>
    <w:rsid w:val="00BA7C53"/>
    <w:rsid w:val="00BB0027"/>
    <w:rsid w:val="00BB3D0A"/>
    <w:rsid w:val="00BB3DCF"/>
    <w:rsid w:val="00BB7826"/>
    <w:rsid w:val="00BC1211"/>
    <w:rsid w:val="00BD2464"/>
    <w:rsid w:val="00BD49BA"/>
    <w:rsid w:val="00BE2CC9"/>
    <w:rsid w:val="00BE3A1C"/>
    <w:rsid w:val="00BE45F2"/>
    <w:rsid w:val="00BE63D2"/>
    <w:rsid w:val="00BF2D9F"/>
    <w:rsid w:val="00BF4820"/>
    <w:rsid w:val="00BF6013"/>
    <w:rsid w:val="00BF6237"/>
    <w:rsid w:val="00BF7842"/>
    <w:rsid w:val="00C033AE"/>
    <w:rsid w:val="00C05A79"/>
    <w:rsid w:val="00C10248"/>
    <w:rsid w:val="00C11D13"/>
    <w:rsid w:val="00C1380D"/>
    <w:rsid w:val="00C14343"/>
    <w:rsid w:val="00C16497"/>
    <w:rsid w:val="00C17EC5"/>
    <w:rsid w:val="00C25607"/>
    <w:rsid w:val="00C30298"/>
    <w:rsid w:val="00C30539"/>
    <w:rsid w:val="00C31D22"/>
    <w:rsid w:val="00C326C0"/>
    <w:rsid w:val="00C34998"/>
    <w:rsid w:val="00C350D6"/>
    <w:rsid w:val="00C35A05"/>
    <w:rsid w:val="00C35BD8"/>
    <w:rsid w:val="00C3695D"/>
    <w:rsid w:val="00C4280E"/>
    <w:rsid w:val="00C42CEF"/>
    <w:rsid w:val="00C44242"/>
    <w:rsid w:val="00C4441B"/>
    <w:rsid w:val="00C51DF6"/>
    <w:rsid w:val="00C53A44"/>
    <w:rsid w:val="00C53AC5"/>
    <w:rsid w:val="00C544FC"/>
    <w:rsid w:val="00C54F92"/>
    <w:rsid w:val="00C55D4E"/>
    <w:rsid w:val="00C604E6"/>
    <w:rsid w:val="00C61A9D"/>
    <w:rsid w:val="00C6229B"/>
    <w:rsid w:val="00C636C9"/>
    <w:rsid w:val="00C64417"/>
    <w:rsid w:val="00C64525"/>
    <w:rsid w:val="00C64DD1"/>
    <w:rsid w:val="00C66183"/>
    <w:rsid w:val="00C66EED"/>
    <w:rsid w:val="00C6719C"/>
    <w:rsid w:val="00C712D7"/>
    <w:rsid w:val="00C7147C"/>
    <w:rsid w:val="00C7323B"/>
    <w:rsid w:val="00C74C1B"/>
    <w:rsid w:val="00C7513E"/>
    <w:rsid w:val="00C76FA1"/>
    <w:rsid w:val="00C76FA3"/>
    <w:rsid w:val="00C81D77"/>
    <w:rsid w:val="00C8212F"/>
    <w:rsid w:val="00C822A2"/>
    <w:rsid w:val="00C83144"/>
    <w:rsid w:val="00C833E2"/>
    <w:rsid w:val="00C85223"/>
    <w:rsid w:val="00C86234"/>
    <w:rsid w:val="00C90CBB"/>
    <w:rsid w:val="00C911C9"/>
    <w:rsid w:val="00C93289"/>
    <w:rsid w:val="00C93799"/>
    <w:rsid w:val="00C946FB"/>
    <w:rsid w:val="00C94AA7"/>
    <w:rsid w:val="00C959DD"/>
    <w:rsid w:val="00C9687B"/>
    <w:rsid w:val="00C97406"/>
    <w:rsid w:val="00CA02E7"/>
    <w:rsid w:val="00CA5063"/>
    <w:rsid w:val="00CA5105"/>
    <w:rsid w:val="00CA7066"/>
    <w:rsid w:val="00CA7AB9"/>
    <w:rsid w:val="00CB006D"/>
    <w:rsid w:val="00CB3B92"/>
    <w:rsid w:val="00CB476B"/>
    <w:rsid w:val="00CC069C"/>
    <w:rsid w:val="00CC0AD8"/>
    <w:rsid w:val="00CC60DC"/>
    <w:rsid w:val="00CC7C90"/>
    <w:rsid w:val="00CD1A7B"/>
    <w:rsid w:val="00CD73A9"/>
    <w:rsid w:val="00CD7CC9"/>
    <w:rsid w:val="00CE1F38"/>
    <w:rsid w:val="00CE3751"/>
    <w:rsid w:val="00CE3D4D"/>
    <w:rsid w:val="00CE4A96"/>
    <w:rsid w:val="00CE58DD"/>
    <w:rsid w:val="00CE5F2B"/>
    <w:rsid w:val="00CE67E8"/>
    <w:rsid w:val="00CE7816"/>
    <w:rsid w:val="00CF45E6"/>
    <w:rsid w:val="00CF4F78"/>
    <w:rsid w:val="00CF67A3"/>
    <w:rsid w:val="00CF6B3D"/>
    <w:rsid w:val="00D00220"/>
    <w:rsid w:val="00D00924"/>
    <w:rsid w:val="00D00B9A"/>
    <w:rsid w:val="00D01BEB"/>
    <w:rsid w:val="00D04898"/>
    <w:rsid w:val="00D04A5F"/>
    <w:rsid w:val="00D06807"/>
    <w:rsid w:val="00D06894"/>
    <w:rsid w:val="00D06B84"/>
    <w:rsid w:val="00D07FED"/>
    <w:rsid w:val="00D11ED2"/>
    <w:rsid w:val="00D12D37"/>
    <w:rsid w:val="00D12FBB"/>
    <w:rsid w:val="00D16365"/>
    <w:rsid w:val="00D1775D"/>
    <w:rsid w:val="00D17795"/>
    <w:rsid w:val="00D17848"/>
    <w:rsid w:val="00D25E28"/>
    <w:rsid w:val="00D26844"/>
    <w:rsid w:val="00D270AE"/>
    <w:rsid w:val="00D31B7A"/>
    <w:rsid w:val="00D3389C"/>
    <w:rsid w:val="00D355BF"/>
    <w:rsid w:val="00D35FAE"/>
    <w:rsid w:val="00D4121F"/>
    <w:rsid w:val="00D42765"/>
    <w:rsid w:val="00D44175"/>
    <w:rsid w:val="00D44E71"/>
    <w:rsid w:val="00D45879"/>
    <w:rsid w:val="00D45B00"/>
    <w:rsid w:val="00D47562"/>
    <w:rsid w:val="00D52278"/>
    <w:rsid w:val="00D524ED"/>
    <w:rsid w:val="00D52829"/>
    <w:rsid w:val="00D5594A"/>
    <w:rsid w:val="00D55DCD"/>
    <w:rsid w:val="00D57870"/>
    <w:rsid w:val="00D61853"/>
    <w:rsid w:val="00D647AF"/>
    <w:rsid w:val="00D65161"/>
    <w:rsid w:val="00D70473"/>
    <w:rsid w:val="00D726F7"/>
    <w:rsid w:val="00D74538"/>
    <w:rsid w:val="00D74ED7"/>
    <w:rsid w:val="00D800DE"/>
    <w:rsid w:val="00D8211C"/>
    <w:rsid w:val="00D82B80"/>
    <w:rsid w:val="00D854CE"/>
    <w:rsid w:val="00D85D3C"/>
    <w:rsid w:val="00D938E1"/>
    <w:rsid w:val="00D95432"/>
    <w:rsid w:val="00D97219"/>
    <w:rsid w:val="00D97566"/>
    <w:rsid w:val="00D97D06"/>
    <w:rsid w:val="00D97E24"/>
    <w:rsid w:val="00DA1542"/>
    <w:rsid w:val="00DA6BAA"/>
    <w:rsid w:val="00DA6C0C"/>
    <w:rsid w:val="00DB1388"/>
    <w:rsid w:val="00DB417D"/>
    <w:rsid w:val="00DB5BF3"/>
    <w:rsid w:val="00DB65B1"/>
    <w:rsid w:val="00DB6C61"/>
    <w:rsid w:val="00DB7585"/>
    <w:rsid w:val="00DB7C10"/>
    <w:rsid w:val="00DC484F"/>
    <w:rsid w:val="00DC5B32"/>
    <w:rsid w:val="00DD7420"/>
    <w:rsid w:val="00DE0870"/>
    <w:rsid w:val="00DE0A2F"/>
    <w:rsid w:val="00DE0E15"/>
    <w:rsid w:val="00DE55DA"/>
    <w:rsid w:val="00DE6378"/>
    <w:rsid w:val="00E01292"/>
    <w:rsid w:val="00E017A3"/>
    <w:rsid w:val="00E02C9A"/>
    <w:rsid w:val="00E02D16"/>
    <w:rsid w:val="00E037B8"/>
    <w:rsid w:val="00E03A81"/>
    <w:rsid w:val="00E04DD4"/>
    <w:rsid w:val="00E11826"/>
    <w:rsid w:val="00E12888"/>
    <w:rsid w:val="00E1317D"/>
    <w:rsid w:val="00E13A62"/>
    <w:rsid w:val="00E171A2"/>
    <w:rsid w:val="00E2126F"/>
    <w:rsid w:val="00E22D4C"/>
    <w:rsid w:val="00E25E68"/>
    <w:rsid w:val="00E30B1F"/>
    <w:rsid w:val="00E31221"/>
    <w:rsid w:val="00E31DDF"/>
    <w:rsid w:val="00E3456C"/>
    <w:rsid w:val="00E37DD6"/>
    <w:rsid w:val="00E44157"/>
    <w:rsid w:val="00E44B65"/>
    <w:rsid w:val="00E54D2F"/>
    <w:rsid w:val="00E57E07"/>
    <w:rsid w:val="00E60AC3"/>
    <w:rsid w:val="00E61D3E"/>
    <w:rsid w:val="00E6256D"/>
    <w:rsid w:val="00E62614"/>
    <w:rsid w:val="00E6284D"/>
    <w:rsid w:val="00E67FB4"/>
    <w:rsid w:val="00E70618"/>
    <w:rsid w:val="00E722E6"/>
    <w:rsid w:val="00E74CF8"/>
    <w:rsid w:val="00E76237"/>
    <w:rsid w:val="00E8002F"/>
    <w:rsid w:val="00E80B29"/>
    <w:rsid w:val="00E81424"/>
    <w:rsid w:val="00E82FF6"/>
    <w:rsid w:val="00E84441"/>
    <w:rsid w:val="00E84A63"/>
    <w:rsid w:val="00E85223"/>
    <w:rsid w:val="00E8617E"/>
    <w:rsid w:val="00E86B77"/>
    <w:rsid w:val="00E908CF"/>
    <w:rsid w:val="00E9135A"/>
    <w:rsid w:val="00E91F7E"/>
    <w:rsid w:val="00E9210E"/>
    <w:rsid w:val="00E92F77"/>
    <w:rsid w:val="00E94EC8"/>
    <w:rsid w:val="00EA0F24"/>
    <w:rsid w:val="00EA4ADF"/>
    <w:rsid w:val="00EB35AA"/>
    <w:rsid w:val="00EB42DD"/>
    <w:rsid w:val="00EB581A"/>
    <w:rsid w:val="00EB60FB"/>
    <w:rsid w:val="00EB6948"/>
    <w:rsid w:val="00EC1F32"/>
    <w:rsid w:val="00EC28D8"/>
    <w:rsid w:val="00EC4EAA"/>
    <w:rsid w:val="00EC7471"/>
    <w:rsid w:val="00EC771A"/>
    <w:rsid w:val="00ED05F4"/>
    <w:rsid w:val="00EE0B15"/>
    <w:rsid w:val="00EE3A5D"/>
    <w:rsid w:val="00EE4592"/>
    <w:rsid w:val="00EE47F3"/>
    <w:rsid w:val="00EE59F9"/>
    <w:rsid w:val="00EE7B6D"/>
    <w:rsid w:val="00EF097B"/>
    <w:rsid w:val="00EF152C"/>
    <w:rsid w:val="00EF2C13"/>
    <w:rsid w:val="00EF3260"/>
    <w:rsid w:val="00EF37A0"/>
    <w:rsid w:val="00EF3C41"/>
    <w:rsid w:val="00EF3D45"/>
    <w:rsid w:val="00EF6125"/>
    <w:rsid w:val="00F0470E"/>
    <w:rsid w:val="00F17830"/>
    <w:rsid w:val="00F20697"/>
    <w:rsid w:val="00F20C94"/>
    <w:rsid w:val="00F22039"/>
    <w:rsid w:val="00F23A8E"/>
    <w:rsid w:val="00F3303C"/>
    <w:rsid w:val="00F367B8"/>
    <w:rsid w:val="00F37899"/>
    <w:rsid w:val="00F4307D"/>
    <w:rsid w:val="00F442AD"/>
    <w:rsid w:val="00F45D49"/>
    <w:rsid w:val="00F478B0"/>
    <w:rsid w:val="00F519F6"/>
    <w:rsid w:val="00F525AD"/>
    <w:rsid w:val="00F57071"/>
    <w:rsid w:val="00F57223"/>
    <w:rsid w:val="00F6045D"/>
    <w:rsid w:val="00F61288"/>
    <w:rsid w:val="00F62649"/>
    <w:rsid w:val="00F62A02"/>
    <w:rsid w:val="00F64269"/>
    <w:rsid w:val="00F64733"/>
    <w:rsid w:val="00F71694"/>
    <w:rsid w:val="00F73788"/>
    <w:rsid w:val="00F749B6"/>
    <w:rsid w:val="00F77262"/>
    <w:rsid w:val="00F80DD8"/>
    <w:rsid w:val="00F813FD"/>
    <w:rsid w:val="00F816FA"/>
    <w:rsid w:val="00F841B7"/>
    <w:rsid w:val="00F85321"/>
    <w:rsid w:val="00F859CB"/>
    <w:rsid w:val="00F915A6"/>
    <w:rsid w:val="00F9437E"/>
    <w:rsid w:val="00F97204"/>
    <w:rsid w:val="00FA2B5C"/>
    <w:rsid w:val="00FA5BC6"/>
    <w:rsid w:val="00FA7C03"/>
    <w:rsid w:val="00FB0519"/>
    <w:rsid w:val="00FB3AAE"/>
    <w:rsid w:val="00FC0A2C"/>
    <w:rsid w:val="00FC1B1D"/>
    <w:rsid w:val="00FC1B20"/>
    <w:rsid w:val="00FC28B0"/>
    <w:rsid w:val="00FC297D"/>
    <w:rsid w:val="00FC4E0D"/>
    <w:rsid w:val="00FC657E"/>
    <w:rsid w:val="00FC6B91"/>
    <w:rsid w:val="00FC6D36"/>
    <w:rsid w:val="00FD0DE6"/>
    <w:rsid w:val="00FD3222"/>
    <w:rsid w:val="00FD3A87"/>
    <w:rsid w:val="00FD40AC"/>
    <w:rsid w:val="00FD44E5"/>
    <w:rsid w:val="00FE2679"/>
    <w:rsid w:val="00FE2935"/>
    <w:rsid w:val="00FE41B0"/>
    <w:rsid w:val="00FE4BDE"/>
    <w:rsid w:val="00FE577C"/>
    <w:rsid w:val="00FE5A9B"/>
    <w:rsid w:val="00FF7485"/>
    <w:rsid w:val="00FF79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843CCB9"/>
  <w15:docId w15:val="{5EC6C20C-6CC1-48C5-9290-DDE1EF3B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85223"/>
    <w:rPr>
      <w:sz w:val="24"/>
      <w:szCs w:val="24"/>
    </w:rPr>
  </w:style>
  <w:style w:type="paragraph" w:styleId="Nagwek1">
    <w:name w:val="heading 1"/>
    <w:basedOn w:val="Normalny"/>
    <w:next w:val="Normalny"/>
    <w:link w:val="Nagwek1Znak"/>
    <w:qFormat/>
    <w:rsid w:val="00D9721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semiHidden/>
    <w:unhideWhenUsed/>
    <w:qFormat/>
    <w:rsid w:val="0051257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rsid w:val="006A0936"/>
    <w:pPr>
      <w:keepNext/>
      <w:keepLines/>
      <w:spacing w:before="200"/>
      <w:outlineLvl w:val="2"/>
    </w:pPr>
    <w:rPr>
      <w:rFonts w:asciiTheme="majorHAnsi" w:eastAsiaTheme="majorEastAsia" w:hAnsiTheme="majorHAnsi" w:cstheme="majorBidi"/>
      <w:b/>
      <w:bCs/>
      <w:color w:val="4F81BD" w:themeColor="accent1"/>
    </w:rPr>
  </w:style>
  <w:style w:type="paragraph" w:styleId="Nagwek6">
    <w:name w:val="heading 6"/>
    <w:basedOn w:val="Normalny"/>
    <w:next w:val="Normalny"/>
    <w:link w:val="Nagwek6Znak"/>
    <w:semiHidden/>
    <w:unhideWhenUsed/>
    <w:qFormat/>
    <w:rsid w:val="00703D45"/>
    <w:pPr>
      <w:keepNext/>
      <w:keepLines/>
      <w:spacing w:before="4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semiHidden/>
    <w:unhideWhenUsed/>
    <w:qFormat/>
    <w:rsid w:val="00703D45"/>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semiHidden/>
    <w:unhideWhenUsed/>
    <w:qFormat/>
    <w:rsid w:val="00703D4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
    <w:basedOn w:val="Normalny"/>
    <w:link w:val="TekstpodstawowyZnak"/>
    <w:rsid w:val="005C2B4A"/>
    <w:pPr>
      <w:spacing w:line="360" w:lineRule="auto"/>
      <w:jc w:val="both"/>
    </w:pPr>
    <w:rPr>
      <w:sz w:val="22"/>
    </w:rPr>
  </w:style>
  <w:style w:type="paragraph" w:styleId="Nagwek">
    <w:name w:val="header"/>
    <w:basedOn w:val="Normalny"/>
    <w:link w:val="NagwekZnak"/>
    <w:rsid w:val="005C2B4A"/>
    <w:pPr>
      <w:tabs>
        <w:tab w:val="center" w:pos="4536"/>
        <w:tab w:val="right" w:pos="9072"/>
      </w:tabs>
    </w:pPr>
  </w:style>
  <w:style w:type="paragraph" w:styleId="Stopka">
    <w:name w:val="footer"/>
    <w:basedOn w:val="Normalny"/>
    <w:rsid w:val="005C2B4A"/>
    <w:pPr>
      <w:tabs>
        <w:tab w:val="center" w:pos="4536"/>
        <w:tab w:val="right" w:pos="9072"/>
      </w:tabs>
    </w:pPr>
  </w:style>
  <w:style w:type="character" w:styleId="Numerstrony">
    <w:name w:val="page number"/>
    <w:basedOn w:val="Domylnaczcionkaakapitu"/>
    <w:rsid w:val="005C2B4A"/>
  </w:style>
  <w:style w:type="paragraph" w:styleId="Tekstpodstawowywcity2">
    <w:name w:val="Body Text Indent 2"/>
    <w:basedOn w:val="Normalny"/>
    <w:link w:val="Tekstpodstawowywcity2Znak"/>
    <w:rsid w:val="00070762"/>
    <w:pPr>
      <w:spacing w:after="120" w:line="480" w:lineRule="auto"/>
      <w:ind w:left="283"/>
    </w:pPr>
  </w:style>
  <w:style w:type="paragraph" w:styleId="Tekstdymka">
    <w:name w:val="Balloon Text"/>
    <w:basedOn w:val="Normalny"/>
    <w:semiHidden/>
    <w:rsid w:val="00FD44E5"/>
    <w:rPr>
      <w:rFonts w:ascii="Tahoma" w:hAnsi="Tahoma" w:cs="Tahoma"/>
      <w:sz w:val="16"/>
      <w:szCs w:val="16"/>
    </w:rPr>
  </w:style>
  <w:style w:type="paragraph" w:styleId="Tekstpodstawowywcity">
    <w:name w:val="Body Text Indent"/>
    <w:basedOn w:val="Normalny"/>
    <w:rsid w:val="007B60C6"/>
    <w:pPr>
      <w:spacing w:after="120"/>
      <w:ind w:left="283"/>
    </w:pPr>
  </w:style>
  <w:style w:type="character" w:styleId="Hipercze">
    <w:name w:val="Hyperlink"/>
    <w:rsid w:val="00445F03"/>
    <w:rPr>
      <w:color w:val="0000FF"/>
      <w:u w:val="single"/>
    </w:rPr>
  </w:style>
  <w:style w:type="character" w:styleId="Odwoaniedokomentarza">
    <w:name w:val="annotation reference"/>
    <w:uiPriority w:val="99"/>
    <w:rsid w:val="00BA67CA"/>
    <w:rPr>
      <w:sz w:val="16"/>
      <w:szCs w:val="16"/>
    </w:rPr>
  </w:style>
  <w:style w:type="paragraph" w:styleId="Tekstkomentarza">
    <w:name w:val="annotation text"/>
    <w:basedOn w:val="Normalny"/>
    <w:link w:val="TekstkomentarzaZnak"/>
    <w:uiPriority w:val="99"/>
    <w:rsid w:val="00BA67CA"/>
    <w:rPr>
      <w:sz w:val="20"/>
      <w:szCs w:val="20"/>
    </w:rPr>
  </w:style>
  <w:style w:type="paragraph" w:styleId="Tematkomentarza">
    <w:name w:val="annotation subject"/>
    <w:basedOn w:val="Tekstkomentarza"/>
    <w:next w:val="Tekstkomentarza"/>
    <w:semiHidden/>
    <w:rsid w:val="00BA67CA"/>
    <w:rPr>
      <w:b/>
      <w:bCs/>
    </w:rPr>
  </w:style>
  <w:style w:type="paragraph" w:styleId="Tytu">
    <w:name w:val="Title"/>
    <w:basedOn w:val="Normalny"/>
    <w:qFormat/>
    <w:rsid w:val="009E3511"/>
    <w:pPr>
      <w:jc w:val="center"/>
    </w:pPr>
    <w:rPr>
      <w:b/>
      <w:bCs/>
    </w:rPr>
  </w:style>
  <w:style w:type="paragraph" w:styleId="Podtytu">
    <w:name w:val="Subtitle"/>
    <w:basedOn w:val="Normalny"/>
    <w:qFormat/>
    <w:rsid w:val="009E3511"/>
    <w:pPr>
      <w:jc w:val="center"/>
    </w:pPr>
    <w:rPr>
      <w:i/>
      <w:iCs/>
    </w:rPr>
  </w:style>
  <w:style w:type="paragraph" w:customStyle="1" w:styleId="Styl">
    <w:name w:val="Styl"/>
    <w:rsid w:val="00DB5BF3"/>
    <w:pPr>
      <w:widowControl w:val="0"/>
      <w:autoSpaceDE w:val="0"/>
      <w:autoSpaceDN w:val="0"/>
      <w:adjustRightInd w:val="0"/>
    </w:pPr>
    <w:rPr>
      <w:rFonts w:ascii="Arial" w:hAnsi="Arial" w:cs="Arial"/>
      <w:sz w:val="24"/>
      <w:szCs w:val="24"/>
    </w:rPr>
  </w:style>
  <w:style w:type="character" w:customStyle="1" w:styleId="TekstpodstawowyZnak">
    <w:name w:val="Tekst podstawowy Znak"/>
    <w:aliases w:val="b Znak"/>
    <w:link w:val="Tekstpodstawowy"/>
    <w:rsid w:val="002918AF"/>
    <w:rPr>
      <w:sz w:val="22"/>
      <w:szCs w:val="24"/>
    </w:rPr>
  </w:style>
  <w:style w:type="character" w:customStyle="1" w:styleId="Teksttreci">
    <w:name w:val="Tekst treści_"/>
    <w:link w:val="Teksttreci0"/>
    <w:rsid w:val="00D74ED7"/>
    <w:rPr>
      <w:rFonts w:ascii="Calibri" w:eastAsia="Calibri" w:hAnsi="Calibri" w:cs="Calibri"/>
      <w:shd w:val="clear" w:color="auto" w:fill="FFFFFF"/>
    </w:rPr>
  </w:style>
  <w:style w:type="paragraph" w:customStyle="1" w:styleId="Teksttreci0">
    <w:name w:val="Tekst treści"/>
    <w:basedOn w:val="Normalny"/>
    <w:link w:val="Teksttreci"/>
    <w:rsid w:val="00D74ED7"/>
    <w:pPr>
      <w:shd w:val="clear" w:color="auto" w:fill="FFFFFF"/>
      <w:spacing w:before="240" w:after="60" w:line="0" w:lineRule="atLeast"/>
      <w:ind w:hanging="440"/>
    </w:pPr>
    <w:rPr>
      <w:rFonts w:ascii="Calibri" w:eastAsia="Calibri" w:hAnsi="Calibri"/>
      <w:sz w:val="20"/>
      <w:szCs w:val="20"/>
    </w:rPr>
  </w:style>
  <w:style w:type="character" w:customStyle="1" w:styleId="alb">
    <w:name w:val="a_lb"/>
    <w:basedOn w:val="Domylnaczcionkaakapitu"/>
    <w:rsid w:val="00CA7066"/>
  </w:style>
  <w:style w:type="paragraph" w:customStyle="1" w:styleId="text-justify">
    <w:name w:val="text-justify"/>
    <w:basedOn w:val="Normalny"/>
    <w:rsid w:val="00CA7066"/>
    <w:pPr>
      <w:spacing w:before="100" w:beforeAutospacing="1" w:after="100" w:afterAutospacing="1"/>
    </w:pPr>
  </w:style>
  <w:style w:type="paragraph" w:styleId="Akapitzlist">
    <w:name w:val="List Paragraph"/>
    <w:aliases w:val="Tytuły,Normal,HŁ_Bullet1,lp1,Akapit z listą3,Akapit z listą31,Preambuła,Lista num"/>
    <w:basedOn w:val="Normalny"/>
    <w:link w:val="AkapitzlistZnak"/>
    <w:uiPriority w:val="34"/>
    <w:qFormat/>
    <w:rsid w:val="008E2B9D"/>
    <w:pPr>
      <w:ind w:left="708"/>
    </w:pPr>
  </w:style>
  <w:style w:type="character" w:customStyle="1" w:styleId="Tekstpodstawowywcity2Znak">
    <w:name w:val="Tekst podstawowy wcięty 2 Znak"/>
    <w:link w:val="Tekstpodstawowywcity2"/>
    <w:rsid w:val="00756982"/>
    <w:rPr>
      <w:sz w:val="24"/>
      <w:szCs w:val="24"/>
    </w:rPr>
  </w:style>
  <w:style w:type="character" w:customStyle="1" w:styleId="AkapitzlistZnak">
    <w:name w:val="Akapit z listą Znak"/>
    <w:aliases w:val="Tytuły Znak,Normal Znak,HŁ_Bullet1 Znak,lp1 Znak,Akapit z listą3 Znak,Akapit z listą31 Znak,Preambuła Znak,Lista num Znak"/>
    <w:link w:val="Akapitzlist"/>
    <w:uiPriority w:val="34"/>
    <w:locked/>
    <w:rsid w:val="00C64DD1"/>
    <w:rPr>
      <w:sz w:val="24"/>
      <w:szCs w:val="24"/>
    </w:rPr>
  </w:style>
  <w:style w:type="character" w:customStyle="1" w:styleId="Um1Znak">
    <w:name w:val="Um 1 Znak"/>
    <w:link w:val="Um1"/>
    <w:locked/>
    <w:rsid w:val="00C64DD1"/>
    <w:rPr>
      <w:rFonts w:ascii="Arial" w:hAnsi="Arial" w:cs="Arial"/>
    </w:rPr>
  </w:style>
  <w:style w:type="paragraph" w:customStyle="1" w:styleId="Um1">
    <w:name w:val="Um 1"/>
    <w:basedOn w:val="Normalny"/>
    <w:link w:val="Um1Znak"/>
    <w:rsid w:val="00C64DD1"/>
    <w:pPr>
      <w:overflowPunct w:val="0"/>
      <w:autoSpaceDE w:val="0"/>
      <w:autoSpaceDN w:val="0"/>
      <w:spacing w:after="120"/>
      <w:ind w:left="644" w:hanging="360"/>
      <w:jc w:val="both"/>
    </w:pPr>
    <w:rPr>
      <w:rFonts w:ascii="Arial" w:hAnsi="Arial" w:cs="Arial"/>
      <w:sz w:val="20"/>
      <w:szCs w:val="20"/>
    </w:rPr>
  </w:style>
  <w:style w:type="character" w:customStyle="1" w:styleId="Um11Znak">
    <w:name w:val="Um 1.1. Znak"/>
    <w:link w:val="Um11"/>
    <w:locked/>
    <w:rsid w:val="00C64DD1"/>
    <w:rPr>
      <w:rFonts w:ascii="Arial" w:hAnsi="Arial" w:cs="Arial"/>
    </w:rPr>
  </w:style>
  <w:style w:type="paragraph" w:customStyle="1" w:styleId="Um11">
    <w:name w:val="Um 1.1."/>
    <w:basedOn w:val="Normalny"/>
    <w:link w:val="Um11Znak"/>
    <w:rsid w:val="00C64DD1"/>
    <w:pPr>
      <w:overflowPunct w:val="0"/>
      <w:autoSpaceDE w:val="0"/>
      <w:autoSpaceDN w:val="0"/>
      <w:spacing w:after="120"/>
      <w:ind w:left="1567" w:hanging="432"/>
      <w:jc w:val="both"/>
    </w:pPr>
    <w:rPr>
      <w:rFonts w:ascii="Arial" w:hAnsi="Arial" w:cs="Arial"/>
      <w:sz w:val="20"/>
      <w:szCs w:val="20"/>
    </w:rPr>
  </w:style>
  <w:style w:type="character" w:customStyle="1" w:styleId="TekstkomentarzaZnak">
    <w:name w:val="Tekst komentarza Znak"/>
    <w:basedOn w:val="Domylnaczcionkaakapitu"/>
    <w:link w:val="Tekstkomentarza"/>
    <w:uiPriority w:val="99"/>
    <w:rsid w:val="00953A08"/>
  </w:style>
  <w:style w:type="character" w:customStyle="1" w:styleId="Nagwek1Znak">
    <w:name w:val="Nagłówek 1 Znak"/>
    <w:basedOn w:val="Domylnaczcionkaakapitu"/>
    <w:link w:val="Nagwek1"/>
    <w:rsid w:val="00D97219"/>
    <w:rPr>
      <w:rFonts w:asciiTheme="majorHAnsi" w:eastAsiaTheme="majorEastAsia" w:hAnsiTheme="majorHAnsi" w:cstheme="majorBidi"/>
      <w:color w:val="365F91" w:themeColor="accent1" w:themeShade="BF"/>
      <w:sz w:val="32"/>
      <w:szCs w:val="32"/>
    </w:rPr>
  </w:style>
  <w:style w:type="character" w:customStyle="1" w:styleId="Nagwek3Znak">
    <w:name w:val="Nagłówek 3 Znak"/>
    <w:basedOn w:val="Domylnaczcionkaakapitu"/>
    <w:link w:val="Nagwek3"/>
    <w:semiHidden/>
    <w:rsid w:val="006A0936"/>
    <w:rPr>
      <w:rFonts w:asciiTheme="majorHAnsi" w:eastAsiaTheme="majorEastAsia" w:hAnsiTheme="majorHAnsi" w:cstheme="majorBidi"/>
      <w:b/>
      <w:bCs/>
      <w:color w:val="4F81BD" w:themeColor="accent1"/>
      <w:sz w:val="24"/>
      <w:szCs w:val="24"/>
    </w:rPr>
  </w:style>
  <w:style w:type="character" w:customStyle="1" w:styleId="Teksttreci4">
    <w:name w:val="Tekst treści (4)_"/>
    <w:basedOn w:val="Domylnaczcionkaakapitu"/>
    <w:link w:val="Teksttreci40"/>
    <w:rsid w:val="005A55B9"/>
    <w:rPr>
      <w:sz w:val="21"/>
      <w:szCs w:val="21"/>
      <w:shd w:val="clear" w:color="auto" w:fill="FFFFFF"/>
    </w:rPr>
  </w:style>
  <w:style w:type="paragraph" w:customStyle="1" w:styleId="Teksttreci40">
    <w:name w:val="Tekst treści (4)"/>
    <w:basedOn w:val="Normalny"/>
    <w:link w:val="Teksttreci4"/>
    <w:rsid w:val="005A55B9"/>
    <w:pPr>
      <w:shd w:val="clear" w:color="auto" w:fill="FFFFFF"/>
      <w:spacing w:line="295" w:lineRule="exact"/>
      <w:ind w:hanging="660"/>
      <w:jc w:val="both"/>
    </w:pPr>
    <w:rPr>
      <w:sz w:val="21"/>
      <w:szCs w:val="21"/>
    </w:rPr>
  </w:style>
  <w:style w:type="paragraph" w:styleId="Poprawka">
    <w:name w:val="Revision"/>
    <w:hidden/>
    <w:uiPriority w:val="99"/>
    <w:semiHidden/>
    <w:rsid w:val="00E6256D"/>
    <w:rPr>
      <w:sz w:val="24"/>
      <w:szCs w:val="24"/>
    </w:rPr>
  </w:style>
  <w:style w:type="character" w:customStyle="1" w:styleId="Teksttreci4Odstpy2pt">
    <w:name w:val="Tekst treści (4) + Odstępy 2 pt"/>
    <w:basedOn w:val="Teksttreci4"/>
    <w:rsid w:val="007847DB"/>
    <w:rPr>
      <w:rFonts w:ascii="Times New Roman" w:eastAsia="Times New Roman" w:hAnsi="Times New Roman" w:cs="Times New Roman"/>
      <w:b w:val="0"/>
      <w:bCs w:val="0"/>
      <w:i w:val="0"/>
      <w:iCs w:val="0"/>
      <w:smallCaps w:val="0"/>
      <w:strike w:val="0"/>
      <w:spacing w:val="50"/>
      <w:sz w:val="21"/>
      <w:szCs w:val="21"/>
      <w:shd w:val="clear" w:color="auto" w:fill="FFFFFF"/>
    </w:rPr>
  </w:style>
  <w:style w:type="character" w:styleId="Pogrubienie">
    <w:name w:val="Strong"/>
    <w:basedOn w:val="Domylnaczcionkaakapitu"/>
    <w:uiPriority w:val="22"/>
    <w:qFormat/>
    <w:rsid w:val="002C0008"/>
    <w:rPr>
      <w:b/>
      <w:bCs/>
    </w:rPr>
  </w:style>
  <w:style w:type="character" w:customStyle="1" w:styleId="NagwekZnak">
    <w:name w:val="Nagłówek Znak"/>
    <w:link w:val="Nagwek"/>
    <w:rsid w:val="00D01BEB"/>
    <w:rPr>
      <w:sz w:val="24"/>
      <w:szCs w:val="24"/>
    </w:rPr>
  </w:style>
  <w:style w:type="paragraph" w:customStyle="1" w:styleId="Styldoumowy1">
    <w:name w:val="Styl do umowy 1"/>
    <w:basedOn w:val="Nagwek1"/>
    <w:qFormat/>
    <w:rsid w:val="00934D42"/>
    <w:pPr>
      <w:numPr>
        <w:numId w:val="17"/>
      </w:numPr>
      <w:spacing w:after="240" w:line="276" w:lineRule="auto"/>
      <w:jc w:val="center"/>
    </w:pPr>
    <w:rPr>
      <w:rFonts w:ascii="Arial" w:eastAsia="Times New Roman" w:hAnsi="Arial" w:cs="Arial"/>
      <w:b/>
      <w:i/>
      <w:iCs/>
      <w:color w:val="365F91"/>
      <w:sz w:val="22"/>
      <w:szCs w:val="16"/>
    </w:rPr>
  </w:style>
  <w:style w:type="paragraph" w:styleId="Tekstprzypisukocowego">
    <w:name w:val="endnote text"/>
    <w:basedOn w:val="Normalny"/>
    <w:link w:val="TekstprzypisukocowegoZnak"/>
    <w:semiHidden/>
    <w:unhideWhenUsed/>
    <w:rsid w:val="006C58E7"/>
    <w:rPr>
      <w:sz w:val="20"/>
      <w:szCs w:val="20"/>
    </w:rPr>
  </w:style>
  <w:style w:type="character" w:customStyle="1" w:styleId="TekstprzypisukocowegoZnak">
    <w:name w:val="Tekst przypisu końcowego Znak"/>
    <w:basedOn w:val="Domylnaczcionkaakapitu"/>
    <w:link w:val="Tekstprzypisukocowego"/>
    <w:semiHidden/>
    <w:rsid w:val="006C58E7"/>
  </w:style>
  <w:style w:type="character" w:styleId="Odwoanieprzypisukocowego">
    <w:name w:val="endnote reference"/>
    <w:basedOn w:val="Domylnaczcionkaakapitu"/>
    <w:semiHidden/>
    <w:unhideWhenUsed/>
    <w:rsid w:val="006C58E7"/>
    <w:rPr>
      <w:vertAlign w:val="superscript"/>
    </w:rPr>
  </w:style>
  <w:style w:type="table" w:styleId="Tabela-Siatka">
    <w:name w:val="Table Grid"/>
    <w:basedOn w:val="Standardowy"/>
    <w:uiPriority w:val="39"/>
    <w:rsid w:val="00757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6Znak">
    <w:name w:val="Nagłówek 6 Znak"/>
    <w:basedOn w:val="Domylnaczcionkaakapitu"/>
    <w:link w:val="Nagwek6"/>
    <w:semiHidden/>
    <w:rsid w:val="00703D45"/>
    <w:rPr>
      <w:rFonts w:asciiTheme="majorHAnsi" w:eastAsiaTheme="majorEastAsia" w:hAnsiTheme="majorHAnsi" w:cstheme="majorBidi"/>
      <w:color w:val="243F60" w:themeColor="accent1" w:themeShade="7F"/>
      <w:sz w:val="24"/>
      <w:szCs w:val="24"/>
    </w:rPr>
  </w:style>
  <w:style w:type="character" w:customStyle="1" w:styleId="Nagwek7Znak">
    <w:name w:val="Nagłówek 7 Znak"/>
    <w:basedOn w:val="Domylnaczcionkaakapitu"/>
    <w:link w:val="Nagwek7"/>
    <w:semiHidden/>
    <w:rsid w:val="00703D45"/>
    <w:rPr>
      <w:rFonts w:asciiTheme="majorHAnsi" w:eastAsiaTheme="majorEastAsia" w:hAnsiTheme="majorHAnsi" w:cstheme="majorBidi"/>
      <w:i/>
      <w:iCs/>
      <w:color w:val="243F60" w:themeColor="accent1" w:themeShade="7F"/>
      <w:sz w:val="24"/>
      <w:szCs w:val="24"/>
    </w:rPr>
  </w:style>
  <w:style w:type="character" w:customStyle="1" w:styleId="Nagwek9Znak">
    <w:name w:val="Nagłówek 9 Znak"/>
    <w:basedOn w:val="Domylnaczcionkaakapitu"/>
    <w:link w:val="Nagwek9"/>
    <w:semiHidden/>
    <w:rsid w:val="00703D45"/>
    <w:rPr>
      <w:rFonts w:asciiTheme="majorHAnsi" w:eastAsiaTheme="majorEastAsia" w:hAnsiTheme="majorHAnsi" w:cstheme="majorBidi"/>
      <w:i/>
      <w:iCs/>
      <w:color w:val="272727" w:themeColor="text1" w:themeTint="D8"/>
      <w:sz w:val="21"/>
      <w:szCs w:val="21"/>
    </w:rPr>
  </w:style>
  <w:style w:type="character" w:customStyle="1" w:styleId="Nagwek2Znak">
    <w:name w:val="Nagłówek 2 Znak"/>
    <w:basedOn w:val="Domylnaczcionkaakapitu"/>
    <w:link w:val="Nagwek2"/>
    <w:semiHidden/>
    <w:rsid w:val="0051257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70977">
      <w:bodyDiv w:val="1"/>
      <w:marLeft w:val="0"/>
      <w:marRight w:val="0"/>
      <w:marTop w:val="0"/>
      <w:marBottom w:val="0"/>
      <w:divBdr>
        <w:top w:val="none" w:sz="0" w:space="0" w:color="auto"/>
        <w:left w:val="none" w:sz="0" w:space="0" w:color="auto"/>
        <w:bottom w:val="none" w:sz="0" w:space="0" w:color="auto"/>
        <w:right w:val="none" w:sz="0" w:space="0" w:color="auto"/>
      </w:divBdr>
    </w:div>
    <w:div w:id="129246607">
      <w:bodyDiv w:val="1"/>
      <w:marLeft w:val="0"/>
      <w:marRight w:val="0"/>
      <w:marTop w:val="0"/>
      <w:marBottom w:val="0"/>
      <w:divBdr>
        <w:top w:val="none" w:sz="0" w:space="0" w:color="auto"/>
        <w:left w:val="none" w:sz="0" w:space="0" w:color="auto"/>
        <w:bottom w:val="none" w:sz="0" w:space="0" w:color="auto"/>
        <w:right w:val="none" w:sz="0" w:space="0" w:color="auto"/>
      </w:divBdr>
    </w:div>
    <w:div w:id="158427336">
      <w:bodyDiv w:val="1"/>
      <w:marLeft w:val="0"/>
      <w:marRight w:val="0"/>
      <w:marTop w:val="0"/>
      <w:marBottom w:val="0"/>
      <w:divBdr>
        <w:top w:val="none" w:sz="0" w:space="0" w:color="auto"/>
        <w:left w:val="none" w:sz="0" w:space="0" w:color="auto"/>
        <w:bottom w:val="none" w:sz="0" w:space="0" w:color="auto"/>
        <w:right w:val="none" w:sz="0" w:space="0" w:color="auto"/>
      </w:divBdr>
    </w:div>
    <w:div w:id="339042753">
      <w:bodyDiv w:val="1"/>
      <w:marLeft w:val="0"/>
      <w:marRight w:val="0"/>
      <w:marTop w:val="0"/>
      <w:marBottom w:val="0"/>
      <w:divBdr>
        <w:top w:val="none" w:sz="0" w:space="0" w:color="auto"/>
        <w:left w:val="none" w:sz="0" w:space="0" w:color="auto"/>
        <w:bottom w:val="none" w:sz="0" w:space="0" w:color="auto"/>
        <w:right w:val="none" w:sz="0" w:space="0" w:color="auto"/>
      </w:divBdr>
    </w:div>
    <w:div w:id="387534837">
      <w:bodyDiv w:val="1"/>
      <w:marLeft w:val="0"/>
      <w:marRight w:val="0"/>
      <w:marTop w:val="0"/>
      <w:marBottom w:val="0"/>
      <w:divBdr>
        <w:top w:val="none" w:sz="0" w:space="0" w:color="auto"/>
        <w:left w:val="none" w:sz="0" w:space="0" w:color="auto"/>
        <w:bottom w:val="none" w:sz="0" w:space="0" w:color="auto"/>
        <w:right w:val="none" w:sz="0" w:space="0" w:color="auto"/>
      </w:divBdr>
    </w:div>
    <w:div w:id="645475510">
      <w:bodyDiv w:val="1"/>
      <w:marLeft w:val="0"/>
      <w:marRight w:val="0"/>
      <w:marTop w:val="0"/>
      <w:marBottom w:val="0"/>
      <w:divBdr>
        <w:top w:val="none" w:sz="0" w:space="0" w:color="auto"/>
        <w:left w:val="none" w:sz="0" w:space="0" w:color="auto"/>
        <w:bottom w:val="none" w:sz="0" w:space="0" w:color="auto"/>
        <w:right w:val="none" w:sz="0" w:space="0" w:color="auto"/>
      </w:divBdr>
    </w:div>
    <w:div w:id="768503544">
      <w:bodyDiv w:val="1"/>
      <w:marLeft w:val="0"/>
      <w:marRight w:val="0"/>
      <w:marTop w:val="0"/>
      <w:marBottom w:val="0"/>
      <w:divBdr>
        <w:top w:val="none" w:sz="0" w:space="0" w:color="auto"/>
        <w:left w:val="none" w:sz="0" w:space="0" w:color="auto"/>
        <w:bottom w:val="none" w:sz="0" w:space="0" w:color="auto"/>
        <w:right w:val="none" w:sz="0" w:space="0" w:color="auto"/>
      </w:divBdr>
    </w:div>
    <w:div w:id="819732916">
      <w:bodyDiv w:val="1"/>
      <w:marLeft w:val="0"/>
      <w:marRight w:val="0"/>
      <w:marTop w:val="0"/>
      <w:marBottom w:val="0"/>
      <w:divBdr>
        <w:top w:val="none" w:sz="0" w:space="0" w:color="auto"/>
        <w:left w:val="none" w:sz="0" w:space="0" w:color="auto"/>
        <w:bottom w:val="none" w:sz="0" w:space="0" w:color="auto"/>
        <w:right w:val="none" w:sz="0" w:space="0" w:color="auto"/>
      </w:divBdr>
    </w:div>
    <w:div w:id="1118841256">
      <w:bodyDiv w:val="1"/>
      <w:marLeft w:val="0"/>
      <w:marRight w:val="0"/>
      <w:marTop w:val="0"/>
      <w:marBottom w:val="0"/>
      <w:divBdr>
        <w:top w:val="none" w:sz="0" w:space="0" w:color="auto"/>
        <w:left w:val="none" w:sz="0" w:space="0" w:color="auto"/>
        <w:bottom w:val="none" w:sz="0" w:space="0" w:color="auto"/>
        <w:right w:val="none" w:sz="0" w:space="0" w:color="auto"/>
      </w:divBdr>
    </w:div>
    <w:div w:id="1286084243">
      <w:bodyDiv w:val="1"/>
      <w:marLeft w:val="0"/>
      <w:marRight w:val="0"/>
      <w:marTop w:val="0"/>
      <w:marBottom w:val="0"/>
      <w:divBdr>
        <w:top w:val="none" w:sz="0" w:space="0" w:color="auto"/>
        <w:left w:val="none" w:sz="0" w:space="0" w:color="auto"/>
        <w:bottom w:val="none" w:sz="0" w:space="0" w:color="auto"/>
        <w:right w:val="none" w:sz="0" w:space="0" w:color="auto"/>
      </w:divBdr>
    </w:div>
    <w:div w:id="1447429013">
      <w:bodyDiv w:val="1"/>
      <w:marLeft w:val="0"/>
      <w:marRight w:val="0"/>
      <w:marTop w:val="0"/>
      <w:marBottom w:val="0"/>
      <w:divBdr>
        <w:top w:val="none" w:sz="0" w:space="0" w:color="auto"/>
        <w:left w:val="none" w:sz="0" w:space="0" w:color="auto"/>
        <w:bottom w:val="none" w:sz="0" w:space="0" w:color="auto"/>
        <w:right w:val="none" w:sz="0" w:space="0" w:color="auto"/>
      </w:divBdr>
    </w:div>
    <w:div w:id="150451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dwik.tomaszewski@energ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iotr.pichlak@energa.pl" TargetMode="External"/><Relationship Id="rId4" Type="http://schemas.openxmlformats.org/officeDocument/2006/relationships/settings" Target="settings.xml"/><Relationship Id="rId9" Type="http://schemas.openxmlformats.org/officeDocument/2006/relationships/hyperlink" Target="mailto:piotr.pichlak@energ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07C6D-DF75-465E-85FB-445556634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9282</Words>
  <Characters>55692</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UMOWA DOSTAWY Nr</vt:lpstr>
    </vt:vector>
  </TitlesOfParts>
  <Company>Hewlett-Packard</Company>
  <LinksUpToDate>false</LinksUpToDate>
  <CharactersWithSpaces>64845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DOSTAWY Nr</dc:title>
  <dc:subject/>
  <dc:creator>mackowiak2071</dc:creator>
  <cp:keywords/>
  <dc:description/>
  <cp:lastModifiedBy>SH</cp:lastModifiedBy>
  <cp:revision>2</cp:revision>
  <cp:lastPrinted>2017-05-19T07:36:00Z</cp:lastPrinted>
  <dcterms:created xsi:type="dcterms:W3CDTF">2020-11-06T12:52:00Z</dcterms:created>
  <dcterms:modified xsi:type="dcterms:W3CDTF">2020-11-09T08:59:00Z</dcterms:modified>
</cp:coreProperties>
</file>