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1D3EA" w14:textId="77777777" w:rsidR="006A3303" w:rsidRPr="00882CB2" w:rsidRDefault="006A3303">
      <w:pPr>
        <w:spacing w:after="0" w:line="240" w:lineRule="auto"/>
        <w:rPr>
          <w:rFonts w:ascii="Arial" w:eastAsia="Arial" w:hAnsi="Arial" w:cs="Arial"/>
          <w:b/>
          <w:color w:val="FF0000"/>
          <w:sz w:val="32"/>
          <w:szCs w:val="32"/>
        </w:rPr>
      </w:pPr>
    </w:p>
    <w:p w14:paraId="6C0B9584" w14:textId="77777777" w:rsidR="006A3303" w:rsidRPr="00882CB2" w:rsidRDefault="006A3303">
      <w:pPr>
        <w:spacing w:after="0" w:line="240" w:lineRule="auto"/>
        <w:rPr>
          <w:rFonts w:ascii="Arial" w:eastAsia="Arial" w:hAnsi="Arial" w:cs="Arial"/>
        </w:rPr>
      </w:pPr>
    </w:p>
    <w:p w14:paraId="1373DD2C" w14:textId="77777777" w:rsidR="006A3303" w:rsidRPr="00882CB2" w:rsidRDefault="006229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5"/>
        <w:jc w:val="right"/>
        <w:rPr>
          <w:rFonts w:ascii="Arial" w:eastAsia="Arial" w:hAnsi="Arial" w:cs="Arial"/>
          <w:b/>
          <w:color w:val="595959"/>
          <w:sz w:val="20"/>
          <w:szCs w:val="20"/>
        </w:rPr>
      </w:pPr>
      <w:r w:rsidRPr="00882CB2">
        <w:rPr>
          <w:rFonts w:ascii="Arial" w:hAnsi="Arial"/>
          <w:b/>
          <w:color w:val="595959"/>
          <w:sz w:val="20"/>
          <w:szCs w:val="20"/>
        </w:rPr>
        <w:t>KOMUNIKAT PRASOWY</w:t>
      </w:r>
    </w:p>
    <w:p w14:paraId="5EF889F8" w14:textId="77777777" w:rsidR="006A3303" w:rsidRPr="00882CB2" w:rsidRDefault="006229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5"/>
        <w:jc w:val="right"/>
        <w:rPr>
          <w:rFonts w:ascii="Arial" w:eastAsia="Arial" w:hAnsi="Arial" w:cs="Arial"/>
          <w:color w:val="595959"/>
        </w:rPr>
      </w:pPr>
      <w:r w:rsidRPr="00882CB2">
        <w:rPr>
          <w:rFonts w:ascii="Arial" w:hAnsi="Arial"/>
          <w:color w:val="595959"/>
        </w:rPr>
        <w:t>8 czerwca 2021 r.</w:t>
      </w:r>
    </w:p>
    <w:p w14:paraId="7FD1D6A4" w14:textId="77777777" w:rsidR="006A3303" w:rsidRPr="00882CB2" w:rsidRDefault="006A3303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302452D5" w14:textId="77777777" w:rsidR="006A3303" w:rsidRPr="00882CB2" w:rsidRDefault="006A3303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66CE153E" w14:textId="3B5085FE" w:rsidR="006A3303" w:rsidRPr="00882CB2" w:rsidRDefault="006229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Arial" w:eastAsia="Arial" w:hAnsi="Arial" w:cs="Arial"/>
          <w:b/>
          <w:sz w:val="36"/>
          <w:szCs w:val="36"/>
        </w:rPr>
      </w:pPr>
      <w:r w:rsidRPr="00882CB2">
        <w:rPr>
          <w:rFonts w:ascii="Arial" w:hAnsi="Arial"/>
          <w:b/>
          <w:sz w:val="36"/>
          <w:szCs w:val="36"/>
        </w:rPr>
        <w:t>Konsumenci są dziś znacznie bardziej zagrożeni niż kiedyś</w:t>
      </w:r>
      <w:r w:rsidR="00882CB2">
        <w:rPr>
          <w:rFonts w:ascii="Arial" w:hAnsi="Arial"/>
          <w:b/>
          <w:sz w:val="36"/>
          <w:szCs w:val="36"/>
        </w:rPr>
        <w:t xml:space="preserve"> </w:t>
      </w:r>
      <w:r w:rsidRPr="00882CB2">
        <w:rPr>
          <w:rFonts w:ascii="Arial" w:hAnsi="Arial"/>
          <w:b/>
          <w:sz w:val="36"/>
          <w:szCs w:val="36"/>
        </w:rPr>
        <w:t>z powodu podrobionych produktów</w:t>
      </w:r>
    </w:p>
    <w:p w14:paraId="0B11E13D" w14:textId="77777777" w:rsidR="006A3303" w:rsidRPr="00882CB2" w:rsidRDefault="006A33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7FAA259" w14:textId="77777777" w:rsidR="006A3303" w:rsidRPr="00882CB2" w:rsidRDefault="006229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b/>
        </w:rPr>
      </w:pPr>
      <w:r w:rsidRPr="00882CB2">
        <w:rPr>
          <w:rFonts w:ascii="Arial" w:hAnsi="Arial"/>
          <w:b/>
        </w:rPr>
        <w:t>10% polskich konsumentów zostało wprowadzonych w błąd przy zakupie podrobionego produktu</w:t>
      </w:r>
    </w:p>
    <w:p w14:paraId="75330B38" w14:textId="77777777" w:rsidR="006A3303" w:rsidRPr="00882CB2" w:rsidRDefault="006A33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</w:rPr>
      </w:pPr>
    </w:p>
    <w:p w14:paraId="424249D9" w14:textId="3C583CD6" w:rsidR="006A3303" w:rsidRPr="00882CB2" w:rsidRDefault="006229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b/>
        </w:rPr>
      </w:pPr>
      <w:r w:rsidRPr="00882CB2">
        <w:rPr>
          <w:rFonts w:ascii="Arial" w:hAnsi="Arial"/>
          <w:b/>
        </w:rPr>
        <w:t>Podrabiane produkty mogą stwarzać poważne zagrożenie dla zdrowia i bezpieczeństwa</w:t>
      </w:r>
    </w:p>
    <w:p w14:paraId="0417CFE5" w14:textId="77777777" w:rsidR="006A3303" w:rsidRPr="00882CB2" w:rsidRDefault="006A33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08F314D" w14:textId="77777777" w:rsidR="006A3303" w:rsidRPr="00882CB2" w:rsidRDefault="006229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b/>
        </w:rPr>
      </w:pPr>
      <w:r w:rsidRPr="00882CB2">
        <w:rPr>
          <w:rFonts w:ascii="Arial" w:hAnsi="Arial"/>
          <w:b/>
        </w:rPr>
        <w:t>6,8% towarów importowanych do UE – o wartości 121 mld EUR – to towary podrobione</w:t>
      </w:r>
    </w:p>
    <w:p w14:paraId="306317C9" w14:textId="77777777" w:rsidR="006A3303" w:rsidRPr="00882CB2" w:rsidRDefault="006A33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</w:rPr>
      </w:pPr>
    </w:p>
    <w:p w14:paraId="6494586D" w14:textId="77777777" w:rsidR="006A3303" w:rsidRPr="00882CB2" w:rsidRDefault="006229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b/>
        </w:rPr>
      </w:pPr>
      <w:r w:rsidRPr="00882CB2">
        <w:rPr>
          <w:rFonts w:ascii="Arial" w:hAnsi="Arial"/>
          <w:b/>
        </w:rPr>
        <w:t>Podrobione produkty farmaceutyczne o wartości 4 mld EUR są przedmiotem handlu na całym świecie</w:t>
      </w:r>
    </w:p>
    <w:p w14:paraId="2A1148B5" w14:textId="77777777" w:rsidR="006A3303" w:rsidRPr="00882CB2" w:rsidRDefault="006A33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741F0BF0" w14:textId="1CFEA157" w:rsidR="006A3303" w:rsidRPr="00882CB2" w:rsidRDefault="00622935">
      <w:pPr>
        <w:spacing w:after="0" w:line="240" w:lineRule="auto"/>
        <w:jc w:val="both"/>
        <w:rPr>
          <w:rFonts w:ascii="Arial" w:eastAsia="Arial" w:hAnsi="Arial" w:cs="Arial"/>
        </w:rPr>
      </w:pPr>
      <w:r w:rsidRPr="00882CB2">
        <w:rPr>
          <w:rFonts w:ascii="Arial" w:hAnsi="Arial"/>
        </w:rPr>
        <w:t xml:space="preserve">Z badania pt. </w:t>
      </w:r>
      <w:hyperlink r:id="rId11">
        <w:r w:rsidRPr="00882CB2">
          <w:rPr>
            <w:rFonts w:ascii="Arial" w:hAnsi="Arial"/>
            <w:color w:val="024DA1"/>
            <w:u w:val="single"/>
          </w:rPr>
          <w:t>Obywatele europejscy a własność intelektualna</w:t>
        </w:r>
      </w:hyperlink>
      <w:r w:rsidRPr="00882CB2">
        <w:rPr>
          <w:rFonts w:ascii="Arial" w:hAnsi="Arial"/>
        </w:rPr>
        <w:t xml:space="preserve"> przeprowadzon</w:t>
      </w:r>
      <w:r w:rsidR="00B4713A">
        <w:rPr>
          <w:rFonts w:ascii="Arial" w:hAnsi="Arial"/>
        </w:rPr>
        <w:t>ego</w:t>
      </w:r>
      <w:r w:rsidRPr="00882CB2">
        <w:rPr>
          <w:rFonts w:ascii="Arial" w:hAnsi="Arial"/>
        </w:rPr>
        <w:t xml:space="preserve"> przez Urząd Unii Europejskiej ds. Własności Intelektualnej wynika, że konsumenci nadal mają trudności z rozróżnieniem towarów oryginalnych i podrobionych.</w:t>
      </w:r>
    </w:p>
    <w:p w14:paraId="6619DB44" w14:textId="77777777" w:rsidR="006A3303" w:rsidRPr="00882CB2" w:rsidRDefault="006A3303">
      <w:pPr>
        <w:spacing w:after="0" w:line="240" w:lineRule="auto"/>
        <w:jc w:val="both"/>
        <w:rPr>
          <w:rFonts w:ascii="Arial" w:eastAsia="Arial" w:hAnsi="Arial" w:cs="Arial"/>
        </w:rPr>
      </w:pPr>
    </w:p>
    <w:p w14:paraId="08FD9AE5" w14:textId="77777777" w:rsidR="006A3303" w:rsidRPr="00882CB2" w:rsidRDefault="00622935">
      <w:pPr>
        <w:spacing w:after="0" w:line="240" w:lineRule="auto"/>
        <w:jc w:val="both"/>
        <w:rPr>
          <w:rFonts w:ascii="Arial" w:eastAsia="Arial" w:hAnsi="Arial" w:cs="Arial"/>
        </w:rPr>
      </w:pPr>
      <w:r w:rsidRPr="00882CB2">
        <w:rPr>
          <w:rFonts w:ascii="Arial" w:hAnsi="Arial"/>
        </w:rPr>
        <w:t xml:space="preserve">Prawie </w:t>
      </w:r>
      <w:r w:rsidRPr="00882CB2">
        <w:rPr>
          <w:rFonts w:ascii="Arial" w:hAnsi="Arial"/>
          <w:b/>
        </w:rPr>
        <w:t>co dziesiąty Europejczyk (9%) stwierdził, że został wprowadzony w błąd przy zakupie fałszywych towarów</w:t>
      </w:r>
      <w:r w:rsidRPr="00882CB2">
        <w:rPr>
          <w:rFonts w:ascii="Arial" w:hAnsi="Arial"/>
        </w:rPr>
        <w:t>, przy czym między państwami członkowskimi UE występują znaczne różnice. Państwami o wyższym odsetku konsumentów wprowadzanych w błąd są Bułgaria (19%), Rumunia (16%) i Węgry (15%). Natomiast Szwecja (2%) i Dania (3%) odnotowują najniższe liczby pod tym względem w UE. Polska plasuje się nieco powyżej średniej europejskiej, a 10% Polaków twierdzi, że zostało wprowadzonych w błąd i namówionych do kupienia podrobionych towarów.</w:t>
      </w:r>
    </w:p>
    <w:p w14:paraId="042BF8D8" w14:textId="77777777" w:rsidR="006A3303" w:rsidRPr="00882CB2" w:rsidRDefault="006A3303">
      <w:pPr>
        <w:spacing w:after="0" w:line="240" w:lineRule="auto"/>
        <w:jc w:val="both"/>
        <w:rPr>
          <w:rFonts w:ascii="Arial" w:eastAsia="Arial" w:hAnsi="Arial" w:cs="Arial"/>
        </w:rPr>
      </w:pPr>
    </w:p>
    <w:p w14:paraId="25F62C0B" w14:textId="77777777" w:rsidR="006A3303" w:rsidRPr="00882CB2" w:rsidRDefault="00622935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882CB2">
        <w:rPr>
          <w:rFonts w:ascii="Arial" w:hAnsi="Arial"/>
        </w:rPr>
        <w:t xml:space="preserve">W globalnym kontekście, w którym handel elektroniczny gwałtownie rośnie – według Eurostatu w 2020 r. ponad 70% Europejczyków dokonywało zakupów przez internet – niepewność dotycząca podrabianych produktów nadal stanowi problem wśród obywateli UE. Z badania wynika, że </w:t>
      </w:r>
      <w:r w:rsidRPr="00882CB2">
        <w:rPr>
          <w:rFonts w:ascii="Arial" w:hAnsi="Arial"/>
          <w:b/>
        </w:rPr>
        <w:t>jedna trzecia Europejczyków (33%) zastanawiała się, czy zakupiony przez nich produkt jest oryginalny.</w:t>
      </w:r>
    </w:p>
    <w:p w14:paraId="700476F6" w14:textId="77777777" w:rsidR="006A3303" w:rsidRPr="00882CB2" w:rsidRDefault="006A3303">
      <w:pPr>
        <w:spacing w:after="0" w:line="240" w:lineRule="auto"/>
        <w:jc w:val="both"/>
        <w:rPr>
          <w:rFonts w:ascii="Arial" w:eastAsia="Arial" w:hAnsi="Arial" w:cs="Arial"/>
        </w:rPr>
      </w:pPr>
    </w:p>
    <w:p w14:paraId="7654BAD1" w14:textId="77777777" w:rsidR="006A3303" w:rsidRPr="00882CB2" w:rsidRDefault="00622935">
      <w:pPr>
        <w:spacing w:after="0" w:line="240" w:lineRule="auto"/>
        <w:jc w:val="both"/>
        <w:rPr>
          <w:rFonts w:ascii="Arial" w:eastAsia="Arial" w:hAnsi="Arial" w:cs="Arial"/>
        </w:rPr>
      </w:pPr>
      <w:r w:rsidRPr="00882CB2">
        <w:rPr>
          <w:rFonts w:ascii="Arial" w:hAnsi="Arial"/>
          <w:b/>
        </w:rPr>
        <w:t>Podróbki stanowią 6,8% produktów przywożonych do UE o wartości 121 mld EUR</w:t>
      </w:r>
      <w:r w:rsidRPr="00882CB2">
        <w:rPr>
          <w:rFonts w:ascii="Arial" w:hAnsi="Arial"/>
        </w:rPr>
        <w:t xml:space="preserve">, zgodnie z wynikami </w:t>
      </w:r>
      <w:hyperlink r:id="rId12">
        <w:r w:rsidRPr="00882CB2">
          <w:rPr>
            <w:rFonts w:ascii="Arial" w:hAnsi="Arial"/>
            <w:color w:val="024DA1"/>
            <w:u w:val="single"/>
          </w:rPr>
          <w:t>wspólnego badania EUIPO i OECD</w:t>
        </w:r>
      </w:hyperlink>
      <w:r w:rsidRPr="00882CB2">
        <w:rPr>
          <w:rFonts w:ascii="Arial" w:hAnsi="Arial"/>
        </w:rPr>
        <w:t>, i dotyczą każdej branży: od kosmetyków i zabawek, win i napojów, elektroniki po odzież, a nawet pestycydy. Mogą one stanowić poważne zagrożenie dla zdrowia i bezpieczeństwa konsumentów, zwłaszcza z powodu narażenia na niebezpieczne substancje chemiczne oraz inne zagrożenia.</w:t>
      </w:r>
    </w:p>
    <w:p w14:paraId="2B8FE315" w14:textId="77777777" w:rsidR="006A3303" w:rsidRPr="00882CB2" w:rsidRDefault="006A3303">
      <w:pPr>
        <w:spacing w:after="0" w:line="240" w:lineRule="auto"/>
        <w:jc w:val="both"/>
        <w:rPr>
          <w:rFonts w:ascii="Arial" w:eastAsia="Arial" w:hAnsi="Arial" w:cs="Arial"/>
        </w:rPr>
      </w:pPr>
    </w:p>
    <w:p w14:paraId="4A07598C" w14:textId="23513F97" w:rsidR="006A3303" w:rsidRPr="00882CB2" w:rsidRDefault="00622935">
      <w:pPr>
        <w:spacing w:after="0" w:line="240" w:lineRule="auto"/>
        <w:jc w:val="both"/>
        <w:rPr>
          <w:rFonts w:ascii="Arial" w:eastAsia="Arial" w:hAnsi="Arial" w:cs="Arial"/>
        </w:rPr>
      </w:pPr>
      <w:r w:rsidRPr="00882CB2">
        <w:rPr>
          <w:rFonts w:ascii="Arial" w:hAnsi="Arial"/>
        </w:rPr>
        <w:t xml:space="preserve">W czasie pandemii COVID-19 wzrosły obawy związane z podrabianymi produktami. </w:t>
      </w:r>
      <w:r w:rsidRPr="00882CB2">
        <w:rPr>
          <w:rFonts w:ascii="Arial" w:hAnsi="Arial"/>
          <w:b/>
        </w:rPr>
        <w:t>Znaczny wzrost liczby podrabianych leków</w:t>
      </w:r>
      <w:r w:rsidRPr="00882CB2">
        <w:rPr>
          <w:rFonts w:ascii="Arial" w:hAnsi="Arial"/>
        </w:rPr>
        <w:t>, takich jak antybiotyki i środki przeciwbólowe, a także innych produktów medycznych, takich jak środki ochrony indywidualnej i mas</w:t>
      </w:r>
      <w:r w:rsidR="00B4713A">
        <w:rPr>
          <w:rFonts w:ascii="Arial" w:hAnsi="Arial"/>
        </w:rPr>
        <w:t>ki</w:t>
      </w:r>
      <w:r w:rsidRPr="00882CB2">
        <w:rPr>
          <w:rFonts w:ascii="Arial" w:hAnsi="Arial"/>
        </w:rPr>
        <w:t xml:space="preserve"> ochronn</w:t>
      </w:r>
      <w:r w:rsidR="00B4713A">
        <w:rPr>
          <w:rFonts w:ascii="Arial" w:hAnsi="Arial"/>
        </w:rPr>
        <w:t>e</w:t>
      </w:r>
      <w:r w:rsidRPr="00882CB2">
        <w:rPr>
          <w:rFonts w:ascii="Arial" w:hAnsi="Arial"/>
        </w:rPr>
        <w:t xml:space="preserve">, </w:t>
      </w:r>
      <w:r w:rsidRPr="00882CB2">
        <w:rPr>
          <w:rFonts w:ascii="Arial" w:hAnsi="Arial"/>
        </w:rPr>
        <w:lastRenderedPageBreak/>
        <w:t>uwypuklił to zjawisko, ponieważ sprawcy naruszeń wykorzystują niepewność ludzi co do nowych metod leczenia i szczepionek.</w:t>
      </w:r>
    </w:p>
    <w:p w14:paraId="17031D30" w14:textId="77777777" w:rsidR="006A3303" w:rsidRPr="00882CB2" w:rsidRDefault="006A3303">
      <w:pPr>
        <w:spacing w:after="0" w:line="240" w:lineRule="auto"/>
        <w:jc w:val="both"/>
        <w:rPr>
          <w:rFonts w:ascii="Arial" w:eastAsia="Arial" w:hAnsi="Arial" w:cs="Arial"/>
        </w:rPr>
      </w:pPr>
    </w:p>
    <w:p w14:paraId="6D837F4B" w14:textId="77777777" w:rsidR="006A3303" w:rsidRPr="00882CB2" w:rsidRDefault="00622935">
      <w:pPr>
        <w:spacing w:after="0" w:line="240" w:lineRule="auto"/>
        <w:jc w:val="both"/>
        <w:rPr>
          <w:rFonts w:ascii="Arial" w:eastAsia="Arial" w:hAnsi="Arial" w:cs="Arial"/>
        </w:rPr>
      </w:pPr>
      <w:r w:rsidRPr="00882CB2">
        <w:rPr>
          <w:rFonts w:ascii="Arial" w:hAnsi="Arial"/>
        </w:rPr>
        <w:t>Oprócz zagrożeń dla zdrowia i bezpieczeństwa podróbki często prowadzą do naruszeń bezpieczeństwa i strat finansowych.</w:t>
      </w:r>
    </w:p>
    <w:p w14:paraId="68B75DAD" w14:textId="77777777" w:rsidR="006A3303" w:rsidRPr="00882CB2" w:rsidRDefault="006A3303">
      <w:pPr>
        <w:spacing w:after="0" w:line="240" w:lineRule="auto"/>
        <w:jc w:val="both"/>
        <w:rPr>
          <w:rFonts w:ascii="Arial" w:eastAsia="Arial" w:hAnsi="Arial" w:cs="Arial"/>
        </w:rPr>
      </w:pPr>
    </w:p>
    <w:p w14:paraId="5D919262" w14:textId="77777777" w:rsidR="006A3303" w:rsidRPr="00882CB2" w:rsidRDefault="00622935">
      <w:pPr>
        <w:spacing w:after="0" w:line="240" w:lineRule="auto"/>
        <w:jc w:val="both"/>
        <w:rPr>
          <w:rFonts w:ascii="Arial" w:eastAsia="Arial" w:hAnsi="Arial" w:cs="Arial"/>
        </w:rPr>
      </w:pPr>
      <w:r w:rsidRPr="00882CB2">
        <w:rPr>
          <w:rFonts w:ascii="Arial" w:hAnsi="Arial"/>
        </w:rPr>
        <w:t>Piractwo cyfrowe jest również lukratywnym rynkiem dla osób dopuszczających się naruszeń. W przypadku telewizji IPTV – treści telewizyjnych nabywanych za pośrednictwem łącza internetowego – straty są znaczne. Dostawcy nielegalnej telewizji IPTV otrzymują rocznie w UE prawie 1 mld EUR, co szkodzi twórcom treści i przedsiębiorstwom działającym zgodnie z prawem.</w:t>
      </w:r>
    </w:p>
    <w:p w14:paraId="34A99FF4" w14:textId="77777777" w:rsidR="006A3303" w:rsidRPr="00882CB2" w:rsidRDefault="006A3303">
      <w:pPr>
        <w:spacing w:after="0" w:line="240" w:lineRule="auto"/>
        <w:jc w:val="both"/>
        <w:rPr>
          <w:rFonts w:ascii="Arial" w:eastAsia="Arial" w:hAnsi="Arial" w:cs="Arial"/>
        </w:rPr>
      </w:pPr>
    </w:p>
    <w:p w14:paraId="6A6A321F" w14:textId="77777777" w:rsidR="006A3303" w:rsidRPr="00882CB2" w:rsidRDefault="00622935">
      <w:pPr>
        <w:spacing w:after="0" w:line="240" w:lineRule="auto"/>
        <w:jc w:val="both"/>
        <w:rPr>
          <w:rFonts w:ascii="Arial" w:eastAsia="Arial" w:hAnsi="Arial" w:cs="Arial"/>
        </w:rPr>
      </w:pPr>
      <w:r w:rsidRPr="00882CB2">
        <w:rPr>
          <w:rFonts w:ascii="Arial" w:hAnsi="Arial"/>
          <w:b/>
        </w:rPr>
        <w:t>Przestępczość związana z własnością intelektualną jest dochodową działalnością z udziałem zorganizowanych grup przestępczych</w:t>
      </w:r>
      <w:r w:rsidRPr="00882CB2">
        <w:rPr>
          <w:rFonts w:ascii="Arial" w:hAnsi="Arial"/>
        </w:rPr>
        <w:t>, a coraz liczniejsze dowody wskazują na powiązania między podrabianiem a piractwem, a także innymi przestępstwami, takimi jak handel narkotykami i ludźmi, cyberprzestępczość lub oszustwa.</w:t>
      </w:r>
    </w:p>
    <w:p w14:paraId="0711D157" w14:textId="77777777" w:rsidR="006A3303" w:rsidRPr="00882CB2" w:rsidRDefault="006A3303">
      <w:pPr>
        <w:spacing w:after="0" w:line="240" w:lineRule="auto"/>
        <w:jc w:val="both"/>
        <w:rPr>
          <w:rFonts w:ascii="Arial" w:eastAsia="Arial" w:hAnsi="Arial" w:cs="Arial"/>
        </w:rPr>
      </w:pPr>
    </w:p>
    <w:p w14:paraId="5198B6AB" w14:textId="77777777" w:rsidR="006A3303" w:rsidRPr="00882CB2" w:rsidRDefault="00622935">
      <w:pPr>
        <w:spacing w:after="0" w:line="240" w:lineRule="auto"/>
        <w:jc w:val="both"/>
        <w:rPr>
          <w:rFonts w:ascii="Arial" w:eastAsia="Arial" w:hAnsi="Arial" w:cs="Arial"/>
        </w:rPr>
      </w:pPr>
      <w:r w:rsidRPr="00882CB2">
        <w:rPr>
          <w:rFonts w:ascii="Arial" w:hAnsi="Arial"/>
          <w:b/>
        </w:rPr>
        <w:t>Christian Archambeau</w:t>
      </w:r>
      <w:r w:rsidRPr="00882CB2">
        <w:rPr>
          <w:rFonts w:ascii="Arial" w:hAnsi="Arial"/>
        </w:rPr>
        <w:t>, dyrektor wykonawczy EUIPO, powiedział:</w:t>
      </w:r>
    </w:p>
    <w:p w14:paraId="6AA4A392" w14:textId="77777777" w:rsidR="006A3303" w:rsidRPr="00882CB2" w:rsidRDefault="006A3303">
      <w:pPr>
        <w:spacing w:after="0" w:line="240" w:lineRule="auto"/>
        <w:ind w:right="521"/>
        <w:jc w:val="both"/>
        <w:rPr>
          <w:rFonts w:ascii="Arial" w:eastAsia="Arial" w:hAnsi="Arial" w:cs="Arial"/>
          <w:i/>
        </w:rPr>
      </w:pPr>
    </w:p>
    <w:p w14:paraId="492415FE" w14:textId="4FAB219B" w:rsidR="006A3303" w:rsidRPr="005D4944" w:rsidRDefault="005D4944">
      <w:pPr>
        <w:spacing w:after="0" w:line="240" w:lineRule="auto"/>
        <w:ind w:left="567" w:right="521"/>
        <w:jc w:val="both"/>
        <w:rPr>
          <w:rFonts w:ascii="Arial" w:eastAsia="Arial" w:hAnsi="Arial" w:cs="Arial"/>
          <w:i/>
        </w:rPr>
      </w:pPr>
      <w:r w:rsidRPr="005D4944">
        <w:rPr>
          <w:rFonts w:ascii="Arial" w:hAnsi="Arial" w:cs="Arial"/>
          <w:i/>
        </w:rPr>
        <w:t>Własność intelektualna jest jednym z najcenniejszych atutów Europy i kluczowym elementem ożywienia gospodarczego i społecznego, zwłaszcza dla małych przedsiębiorstw. Pandemia COVID-19 sprawiła, że problem przestępczości związanej z własnością intelektualną znalazł się w centrum zainteresowania w związku ze wzrostem liczby podrabianych leków i produktów medycznych, które dodatkowo zagrażają zdrowiu i bezpieczeństwu obywateli. Jest to problem, z którym borykamy się od dawna, często powiązany z innymi rodzajami nielegalnych działań, i który wymaga pilnych, zdecydowanych i skoordynowanych działań; ostatnio ponownie uznano go za jeden z dziesięciu priorytetów UE w walce z przestępczością zorganizowaną.</w:t>
      </w:r>
    </w:p>
    <w:p w14:paraId="086C9814" w14:textId="77777777" w:rsidR="006A3303" w:rsidRPr="005D4944" w:rsidRDefault="006A3303">
      <w:pPr>
        <w:spacing w:after="0" w:line="240" w:lineRule="auto"/>
        <w:jc w:val="both"/>
        <w:rPr>
          <w:rFonts w:ascii="Arial" w:eastAsia="Arial" w:hAnsi="Arial" w:cs="Arial"/>
          <w:i/>
        </w:rPr>
      </w:pPr>
    </w:p>
    <w:p w14:paraId="4912F2D5" w14:textId="77777777" w:rsidR="006A3303" w:rsidRPr="00882CB2" w:rsidRDefault="006A3303">
      <w:pPr>
        <w:spacing w:after="0" w:line="240" w:lineRule="auto"/>
        <w:jc w:val="both"/>
        <w:rPr>
          <w:rFonts w:ascii="Arial" w:eastAsia="Arial" w:hAnsi="Arial" w:cs="Arial"/>
        </w:rPr>
      </w:pPr>
    </w:p>
    <w:p w14:paraId="76FABEBA" w14:textId="00DC4198" w:rsidR="006A3303" w:rsidRPr="00882CB2" w:rsidRDefault="00622935">
      <w:pPr>
        <w:keepNext/>
        <w:keepLines/>
        <w:shd w:val="clear" w:color="auto" w:fill="FFFFFF"/>
        <w:spacing w:after="0" w:line="240" w:lineRule="auto"/>
        <w:rPr>
          <w:rFonts w:ascii="Arial" w:eastAsia="Arial" w:hAnsi="Arial" w:cs="Arial"/>
          <w:b/>
        </w:rPr>
      </w:pPr>
      <w:r w:rsidRPr="00882CB2">
        <w:rPr>
          <w:rFonts w:ascii="Arial" w:hAnsi="Arial"/>
          <w:b/>
        </w:rPr>
        <w:t xml:space="preserve">MŚP </w:t>
      </w:r>
      <w:r w:rsidR="00F638C2">
        <w:rPr>
          <w:rFonts w:ascii="Arial" w:hAnsi="Arial"/>
          <w:b/>
        </w:rPr>
        <w:t>I</w:t>
      </w:r>
      <w:r w:rsidRPr="00882CB2">
        <w:rPr>
          <w:rFonts w:ascii="Arial" w:hAnsi="Arial"/>
          <w:b/>
        </w:rPr>
        <w:t xml:space="preserve"> NARUSZENIA W ZAKRESIE </w:t>
      </w:r>
      <w:r w:rsidR="00B4713A">
        <w:rPr>
          <w:rFonts w:ascii="Arial" w:hAnsi="Arial"/>
          <w:b/>
        </w:rPr>
        <w:t>PRAW WŁASNOŚCI INTELEKTUALNEJ</w:t>
      </w:r>
    </w:p>
    <w:p w14:paraId="0C73CE40" w14:textId="77777777" w:rsidR="006A3303" w:rsidRPr="00882CB2" w:rsidRDefault="006A3303">
      <w:pPr>
        <w:keepNext/>
        <w:keepLines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14:paraId="51BC1749" w14:textId="1CCD0D48" w:rsidR="006A3303" w:rsidRPr="00882CB2" w:rsidRDefault="0062293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  <w:r w:rsidRPr="00882CB2">
        <w:rPr>
          <w:rFonts w:ascii="Arial" w:hAnsi="Arial"/>
        </w:rPr>
        <w:t>Podrabianie ma wpływ nie tylko na konsumentów, ale również powoduje znaczne szkody dla gospodarki UE, a w szczególności dla małych i średnich przedsiębiorstw (MŚP). Według</w:t>
      </w:r>
      <w:hyperlink r:id="rId13">
        <w:r w:rsidRPr="00882CB2">
          <w:rPr>
            <w:rFonts w:ascii="Arial" w:hAnsi="Arial"/>
            <w:color w:val="024DA1"/>
            <w:u w:val="single"/>
          </w:rPr>
          <w:t xml:space="preserve"> tablicy wyników MŚP w zakresie własności intelektualnej</w:t>
        </w:r>
      </w:hyperlink>
      <w:r w:rsidRPr="00882CB2">
        <w:rPr>
          <w:rFonts w:ascii="Arial" w:hAnsi="Arial"/>
        </w:rPr>
        <w:t xml:space="preserve"> </w:t>
      </w:r>
      <w:r w:rsidR="00F638C2">
        <w:rPr>
          <w:rFonts w:ascii="Arial" w:hAnsi="Arial"/>
        </w:rPr>
        <w:t>o</w:t>
      </w:r>
      <w:r w:rsidRPr="00882CB2">
        <w:rPr>
          <w:rFonts w:ascii="Arial" w:hAnsi="Arial"/>
        </w:rPr>
        <w:t xml:space="preserve">publikowanej przez EUIPO </w:t>
      </w:r>
      <w:r w:rsidRPr="00882CB2">
        <w:rPr>
          <w:rFonts w:ascii="Arial" w:hAnsi="Arial"/>
          <w:b/>
        </w:rPr>
        <w:t>co czwarte MŚP w Europie twierdzi, że ucierpiało z powodu naruszenia praw własności intelektualnej, a w samej tylko Polsce dotyczy to 25,9% MŚP.</w:t>
      </w:r>
    </w:p>
    <w:p w14:paraId="37D6218A" w14:textId="77777777" w:rsidR="006A3303" w:rsidRPr="00882CB2" w:rsidRDefault="006A330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14:paraId="2CD172B1" w14:textId="77777777" w:rsidR="006A3303" w:rsidRPr="00882CB2" w:rsidRDefault="0062293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882CB2">
        <w:rPr>
          <w:rFonts w:ascii="Arial" w:hAnsi="Arial"/>
        </w:rPr>
        <w:t>Przedsiębiorstwa posiadające prawa własności intelektualnej (PWI), takie jak znaki towarowe lub patenty, zgłosiły utratę obrotów (33%), nadszarpnięcie reputacji (27%) i utratę przewagi konkurencyjnej (15%) w wyniku naruszenia ich praw.</w:t>
      </w:r>
    </w:p>
    <w:p w14:paraId="7A29B5AE" w14:textId="77777777" w:rsidR="006A3303" w:rsidRPr="00882CB2" w:rsidRDefault="006A3303">
      <w:pPr>
        <w:spacing w:after="0" w:line="240" w:lineRule="auto"/>
        <w:jc w:val="both"/>
        <w:rPr>
          <w:rFonts w:ascii="Arial" w:eastAsia="Arial" w:hAnsi="Arial" w:cs="Arial"/>
        </w:rPr>
      </w:pPr>
    </w:p>
    <w:p w14:paraId="2D2BDC0F" w14:textId="4F9103BE" w:rsidR="006A3303" w:rsidRPr="00882CB2" w:rsidRDefault="00622935">
      <w:pPr>
        <w:spacing w:after="0" w:line="240" w:lineRule="auto"/>
        <w:jc w:val="both"/>
        <w:rPr>
          <w:rFonts w:ascii="Arial" w:eastAsia="Arial" w:hAnsi="Arial" w:cs="Arial"/>
        </w:rPr>
      </w:pPr>
      <w:r w:rsidRPr="00882CB2">
        <w:rPr>
          <w:rFonts w:ascii="Arial" w:hAnsi="Arial"/>
        </w:rPr>
        <w:t>Obecnie mniej niż 9% wszystkich MŚP w UE posiada zarejestrowane prawa własności intelektualnej. Jednak w przypadku przedsiębiorstw korzystających z PWI, sam ten fakt robi wielką różnicę: MŚP będące w posiadaniu PWI, takich jak patenty, wzory lub znaki towarowe</w:t>
      </w:r>
      <w:r w:rsidR="00B4713A">
        <w:rPr>
          <w:rFonts w:ascii="Arial" w:hAnsi="Arial"/>
        </w:rPr>
        <w:t>,</w:t>
      </w:r>
      <w:r w:rsidRPr="00882CB2">
        <w:rPr>
          <w:rFonts w:ascii="Arial" w:hAnsi="Arial"/>
        </w:rPr>
        <w:t xml:space="preserve"> mają o 68% wyższe dochody na pracownika niż te, które ich nie posiadają, a ich pracownicy otrzymują wyższe wynagrodzenie.</w:t>
      </w:r>
    </w:p>
    <w:p w14:paraId="06A5EB11" w14:textId="77777777" w:rsidR="006A3303" w:rsidRPr="00882CB2" w:rsidRDefault="006A3303">
      <w:pPr>
        <w:spacing w:after="0" w:line="240" w:lineRule="auto"/>
        <w:jc w:val="both"/>
        <w:rPr>
          <w:rFonts w:ascii="Arial" w:eastAsia="Arial" w:hAnsi="Arial" w:cs="Arial"/>
        </w:rPr>
      </w:pPr>
    </w:p>
    <w:p w14:paraId="2637A6D2" w14:textId="208EF7B2" w:rsidR="006A3303" w:rsidRPr="00882CB2" w:rsidRDefault="00622935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882CB2">
        <w:rPr>
          <w:rFonts w:ascii="Arial" w:hAnsi="Arial"/>
        </w:rPr>
        <w:t xml:space="preserve">Aby podnieść świadomość na temat własności intelektualnej i pomóc MŚP w zwiększaniu ich konkurencyjności na rynku, EUIPO uruchomiło we współpracy z Komisją Europejską i urzędami ds. własności intelektualnej państw członkowskich </w:t>
      </w:r>
      <w:hyperlink r:id="rId14" w:history="1">
        <w:r w:rsidRPr="00882CB2">
          <w:rPr>
            <w:rStyle w:val="Hyperlink"/>
            <w:rFonts w:ascii="Arial" w:hAnsi="Arial"/>
          </w:rPr>
          <w:t xml:space="preserve">program </w:t>
        </w:r>
        <w:r w:rsidRPr="00882CB2">
          <w:rPr>
            <w:rStyle w:val="Hyperlink"/>
            <w:rFonts w:ascii="Arial" w:hAnsi="Arial"/>
            <w:i/>
          </w:rPr>
          <w:t xml:space="preserve">Ideas Powered for </w:t>
        </w:r>
        <w:r w:rsidRPr="00882CB2">
          <w:rPr>
            <w:rStyle w:val="Hyperlink"/>
            <w:rFonts w:ascii="Arial" w:hAnsi="Arial"/>
            <w:i/>
          </w:rPr>
          <w:lastRenderedPageBreak/>
          <w:t>Business</w:t>
        </w:r>
      </w:hyperlink>
      <w:r w:rsidRPr="00882CB2">
        <w:rPr>
          <w:rFonts w:ascii="Arial" w:hAnsi="Arial"/>
        </w:rPr>
        <w:t xml:space="preserve">, obejmujący </w:t>
      </w:r>
      <w:hyperlink r:id="rId15">
        <w:r w:rsidRPr="00882CB2">
          <w:rPr>
            <w:rFonts w:ascii="Arial" w:hAnsi="Arial"/>
            <w:color w:val="024DA1"/>
            <w:u w:val="single"/>
          </w:rPr>
          <w:t>fundusz dla MŚP o wartości 20 mln EUR</w:t>
        </w:r>
      </w:hyperlink>
      <w:r w:rsidRPr="00882CB2">
        <w:rPr>
          <w:rFonts w:ascii="Arial" w:hAnsi="Arial"/>
        </w:rPr>
        <w:t>. Inicjatywa ta subwencjonuje zarówno usługi oceny własności intelektualnej, jak i 50% opłat za zgłoszenia znaków towarowych i wzorów na szczeblu krajowym, regionalnym lub unijnym, a także pomaga tysiącom MŚP w opracowywaniu ich strategii w zakresie własności intelektualnej w tych trudnych czasach.</w:t>
      </w:r>
    </w:p>
    <w:p w14:paraId="4007903E" w14:textId="77777777" w:rsidR="006A3303" w:rsidRPr="00882CB2" w:rsidRDefault="006A3303">
      <w:pPr>
        <w:spacing w:after="0" w:line="240" w:lineRule="auto"/>
        <w:jc w:val="both"/>
        <w:rPr>
          <w:rFonts w:ascii="Arial" w:eastAsia="Arial" w:hAnsi="Arial" w:cs="Arial"/>
        </w:rPr>
      </w:pPr>
    </w:p>
    <w:p w14:paraId="7D357F13" w14:textId="77777777" w:rsidR="006A3303" w:rsidRPr="00882CB2" w:rsidRDefault="006A3303">
      <w:pPr>
        <w:spacing w:after="0" w:line="240" w:lineRule="auto"/>
        <w:jc w:val="both"/>
        <w:rPr>
          <w:rFonts w:ascii="Arial" w:eastAsia="Arial" w:hAnsi="Arial" w:cs="Arial"/>
        </w:rPr>
      </w:pPr>
    </w:p>
    <w:p w14:paraId="0858F2F8" w14:textId="77777777" w:rsidR="006A3303" w:rsidRPr="00882CB2" w:rsidRDefault="00622935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882CB2">
        <w:rPr>
          <w:rFonts w:ascii="Arial" w:hAnsi="Arial"/>
          <w:b/>
        </w:rPr>
        <w:t>O EUIPO</w:t>
      </w:r>
    </w:p>
    <w:p w14:paraId="576DB955" w14:textId="77777777" w:rsidR="006A3303" w:rsidRPr="00882CB2" w:rsidRDefault="006A3303">
      <w:pPr>
        <w:spacing w:after="0" w:line="240" w:lineRule="auto"/>
        <w:jc w:val="both"/>
        <w:rPr>
          <w:rFonts w:ascii="Arial" w:eastAsia="Arial" w:hAnsi="Arial" w:cs="Arial"/>
          <w:color w:val="024DA1"/>
        </w:rPr>
      </w:pPr>
    </w:p>
    <w:p w14:paraId="276BD649" w14:textId="77777777" w:rsidR="006A3303" w:rsidRPr="00882CB2" w:rsidRDefault="00DB73BE">
      <w:pPr>
        <w:spacing w:after="0" w:line="240" w:lineRule="auto"/>
        <w:jc w:val="both"/>
        <w:rPr>
          <w:rFonts w:ascii="Arial" w:eastAsia="Arial" w:hAnsi="Arial" w:cs="Arial"/>
        </w:rPr>
      </w:pPr>
      <w:hyperlink r:id="rId16">
        <w:r w:rsidR="00B33171" w:rsidRPr="00882CB2">
          <w:rPr>
            <w:rFonts w:ascii="Arial" w:hAnsi="Arial"/>
            <w:color w:val="024DA1"/>
            <w:u w:val="single"/>
          </w:rPr>
          <w:t>EUIPO</w:t>
        </w:r>
      </w:hyperlink>
      <w:r w:rsidR="00B33171" w:rsidRPr="00882CB2">
        <w:rPr>
          <w:rFonts w:ascii="Arial" w:hAnsi="Arial"/>
        </w:rPr>
        <w:t xml:space="preserve"> jest zdecentralizowaną agencją UE z siedzibą w Alicante (Hiszpania). Zarządza rejestracją znaku towarowego Unii Europejskiej (ZTUE) i zarejestrowanego wzoru wspólnotowego (ZWW); oba zapewniają ochronę własności intelektualnej we wszystkich państwach członkowskich UE. EUIPO prowadzi również współpracę z krajowymi i regionalnymi urzędami ds. własności intelektualnej UE.</w:t>
      </w:r>
    </w:p>
    <w:p w14:paraId="6F087147" w14:textId="77777777" w:rsidR="006A3303" w:rsidRPr="00882CB2" w:rsidRDefault="006A3303">
      <w:pPr>
        <w:spacing w:after="0" w:line="240" w:lineRule="auto"/>
        <w:jc w:val="both"/>
        <w:rPr>
          <w:rFonts w:ascii="Arial" w:eastAsia="Arial" w:hAnsi="Arial" w:cs="Arial"/>
        </w:rPr>
      </w:pPr>
    </w:p>
    <w:p w14:paraId="31EEAAED" w14:textId="77777777" w:rsidR="006A3303" w:rsidRPr="00882CB2" w:rsidRDefault="00DB73BE">
      <w:pPr>
        <w:spacing w:after="0" w:line="240" w:lineRule="auto"/>
        <w:jc w:val="both"/>
        <w:rPr>
          <w:rFonts w:ascii="Arial" w:eastAsia="Arial" w:hAnsi="Arial" w:cs="Arial"/>
        </w:rPr>
      </w:pPr>
      <w:hyperlink r:id="rId17">
        <w:r w:rsidR="00B33171" w:rsidRPr="00882CB2">
          <w:rPr>
            <w:rFonts w:ascii="Arial" w:hAnsi="Arial"/>
            <w:color w:val="024DA1"/>
            <w:u w:val="single"/>
          </w:rPr>
          <w:t>Europejskie obserwatorium do spraw naruszeń praw własności intelektualnej</w:t>
        </w:r>
      </w:hyperlink>
      <w:r w:rsidR="00B33171" w:rsidRPr="00882CB2">
        <w:rPr>
          <w:rFonts w:ascii="Arial" w:hAnsi="Arial"/>
        </w:rPr>
        <w:t xml:space="preserve"> powstało w 2009 r. w celu wspierania ochrony i egzekwowania praw własności intelektualnej oraz w celu zwalczania rosnącego zagrożenia naruszeniem praw własności intelektualnej w Europie</w:t>
      </w:r>
      <w:r w:rsidR="00B33171" w:rsidRPr="00882CB2">
        <w:t>.</w:t>
      </w:r>
      <w:r w:rsidR="00B33171" w:rsidRPr="00882CB2">
        <w:rPr>
          <w:rFonts w:ascii="Arial" w:hAnsi="Arial"/>
        </w:rPr>
        <w:t xml:space="preserve"> W dniu 5 czerwca 2012 r. na mocy rozporządzenia Parlamentu Europejskiego i Rady (UE) nr 386/2012 zostało przeniesione do EUIPO.</w:t>
      </w:r>
    </w:p>
    <w:p w14:paraId="2C2022EF" w14:textId="77777777" w:rsidR="006A3303" w:rsidRPr="00882CB2" w:rsidRDefault="006A330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7E906AF" w14:textId="77777777" w:rsidR="006A3303" w:rsidRPr="00882CB2" w:rsidRDefault="00622935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82CB2">
        <w:rPr>
          <w:rFonts w:ascii="Arial" w:hAnsi="Arial"/>
          <w:b/>
          <w:sz w:val="24"/>
          <w:szCs w:val="24"/>
        </w:rPr>
        <w:t>Kontakty z mediami</w:t>
      </w:r>
    </w:p>
    <w:p w14:paraId="71B25BEF" w14:textId="77777777" w:rsidR="006A3303" w:rsidRPr="00882CB2" w:rsidRDefault="00622935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  <w:r w:rsidRPr="00882CB2">
        <w:rPr>
          <w:rFonts w:ascii="Arial" w:hAnsi="Arial"/>
          <w:b/>
          <w:color w:val="000000"/>
          <w:sz w:val="23"/>
          <w:szCs w:val="23"/>
        </w:rPr>
        <w:t>Dział Komunikacji EUIPO</w:t>
      </w:r>
    </w:p>
    <w:p w14:paraId="627DE366" w14:textId="77777777" w:rsidR="006A3303" w:rsidRPr="005D4944" w:rsidRDefault="00622935">
      <w:pPr>
        <w:spacing w:after="0" w:line="240" w:lineRule="auto"/>
        <w:jc w:val="both"/>
        <w:rPr>
          <w:rFonts w:ascii="Arial" w:eastAsia="Arial" w:hAnsi="Arial" w:cs="Arial"/>
          <w:color w:val="000000"/>
          <w:sz w:val="23"/>
          <w:szCs w:val="23"/>
          <w:lang w:val="de-DE"/>
        </w:rPr>
      </w:pPr>
      <w:r w:rsidRPr="005D4944">
        <w:rPr>
          <w:rFonts w:ascii="Arial" w:hAnsi="Arial"/>
          <w:color w:val="000000"/>
          <w:sz w:val="23"/>
          <w:szCs w:val="23"/>
          <w:lang w:val="de-DE"/>
        </w:rPr>
        <w:t>Nr tel.: +34 653 674 113</w:t>
      </w:r>
    </w:p>
    <w:p w14:paraId="12899866" w14:textId="6E096AE3" w:rsidR="006A3303" w:rsidRPr="005D4944" w:rsidRDefault="00DB73BE" w:rsidP="00B33171">
      <w:pPr>
        <w:pStyle w:val="DnEx1"/>
        <w:rPr>
          <w:rFonts w:ascii="Arial" w:eastAsia="Arial" w:hAnsi="Arial" w:cs="Arial"/>
          <w:lang w:val="de-DE"/>
        </w:rPr>
      </w:pPr>
      <w:hyperlink r:id="rId18">
        <w:r w:rsidR="00622935" w:rsidRPr="005D4944">
          <w:rPr>
            <w:rFonts w:ascii="Arial" w:eastAsia="Arial" w:hAnsi="Arial" w:cs="Arial"/>
            <w:color w:val="024DA1"/>
            <w:u w:val="single"/>
            <w:lang w:val="de-DE"/>
          </w:rPr>
          <w:t>press@euipo.europa.eu</w:t>
        </w:r>
      </w:hyperlink>
    </w:p>
    <w:sectPr w:rsidR="006A3303" w:rsidRPr="005D494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3D3AE" w14:textId="77777777" w:rsidR="00DB73BE" w:rsidRDefault="00DB73BE">
      <w:pPr>
        <w:spacing w:after="0" w:line="240" w:lineRule="auto"/>
      </w:pPr>
      <w:r>
        <w:separator/>
      </w:r>
    </w:p>
  </w:endnote>
  <w:endnote w:type="continuationSeparator" w:id="0">
    <w:p w14:paraId="2D2AD542" w14:textId="77777777" w:rsidR="00DB73BE" w:rsidRDefault="00DB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9EB57" w14:textId="77777777" w:rsidR="006A3303" w:rsidRDefault="006A330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noProof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4B460" w14:textId="77777777" w:rsidR="006A3303" w:rsidRPr="00882CB2" w:rsidRDefault="006A330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noProof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EE0CB" w14:textId="77777777" w:rsidR="006A3303" w:rsidRDefault="006A330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noProof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322AE" w14:textId="77777777" w:rsidR="00DB73BE" w:rsidRDefault="00DB73BE">
      <w:pPr>
        <w:spacing w:after="0" w:line="240" w:lineRule="auto"/>
      </w:pPr>
      <w:r>
        <w:separator/>
      </w:r>
    </w:p>
  </w:footnote>
  <w:footnote w:type="continuationSeparator" w:id="0">
    <w:p w14:paraId="485FD8DA" w14:textId="77777777" w:rsidR="00DB73BE" w:rsidRDefault="00DB7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977FC" w14:textId="77777777" w:rsidR="006A3303" w:rsidRDefault="006A330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noProof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6661A" w14:textId="77777777" w:rsidR="006A3303" w:rsidRPr="00882CB2" w:rsidRDefault="006229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noProof/>
        <w:color w:val="000000"/>
      </w:rPr>
    </w:pPr>
    <w:r w:rsidRPr="00882CB2">
      <w:rPr>
        <w:noProof/>
        <w:color w:val="000000"/>
      </w:rPr>
      <w:drawing>
        <wp:inline distT="0" distB="0" distL="0" distR="0" wp14:anchorId="3CCD8830" wp14:editId="33EE7E11">
          <wp:extent cx="1982929" cy="540000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2929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E57DB13" w14:textId="77777777" w:rsidR="006A3303" w:rsidRPr="00882CB2" w:rsidRDefault="006A330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noProof/>
        <w:color w:val="000000"/>
      </w:rPr>
    </w:pPr>
  </w:p>
  <w:p w14:paraId="2B7C2366" w14:textId="77777777" w:rsidR="006A3303" w:rsidRPr="00882CB2" w:rsidRDefault="006A330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noProof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1D53F" w14:textId="77777777" w:rsidR="006A3303" w:rsidRDefault="006A330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noProof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40749"/>
    <w:multiLevelType w:val="multilevel"/>
    <w:tmpl w:val="3CD639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1E796C"/>
    <w:multiLevelType w:val="multilevel"/>
    <w:tmpl w:val="DE76D026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1szQ0M7I0MzIxtTBW0lEKTi0uzszPAykwrAUAiv1EqSwAAAA="/>
  </w:docVars>
  <w:rsids>
    <w:rsidRoot w:val="006A3303"/>
    <w:rsid w:val="005D4944"/>
    <w:rsid w:val="00622935"/>
    <w:rsid w:val="00635AB7"/>
    <w:rsid w:val="006A3303"/>
    <w:rsid w:val="00882CB2"/>
    <w:rsid w:val="00895F86"/>
    <w:rsid w:val="00B33171"/>
    <w:rsid w:val="00B4713A"/>
    <w:rsid w:val="00B75D10"/>
    <w:rsid w:val="00B825C6"/>
    <w:rsid w:val="00BD1A32"/>
    <w:rsid w:val="00D150CA"/>
    <w:rsid w:val="00DB73BE"/>
    <w:rsid w:val="00F6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BD0AE1"/>
  <w15:docId w15:val="{6A48FA26-43A0-4976-916B-897FCD6C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00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0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00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0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00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0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0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0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0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00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OHIMTEXT">
    <w:name w:val="OHIM TEXT"/>
    <w:basedOn w:val="Normal"/>
    <w:qFormat/>
    <w:rsid w:val="001C49AF"/>
    <w:pPr>
      <w:ind w:left="142" w:right="95"/>
      <w:jc w:val="both"/>
    </w:pPr>
    <w:rPr>
      <w:rFonts w:ascii="Arial" w:hAnsi="Arial" w:cs="Arial"/>
      <w:color w:val="595959" w:themeColor="text1" w:themeTint="A6"/>
    </w:rPr>
  </w:style>
  <w:style w:type="table" w:styleId="TableGrid">
    <w:name w:val="Table Grid"/>
    <w:basedOn w:val="TableNormal"/>
    <w:uiPriority w:val="59"/>
    <w:rsid w:val="00191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B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B8A"/>
    <w:rPr>
      <w:lang w:val="pl-PL"/>
    </w:rPr>
  </w:style>
  <w:style w:type="paragraph" w:styleId="Footer">
    <w:name w:val="footer"/>
    <w:basedOn w:val="Normal"/>
    <w:link w:val="FooterChar"/>
    <w:uiPriority w:val="99"/>
    <w:unhideWhenUsed/>
    <w:rsid w:val="00A27B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8A"/>
    <w:rPr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B8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8A"/>
    <w:rPr>
      <w:rFonts w:ascii="Lucida Grande" w:hAnsi="Lucida Grande"/>
      <w:sz w:val="18"/>
      <w:szCs w:val="18"/>
      <w:lang w:val="pl-PL"/>
    </w:rPr>
  </w:style>
  <w:style w:type="character" w:customStyle="1" w:styleId="normaltextrun">
    <w:name w:val="normaltextrun"/>
    <w:basedOn w:val="DefaultParagraphFont"/>
    <w:rsid w:val="00464692"/>
    <w:rPr>
      <w:lang w:val="pl-PL"/>
    </w:rPr>
  </w:style>
  <w:style w:type="character" w:customStyle="1" w:styleId="eop">
    <w:name w:val="eop"/>
    <w:basedOn w:val="DefaultParagraphFont"/>
    <w:rsid w:val="00464692"/>
    <w:rPr>
      <w:lang w:val="pl-PL"/>
    </w:rPr>
  </w:style>
  <w:style w:type="paragraph" w:styleId="ListParagraph">
    <w:name w:val="List Paragraph"/>
    <w:basedOn w:val="Normal"/>
    <w:uiPriority w:val="34"/>
    <w:qFormat/>
    <w:rsid w:val="00464692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color w:val="000000"/>
      <w:szCs w:val="24"/>
      <w:lang w:eastAsia="en-IE"/>
    </w:rPr>
  </w:style>
  <w:style w:type="paragraph" w:customStyle="1" w:styleId="PMtextjustified-nolinespaceafter">
    <w:name w:val="PM text justified - no line space after"/>
    <w:qFormat/>
    <w:rsid w:val="00464692"/>
    <w:pPr>
      <w:spacing w:after="0" w:line="288" w:lineRule="auto"/>
      <w:jc w:val="both"/>
    </w:pPr>
    <w:rPr>
      <w:rFonts w:ascii="Arial" w:hAnsi="Arial" w:cs="Arial"/>
    </w:rPr>
  </w:style>
  <w:style w:type="character" w:styleId="Hyperlink">
    <w:name w:val="Hyperlink"/>
    <w:uiPriority w:val="99"/>
    <w:unhideWhenUsed/>
    <w:rsid w:val="00464692"/>
    <w:rPr>
      <w:color w:val="024DA1"/>
      <w:u w:val="single"/>
      <w:lang w:val="pl-PL"/>
    </w:rPr>
  </w:style>
  <w:style w:type="character" w:styleId="UnresolvedMention">
    <w:name w:val="Unresolved Mention"/>
    <w:basedOn w:val="DefaultParagraphFont"/>
    <w:uiPriority w:val="99"/>
    <w:semiHidden/>
    <w:unhideWhenUsed/>
    <w:rsid w:val="00464692"/>
    <w:rPr>
      <w:color w:val="605E5C"/>
      <w:shd w:val="clear" w:color="auto" w:fill="E1DFDD"/>
      <w:lang w:val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464692"/>
    <w:rPr>
      <w:color w:val="800080" w:themeColor="followedHyperlink"/>
      <w:u w:val="single"/>
      <w:lang w:val="pl-PL"/>
    </w:rPr>
  </w:style>
  <w:style w:type="paragraph" w:styleId="NormalWeb">
    <w:name w:val="Normal (Web)"/>
    <w:basedOn w:val="Normal"/>
    <w:uiPriority w:val="99"/>
    <w:semiHidden/>
    <w:unhideWhenUsed/>
    <w:rsid w:val="00FA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1D1D5F"/>
    <w:rPr>
      <w:sz w:val="16"/>
      <w:szCs w:val="16"/>
      <w:lang w:val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D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D5F"/>
    <w:rPr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D5F"/>
    <w:rPr>
      <w:b/>
      <w:bCs/>
      <w:sz w:val="20"/>
      <w:szCs w:val="20"/>
      <w:lang w:val="pl-PL"/>
    </w:rPr>
  </w:style>
  <w:style w:type="paragraph" w:customStyle="1" w:styleId="Default">
    <w:name w:val="Default"/>
    <w:rsid w:val="006460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33974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960093"/>
  </w:style>
  <w:style w:type="paragraph" w:styleId="BlockText">
    <w:name w:val="Block Text"/>
    <w:basedOn w:val="Normal"/>
    <w:uiPriority w:val="99"/>
    <w:semiHidden/>
    <w:unhideWhenUsed/>
    <w:rsid w:val="0096009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600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0093"/>
    <w:rPr>
      <w:lang w:val="pl-P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600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093"/>
    <w:rPr>
      <w:lang w:val="pl-P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600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60093"/>
    <w:rPr>
      <w:sz w:val="16"/>
      <w:szCs w:val="16"/>
      <w:lang w:val="pl-P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6009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60093"/>
    <w:rPr>
      <w:lang w:val="pl-P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600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60093"/>
    <w:rPr>
      <w:lang w:val="pl-P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6009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60093"/>
    <w:rPr>
      <w:lang w:val="pl-P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600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60093"/>
    <w:rPr>
      <w:lang w:val="pl-P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600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60093"/>
    <w:rPr>
      <w:sz w:val="16"/>
      <w:szCs w:val="16"/>
      <w:lang w:val="pl-PL"/>
    </w:rPr>
  </w:style>
  <w:style w:type="character" w:styleId="BookTitle">
    <w:name w:val="Book Title"/>
    <w:basedOn w:val="DefaultParagraphFont"/>
    <w:uiPriority w:val="33"/>
    <w:qFormat/>
    <w:rsid w:val="00960093"/>
    <w:rPr>
      <w:b/>
      <w:bCs/>
      <w:i/>
      <w:iCs/>
      <w:spacing w:val="5"/>
      <w:lang w:val="pl-P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009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6009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60093"/>
    <w:rPr>
      <w:lang w:val="pl-PL"/>
    </w:rPr>
  </w:style>
  <w:style w:type="table" w:styleId="ColorfulGrid">
    <w:name w:val="Colorful Grid"/>
    <w:basedOn w:val="TableNormal"/>
    <w:uiPriority w:val="73"/>
    <w:semiHidden/>
    <w:unhideWhenUsed/>
    <w:rsid w:val="009600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600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600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600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600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600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600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600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600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600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600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600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600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600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600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600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600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600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600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600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600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9600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600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600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600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600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600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600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60093"/>
  </w:style>
  <w:style w:type="character" w:customStyle="1" w:styleId="DateChar">
    <w:name w:val="Date Char"/>
    <w:basedOn w:val="DefaultParagraphFont"/>
    <w:link w:val="Date"/>
    <w:uiPriority w:val="99"/>
    <w:semiHidden/>
    <w:rsid w:val="00960093"/>
    <w:rPr>
      <w:lang w:val="pl-P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6009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0093"/>
    <w:rPr>
      <w:rFonts w:ascii="Segoe UI" w:hAnsi="Segoe UI" w:cs="Segoe UI"/>
      <w:sz w:val="16"/>
      <w:szCs w:val="16"/>
      <w:lang w:val="pl-PL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6009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60093"/>
    <w:rPr>
      <w:lang w:val="pl-PL"/>
    </w:rPr>
  </w:style>
  <w:style w:type="character" w:styleId="Emphasis">
    <w:name w:val="Emphasis"/>
    <w:basedOn w:val="DefaultParagraphFont"/>
    <w:uiPriority w:val="20"/>
    <w:qFormat/>
    <w:rsid w:val="00960093"/>
    <w:rPr>
      <w:i/>
      <w:iCs/>
      <w:lang w:val="pl-PL"/>
    </w:rPr>
  </w:style>
  <w:style w:type="character" w:styleId="EndnoteReference">
    <w:name w:val="endnote reference"/>
    <w:basedOn w:val="DefaultParagraphFont"/>
    <w:uiPriority w:val="99"/>
    <w:semiHidden/>
    <w:unhideWhenUsed/>
    <w:rsid w:val="00960093"/>
    <w:rPr>
      <w:vertAlign w:val="superscript"/>
      <w:lang w:val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00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0093"/>
    <w:rPr>
      <w:sz w:val="20"/>
      <w:szCs w:val="20"/>
      <w:lang w:val="pl-PL"/>
    </w:rPr>
  </w:style>
  <w:style w:type="paragraph" w:styleId="EnvelopeAddress">
    <w:name w:val="envelope address"/>
    <w:basedOn w:val="Normal"/>
    <w:uiPriority w:val="99"/>
    <w:semiHidden/>
    <w:unhideWhenUsed/>
    <w:rsid w:val="0096009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6009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0093"/>
    <w:rPr>
      <w:vertAlign w:val="superscript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00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0093"/>
    <w:rPr>
      <w:sz w:val="20"/>
      <w:szCs w:val="20"/>
      <w:lang w:val="pl-PL"/>
    </w:rPr>
  </w:style>
  <w:style w:type="table" w:styleId="GridTable1Light">
    <w:name w:val="Grid Table 1 Light"/>
    <w:basedOn w:val="TableNormal"/>
    <w:uiPriority w:val="46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6009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6009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6009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6009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6009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6009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6009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600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600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600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600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600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600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6009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600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600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600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600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600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600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6009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960093"/>
    <w:rPr>
      <w:color w:val="2B579A"/>
      <w:shd w:val="clear" w:color="auto" w:fill="E1DFDD"/>
      <w:lang w:val="pl-PL"/>
    </w:rPr>
  </w:style>
  <w:style w:type="character" w:customStyle="1" w:styleId="Heading1Char">
    <w:name w:val="Heading 1 Char"/>
    <w:basedOn w:val="DefaultParagraphFont"/>
    <w:link w:val="Heading1"/>
    <w:uiPriority w:val="9"/>
    <w:rsid w:val="009600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0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00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0093"/>
    <w:rPr>
      <w:rFonts w:asciiTheme="majorHAnsi" w:eastAsiaTheme="majorEastAsia" w:hAnsiTheme="majorHAnsi" w:cstheme="majorBidi"/>
      <w:i/>
      <w:iCs/>
      <w:color w:val="365F91" w:themeColor="accent1" w:themeShade="BF"/>
      <w:lang w:val="pl-P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0093"/>
    <w:rPr>
      <w:rFonts w:asciiTheme="majorHAnsi" w:eastAsiaTheme="majorEastAsia" w:hAnsiTheme="majorHAnsi" w:cstheme="majorBidi"/>
      <w:color w:val="365F91" w:themeColor="accent1" w:themeShade="BF"/>
      <w:lang w:val="pl-P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0093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0093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00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00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/>
    </w:rPr>
  </w:style>
  <w:style w:type="character" w:styleId="HTMLAcronym">
    <w:name w:val="HTML Acronym"/>
    <w:basedOn w:val="DefaultParagraphFont"/>
    <w:uiPriority w:val="99"/>
    <w:semiHidden/>
    <w:unhideWhenUsed/>
    <w:rsid w:val="00960093"/>
    <w:rPr>
      <w:lang w:val="pl-PL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6009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60093"/>
    <w:rPr>
      <w:i/>
      <w:iCs/>
      <w:lang w:val="pl-PL"/>
    </w:rPr>
  </w:style>
  <w:style w:type="character" w:styleId="HTMLCite">
    <w:name w:val="HTML Cite"/>
    <w:basedOn w:val="DefaultParagraphFont"/>
    <w:uiPriority w:val="99"/>
    <w:semiHidden/>
    <w:unhideWhenUsed/>
    <w:rsid w:val="00960093"/>
    <w:rPr>
      <w:i/>
      <w:iCs/>
      <w:lang w:val="pl-PL"/>
    </w:rPr>
  </w:style>
  <w:style w:type="character" w:styleId="HTMLCode">
    <w:name w:val="HTML Code"/>
    <w:basedOn w:val="DefaultParagraphFont"/>
    <w:uiPriority w:val="99"/>
    <w:semiHidden/>
    <w:unhideWhenUsed/>
    <w:rsid w:val="00960093"/>
    <w:rPr>
      <w:rFonts w:ascii="Consolas" w:hAnsi="Consolas"/>
      <w:sz w:val="20"/>
      <w:szCs w:val="20"/>
      <w:lang w:val="pl-PL"/>
    </w:rPr>
  </w:style>
  <w:style w:type="character" w:styleId="HTMLDefinition">
    <w:name w:val="HTML Definition"/>
    <w:basedOn w:val="DefaultParagraphFont"/>
    <w:uiPriority w:val="99"/>
    <w:semiHidden/>
    <w:unhideWhenUsed/>
    <w:rsid w:val="00960093"/>
    <w:rPr>
      <w:i/>
      <w:iCs/>
      <w:lang w:val="pl-PL"/>
    </w:rPr>
  </w:style>
  <w:style w:type="character" w:styleId="HTMLKeyboard">
    <w:name w:val="HTML Keyboard"/>
    <w:basedOn w:val="DefaultParagraphFont"/>
    <w:uiPriority w:val="99"/>
    <w:semiHidden/>
    <w:unhideWhenUsed/>
    <w:rsid w:val="00960093"/>
    <w:rPr>
      <w:rFonts w:ascii="Consolas" w:hAnsi="Consolas"/>
      <w:sz w:val="20"/>
      <w:szCs w:val="20"/>
      <w:lang w:val="pl-P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009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0093"/>
    <w:rPr>
      <w:rFonts w:ascii="Consolas" w:hAnsi="Consolas"/>
      <w:sz w:val="20"/>
      <w:szCs w:val="20"/>
      <w:lang w:val="pl-PL"/>
    </w:rPr>
  </w:style>
  <w:style w:type="character" w:styleId="HTMLSample">
    <w:name w:val="HTML Sample"/>
    <w:basedOn w:val="DefaultParagraphFont"/>
    <w:uiPriority w:val="99"/>
    <w:semiHidden/>
    <w:unhideWhenUsed/>
    <w:rsid w:val="00960093"/>
    <w:rPr>
      <w:rFonts w:ascii="Consolas" w:hAnsi="Consolas"/>
      <w:sz w:val="24"/>
      <w:szCs w:val="24"/>
      <w:lang w:val="pl-PL"/>
    </w:rPr>
  </w:style>
  <w:style w:type="character" w:styleId="HTMLTypewriter">
    <w:name w:val="HTML Typewriter"/>
    <w:basedOn w:val="DefaultParagraphFont"/>
    <w:uiPriority w:val="99"/>
    <w:semiHidden/>
    <w:unhideWhenUsed/>
    <w:rsid w:val="00960093"/>
    <w:rPr>
      <w:rFonts w:ascii="Consolas" w:hAnsi="Consolas"/>
      <w:sz w:val="20"/>
      <w:szCs w:val="20"/>
      <w:lang w:val="pl-PL"/>
    </w:rPr>
  </w:style>
  <w:style w:type="character" w:styleId="HTMLVariable">
    <w:name w:val="HTML Variable"/>
    <w:basedOn w:val="DefaultParagraphFont"/>
    <w:uiPriority w:val="99"/>
    <w:semiHidden/>
    <w:unhideWhenUsed/>
    <w:rsid w:val="00960093"/>
    <w:rPr>
      <w:i/>
      <w:iCs/>
      <w:lang w:val="pl-PL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6009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6009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6009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6009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6009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6009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6009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6009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6009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6009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960093"/>
    <w:rPr>
      <w:i/>
      <w:iCs/>
      <w:color w:val="4F81BD" w:themeColor="accent1"/>
      <w:lang w:val="pl-P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09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093"/>
    <w:rPr>
      <w:i/>
      <w:iCs/>
      <w:color w:val="4F81BD" w:themeColor="accent1"/>
      <w:lang w:val="pl-PL"/>
    </w:rPr>
  </w:style>
  <w:style w:type="character" w:styleId="IntenseReference">
    <w:name w:val="Intense Reference"/>
    <w:basedOn w:val="DefaultParagraphFont"/>
    <w:uiPriority w:val="32"/>
    <w:qFormat/>
    <w:rsid w:val="00960093"/>
    <w:rPr>
      <w:b/>
      <w:bCs/>
      <w:smallCaps/>
      <w:color w:val="4F81BD" w:themeColor="accent1"/>
      <w:spacing w:val="5"/>
      <w:lang w:val="pl-PL"/>
    </w:rPr>
  </w:style>
  <w:style w:type="table" w:styleId="LightGrid">
    <w:name w:val="Light Grid"/>
    <w:basedOn w:val="TableNormal"/>
    <w:uiPriority w:val="62"/>
    <w:semiHidden/>
    <w:unhideWhenUsed/>
    <w:rsid w:val="0096009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6009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6009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6009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6009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6009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6009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6009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6009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6009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6009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6009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6009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6009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600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600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600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600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600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600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6009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60093"/>
    <w:rPr>
      <w:lang w:val="pl-PL"/>
    </w:rPr>
  </w:style>
  <w:style w:type="paragraph" w:styleId="List">
    <w:name w:val="List"/>
    <w:basedOn w:val="Normal"/>
    <w:uiPriority w:val="99"/>
    <w:semiHidden/>
    <w:unhideWhenUsed/>
    <w:rsid w:val="009600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600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600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600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600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60093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60093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960093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960093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960093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600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600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600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600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600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60093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960093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960093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960093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960093"/>
    <w:pPr>
      <w:tabs>
        <w:tab w:val="num" w:pos="720"/>
      </w:tabs>
      <w:ind w:left="720" w:hanging="720"/>
      <w:contextualSpacing/>
    </w:pPr>
  </w:style>
  <w:style w:type="table" w:styleId="ListTable1Light">
    <w:name w:val="List Table 1 Light"/>
    <w:basedOn w:val="TableNormal"/>
    <w:uiPriority w:val="46"/>
    <w:rsid w:val="009600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600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600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600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600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600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600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600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600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600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600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600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600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600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600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600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600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600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600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600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6009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600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600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600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600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600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600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6009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600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60093"/>
    <w:rPr>
      <w:rFonts w:ascii="Consolas" w:hAnsi="Consolas"/>
      <w:sz w:val="20"/>
      <w:szCs w:val="20"/>
      <w:lang w:val="pl-PL"/>
    </w:rPr>
  </w:style>
  <w:style w:type="table" w:styleId="MediumGrid1">
    <w:name w:val="Medium Grid 1"/>
    <w:basedOn w:val="TableNormal"/>
    <w:uiPriority w:val="67"/>
    <w:semiHidden/>
    <w:unhideWhenUsed/>
    <w:rsid w:val="0096009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6009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6009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6009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6009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6009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6009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600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600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600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600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600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600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600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600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600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600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600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600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600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600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600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600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600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600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600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600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600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600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600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600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600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600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600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600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6009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6009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6009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6009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6009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6009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6009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600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600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600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600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600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600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600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960093"/>
    <w:rPr>
      <w:color w:val="2B579A"/>
      <w:shd w:val="clear" w:color="auto" w:fill="E1DFDD"/>
      <w:lang w:val="pl-PL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600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60093"/>
    <w:rPr>
      <w:rFonts w:asciiTheme="majorHAnsi" w:eastAsiaTheme="majorEastAsia" w:hAnsiTheme="majorHAnsi" w:cstheme="majorBidi"/>
      <w:sz w:val="24"/>
      <w:szCs w:val="24"/>
      <w:shd w:val="pct20" w:color="auto" w:fill="auto"/>
      <w:lang w:val="pl-PL"/>
    </w:rPr>
  </w:style>
  <w:style w:type="paragraph" w:styleId="NoSpacing">
    <w:name w:val="No Spacing"/>
    <w:uiPriority w:val="1"/>
    <w:qFormat/>
    <w:rsid w:val="00960093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9600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6009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60093"/>
    <w:rPr>
      <w:lang w:val="pl-PL"/>
    </w:rPr>
  </w:style>
  <w:style w:type="character" w:styleId="PageNumber">
    <w:name w:val="page number"/>
    <w:basedOn w:val="DefaultParagraphFont"/>
    <w:uiPriority w:val="99"/>
    <w:semiHidden/>
    <w:unhideWhenUsed/>
    <w:rsid w:val="00960093"/>
    <w:rPr>
      <w:lang w:val="pl-PL"/>
    </w:rPr>
  </w:style>
  <w:style w:type="character" w:styleId="PlaceholderText">
    <w:name w:val="Placeholder Text"/>
    <w:basedOn w:val="DefaultParagraphFont"/>
    <w:uiPriority w:val="99"/>
    <w:semiHidden/>
    <w:rsid w:val="00960093"/>
    <w:rPr>
      <w:color w:val="808080"/>
      <w:lang w:val="pl-PL"/>
    </w:rPr>
  </w:style>
  <w:style w:type="table" w:styleId="PlainTable1">
    <w:name w:val="Plain Table 1"/>
    <w:basedOn w:val="TableNormal"/>
    <w:uiPriority w:val="41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6009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600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600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6009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600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0093"/>
    <w:rPr>
      <w:rFonts w:ascii="Consolas" w:hAnsi="Consolas"/>
      <w:sz w:val="21"/>
      <w:szCs w:val="21"/>
      <w:lang w:val="pl-PL"/>
    </w:rPr>
  </w:style>
  <w:style w:type="paragraph" w:styleId="Quote">
    <w:name w:val="Quote"/>
    <w:basedOn w:val="Normal"/>
    <w:next w:val="Normal"/>
    <w:link w:val="QuoteChar"/>
    <w:uiPriority w:val="29"/>
    <w:qFormat/>
    <w:rsid w:val="0096009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0093"/>
    <w:rPr>
      <w:i/>
      <w:iCs/>
      <w:color w:val="404040" w:themeColor="text1" w:themeTint="BF"/>
      <w:lang w:val="pl-PL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600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60093"/>
    <w:rPr>
      <w:lang w:val="pl-P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6009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60093"/>
    <w:rPr>
      <w:lang w:val="pl-PL"/>
    </w:rPr>
  </w:style>
  <w:style w:type="character" w:styleId="SmartHyperlink">
    <w:name w:val="Smart Hyperlink"/>
    <w:basedOn w:val="DefaultParagraphFont"/>
    <w:uiPriority w:val="99"/>
    <w:semiHidden/>
    <w:unhideWhenUsed/>
    <w:rsid w:val="00960093"/>
    <w:rPr>
      <w:u w:val="dotted"/>
      <w:lang w:val="pl-PL"/>
    </w:rPr>
  </w:style>
  <w:style w:type="character" w:customStyle="1" w:styleId="Inteligentnylink1">
    <w:name w:val="Inteligentny link1"/>
    <w:basedOn w:val="DefaultParagraphFont"/>
    <w:uiPriority w:val="99"/>
    <w:semiHidden/>
    <w:unhideWhenUsed/>
    <w:rsid w:val="00960093"/>
    <w:rPr>
      <w:color w:val="0000FF"/>
      <w:u w:val="single"/>
      <w:shd w:val="clear" w:color="auto" w:fill="F3F2F1"/>
      <w:lang w:val="pl-PL"/>
    </w:rPr>
  </w:style>
  <w:style w:type="character" w:styleId="Strong">
    <w:name w:val="Strong"/>
    <w:basedOn w:val="DefaultParagraphFont"/>
    <w:uiPriority w:val="22"/>
    <w:qFormat/>
    <w:rsid w:val="00960093"/>
    <w:rPr>
      <w:b/>
      <w:bCs/>
      <w:lang w:val="pl-PL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960093"/>
    <w:rPr>
      <w:rFonts w:eastAsiaTheme="minorEastAsia"/>
      <w:color w:val="5A5A5A" w:themeColor="text1" w:themeTint="A5"/>
      <w:spacing w:val="15"/>
      <w:lang w:val="pl-PL"/>
    </w:rPr>
  </w:style>
  <w:style w:type="character" w:styleId="SubtleEmphasis">
    <w:name w:val="Subtle Emphasis"/>
    <w:basedOn w:val="DefaultParagraphFont"/>
    <w:uiPriority w:val="19"/>
    <w:qFormat/>
    <w:rsid w:val="00960093"/>
    <w:rPr>
      <w:i/>
      <w:iCs/>
      <w:color w:val="404040" w:themeColor="text1" w:themeTint="BF"/>
      <w:lang w:val="pl-PL"/>
    </w:rPr>
  </w:style>
  <w:style w:type="character" w:styleId="SubtleReference">
    <w:name w:val="Subtle Reference"/>
    <w:basedOn w:val="DefaultParagraphFont"/>
    <w:uiPriority w:val="31"/>
    <w:qFormat/>
    <w:rsid w:val="00960093"/>
    <w:rPr>
      <w:smallCaps/>
      <w:color w:val="5A5A5A" w:themeColor="text1" w:themeTint="A5"/>
      <w:lang w:val="pl-PL"/>
    </w:rPr>
  </w:style>
  <w:style w:type="table" w:styleId="Table3Deffects1">
    <w:name w:val="Table 3D effects 1"/>
    <w:basedOn w:val="TableNormal"/>
    <w:uiPriority w:val="99"/>
    <w:semiHidden/>
    <w:unhideWhenUsed/>
    <w:rsid w:val="0096009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6009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6009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6009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6009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600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6009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600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6009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6009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6009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6009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6009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6009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6009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600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6009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600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6009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6009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6009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600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600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6009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6009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600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600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600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6009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600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600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600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600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600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6009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6009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600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6009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600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600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600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600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60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6009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6009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6009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basedOn w:val="DefaultParagraphFont"/>
    <w:link w:val="Title"/>
    <w:uiPriority w:val="10"/>
    <w:rsid w:val="00960093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paragraph" w:styleId="TOAHeading">
    <w:name w:val="toa heading"/>
    <w:basedOn w:val="Normal"/>
    <w:next w:val="Normal"/>
    <w:uiPriority w:val="99"/>
    <w:semiHidden/>
    <w:unhideWhenUsed/>
    <w:rsid w:val="009600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600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600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600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600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600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600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600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600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6009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093"/>
    <w:pPr>
      <w:outlineLvl w:val="9"/>
    </w:pPr>
  </w:style>
  <w:style w:type="paragraph" w:customStyle="1" w:styleId="DnEx1">
    <w:name w:val="DnEx1"/>
    <w:basedOn w:val="Normal"/>
    <w:qFormat/>
    <w:rsid w:val="00B33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ipo.europa.eu/tunnel-web/secure/webdav/guest/document_library/observatory/documents/IP_sme_scoreboard_study_2019/IP_sme_scoreboard_study_2019_en.pdf" TargetMode="External"/><Relationship Id="rId18" Type="http://schemas.openxmlformats.org/officeDocument/2006/relationships/hyperlink" Target="mailto:press@euipo.europa.e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euipo.europa.eu/tunnel-web/secure/webdav/guest/document_library/observatory/documents/reports/Trade_in_Counterfeit_Pharmaceutical_Products/Trade_in_Counterfeit_Pharmaceutical_Products_en.pdf" TargetMode="External"/><Relationship Id="rId17" Type="http://schemas.openxmlformats.org/officeDocument/2006/relationships/hyperlink" Target="https://euipo.europa.eu/ohimportal/en/web/observatory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uipo.europa.eu/ohimportal/en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ipo.europa.eu/ohimportal/en/web/observatory/ip-perception-2020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euipo.europa.eu/ohimportal/en/online-services/sme-fund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ipo.europa.eu/ohimportal/en/online-services/ideas-powered-for-business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Identification_x0020_Number xmlns="0e656187-b300-4fb0-8bf4-3a50f872073c">0103273837</Document_x0020_Identification_x0020_Number>
    <Description xmlns="0e656187-b300-4fb0-8bf4-3a50f872073c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+dPThbY/CO1hmtogksShJml5Dg==">AMUW2mWIFHjhvoElPNeWmw4AwqrvcKtKPL3356psLBiTqF4+IH/S6WgKs6sCCnORSAiFsvHLzT1cuDluwjfcMUTau7JuMXJ2FjMyPXw9TfRh9O43LOKaXzc=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UIPO Document" ma:contentTypeID="0x010100527B0CF690BD4C25B1BF98105BD03800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ocument_x0020_Identification_x0020_Number" minOccurs="0"/>
                <xsd:element ref="ns2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ocument_x0020_Identification_x0020_Number" ma:readOnly="true" ma:index="8" nillable="true" ma:displayName="Document Identification Number" ma:internalName="Document_x0020_Identification_x0020_Number">
      <xsd:simpleType>
        <xsd:restriction base="dms:Text">
</xsd:restriction>
      </xsd:simpleType>
    </xsd:element>
    <xsd:element name="Description" ma:index="9" nillable="true" ma:displayName="Description" ma:internalName="Description">
      <xsd:simpleType>
        <xsd:restriction base="dms:Note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7FD062F-98C0-486F-9E41-041B21A6C7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E56C47-2FEB-43BE-8E02-491FB73FE258}">
  <ds:schemaRefs>
    <ds:schemaRef ds:uri="http://schemas.microsoft.com/office/2006/metadata/properties"/>
    <ds:schemaRef ds:uri="http://schemas.microsoft.com/office/infopath/2007/PartnerControls"/>
    <ds:schemaRef ds:uri="0e656187-b300-4fb0-8bf4-3a50f872073c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D3E87F2B-37D2-44C5-9843-CADC16905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- Spring Campaign_PL.docx</dc:title>
  <dc:creator>CDT</dc:creator>
  <cp:lastModifiedBy>Agnieszka Platkowska</cp:lastModifiedBy>
  <cp:revision>2</cp:revision>
  <dcterms:created xsi:type="dcterms:W3CDTF">2021-06-07T19:53:00Z</dcterms:created>
  <dcterms:modified xsi:type="dcterms:W3CDTF">2021-06-07T19:53:00Z</dcterms:modified>
</cp:coreProperties>
</file>