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4F45" w14:textId="48960D7D" w:rsidR="00312E80" w:rsidRPr="00F12727" w:rsidRDefault="00312E80" w:rsidP="001F6E9D">
      <w:pPr>
        <w:pStyle w:val="Tekstpodstawowy"/>
        <w:spacing w:after="80" w:line="240" w:lineRule="auto"/>
        <w:jc w:val="right"/>
        <w:rPr>
          <w:i/>
          <w:sz w:val="20"/>
          <w:szCs w:val="20"/>
        </w:rPr>
      </w:pPr>
      <w:r w:rsidRPr="00505F2B">
        <w:rPr>
          <w:i/>
          <w:sz w:val="20"/>
          <w:szCs w:val="20"/>
        </w:rPr>
        <w:t xml:space="preserve">Warszawa, </w:t>
      </w:r>
      <w:r w:rsidR="00765B5A" w:rsidRPr="00505F2B">
        <w:rPr>
          <w:i/>
          <w:sz w:val="20"/>
          <w:szCs w:val="20"/>
        </w:rPr>
        <w:t xml:space="preserve">30 </w:t>
      </w:r>
      <w:r w:rsidRPr="00505F2B">
        <w:rPr>
          <w:i/>
          <w:sz w:val="20"/>
          <w:szCs w:val="20"/>
        </w:rPr>
        <w:t>czerwca 2021 r.</w:t>
      </w:r>
    </w:p>
    <w:p w14:paraId="07500F29" w14:textId="77777777" w:rsidR="00312E80" w:rsidRDefault="00312E80" w:rsidP="001F6E9D">
      <w:pPr>
        <w:jc w:val="both"/>
      </w:pPr>
    </w:p>
    <w:p w14:paraId="74A4F514" w14:textId="5DEA79D0" w:rsidR="00416901" w:rsidRPr="001F6E9D" w:rsidRDefault="00416901" w:rsidP="001F6E9D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1F6E9D">
        <w:rPr>
          <w:rFonts w:ascii="Calibri" w:eastAsia="Times New Roman" w:hAnsi="Calibri" w:cs="Times New Roman"/>
          <w:b/>
          <w:sz w:val="32"/>
          <w:szCs w:val="32"/>
          <w:lang w:eastAsia="pl-PL"/>
        </w:rPr>
        <w:t>Przeprowadzki – czas start!</w:t>
      </w:r>
    </w:p>
    <w:p w14:paraId="61CB9587" w14:textId="77951170" w:rsidR="001F6E9D" w:rsidRPr="001F6E9D" w:rsidRDefault="005D2D90" w:rsidP="00F65E16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6</w:t>
      </w:r>
      <w:r w:rsidR="00416901" w:rsidRPr="001F6E9D">
        <w:rPr>
          <w:rFonts w:ascii="Calibri" w:eastAsia="Calibri" w:hAnsi="Calibri" w:cs="Times New Roman"/>
          <w:b/>
          <w:i/>
          <w:sz w:val="24"/>
          <w:szCs w:val="24"/>
        </w:rPr>
        <w:t xml:space="preserve"> lifehacków, które ułatwią Ci przeprowadzkę</w:t>
      </w:r>
    </w:p>
    <w:p w14:paraId="00C6F8D9" w14:textId="01233933" w:rsidR="008C175F" w:rsidRPr="00296EF4" w:rsidRDefault="00AE42EA" w:rsidP="001F6E9D">
      <w:pPr>
        <w:jc w:val="both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 xml:space="preserve">Wakacje to </w:t>
      </w:r>
      <w:r w:rsidR="008D7CF8" w:rsidRPr="001F6E9D">
        <w:rPr>
          <w:rFonts w:ascii="Calibri" w:eastAsia="Calibri" w:hAnsi="Calibri" w:cs="Times New Roman"/>
          <w:b/>
          <w:sz w:val="21"/>
          <w:szCs w:val="21"/>
        </w:rPr>
        <w:t>moment</w:t>
      </w:r>
      <w:r w:rsidR="00416901" w:rsidRPr="001F6E9D">
        <w:rPr>
          <w:rFonts w:ascii="Calibri" w:eastAsia="Calibri" w:hAnsi="Calibri" w:cs="Times New Roman"/>
          <w:b/>
          <w:sz w:val="21"/>
          <w:szCs w:val="21"/>
        </w:rPr>
        <w:t>, w którym wielu z nas decyduje się na…przeprowadzkę!</w:t>
      </w:r>
      <w:r w:rsidR="009341EB">
        <w:rPr>
          <w:rFonts w:ascii="Calibri" w:eastAsia="Calibri" w:hAnsi="Calibri" w:cs="Times New Roman"/>
          <w:b/>
          <w:sz w:val="21"/>
          <w:szCs w:val="21"/>
        </w:rPr>
        <w:t xml:space="preserve"> W</w:t>
      </w:r>
      <w:r w:rsidR="00F02E3C">
        <w:rPr>
          <w:rFonts w:ascii="Calibri" w:eastAsia="Calibri" w:hAnsi="Calibri" w:cs="Times New Roman"/>
          <w:b/>
          <w:sz w:val="21"/>
          <w:szCs w:val="21"/>
        </w:rPr>
        <w:t>edług</w:t>
      </w:r>
      <w:r w:rsidR="009341EB">
        <w:rPr>
          <w:rFonts w:ascii="Calibri" w:eastAsia="Calibri" w:hAnsi="Calibri" w:cs="Times New Roman"/>
          <w:b/>
          <w:sz w:val="21"/>
          <w:szCs w:val="21"/>
        </w:rPr>
        <w:t xml:space="preserve"> badania </w:t>
      </w:r>
      <w:r w:rsidR="008971B9">
        <w:rPr>
          <w:rFonts w:ascii="Calibri" w:eastAsia="Calibri" w:hAnsi="Calibri" w:cs="Times New Roman"/>
          <w:b/>
          <w:sz w:val="21"/>
          <w:szCs w:val="21"/>
        </w:rPr>
        <w:t>portalu homebook.pl</w:t>
      </w:r>
      <w:r w:rsidR="00285638">
        <w:rPr>
          <w:rStyle w:val="Odwoanieprzypisudolnego"/>
          <w:rFonts w:ascii="Calibri" w:eastAsia="Calibri" w:hAnsi="Calibri" w:cs="Times New Roman"/>
          <w:b/>
          <w:sz w:val="21"/>
          <w:szCs w:val="21"/>
        </w:rPr>
        <w:footnoteReference w:id="1"/>
      </w:r>
      <w:r w:rsidR="008971B9">
        <w:rPr>
          <w:rFonts w:ascii="Calibri" w:eastAsia="Calibri" w:hAnsi="Calibri" w:cs="Times New Roman"/>
          <w:b/>
          <w:sz w:val="21"/>
          <w:szCs w:val="21"/>
        </w:rPr>
        <w:t xml:space="preserve"> Polacy najczęściej zmieniają miejsce zamieszkania ze względu na chęć znalezienia lokum o większej powierzchni (27 proc.) oraz z powodu sytuacji rodzinnej (27 proc.)</w:t>
      </w:r>
      <w:r w:rsidR="00EE0CF4">
        <w:rPr>
          <w:rFonts w:ascii="Calibri" w:eastAsia="Calibri" w:hAnsi="Calibri" w:cs="Times New Roman"/>
          <w:b/>
          <w:sz w:val="21"/>
          <w:szCs w:val="21"/>
        </w:rPr>
        <w:t xml:space="preserve">. </w:t>
      </w:r>
      <w:r w:rsidR="004878AF">
        <w:rPr>
          <w:rFonts w:ascii="Calibri" w:eastAsia="Calibri" w:hAnsi="Calibri" w:cs="Times New Roman"/>
          <w:b/>
          <w:sz w:val="21"/>
          <w:szCs w:val="21"/>
        </w:rPr>
        <w:t xml:space="preserve">Inne powody to m.in. </w:t>
      </w:r>
      <w:r w:rsidR="00EE0CF4" w:rsidRPr="00EE0CF4">
        <w:rPr>
          <w:rFonts w:ascii="Calibri" w:eastAsia="Calibri" w:hAnsi="Calibri" w:cs="Times New Roman"/>
          <w:b/>
          <w:sz w:val="21"/>
          <w:szCs w:val="21"/>
        </w:rPr>
        <w:t>atrakcyjniejszy wystr</w:t>
      </w:r>
      <w:r w:rsidR="004878AF">
        <w:rPr>
          <w:rFonts w:ascii="Calibri" w:eastAsia="Calibri" w:hAnsi="Calibri" w:cs="Times New Roman"/>
          <w:b/>
          <w:sz w:val="21"/>
          <w:szCs w:val="21"/>
        </w:rPr>
        <w:t>ó</w:t>
      </w:r>
      <w:r w:rsidR="00EE0CF4" w:rsidRPr="00EE0CF4">
        <w:rPr>
          <w:rFonts w:ascii="Calibri" w:eastAsia="Calibri" w:hAnsi="Calibri" w:cs="Times New Roman"/>
          <w:b/>
          <w:sz w:val="21"/>
          <w:szCs w:val="21"/>
        </w:rPr>
        <w:t xml:space="preserve">j (18 proc.), </w:t>
      </w:r>
      <w:r w:rsidR="00285638">
        <w:rPr>
          <w:rFonts w:ascii="Calibri" w:eastAsia="Calibri" w:hAnsi="Calibri" w:cs="Times New Roman"/>
          <w:b/>
          <w:sz w:val="21"/>
          <w:szCs w:val="21"/>
        </w:rPr>
        <w:t>potrzeba</w:t>
      </w:r>
      <w:r w:rsidR="00EE0CF4" w:rsidRPr="00EE0CF4">
        <w:rPr>
          <w:rFonts w:ascii="Calibri" w:eastAsia="Calibri" w:hAnsi="Calibri" w:cs="Times New Roman"/>
          <w:b/>
          <w:sz w:val="21"/>
          <w:szCs w:val="21"/>
        </w:rPr>
        <w:t xml:space="preserve"> zmiany lokalizacji (16 proc.) </w:t>
      </w:r>
      <w:r w:rsidR="00285638">
        <w:rPr>
          <w:rFonts w:ascii="Calibri" w:eastAsia="Calibri" w:hAnsi="Calibri" w:cs="Times New Roman"/>
          <w:b/>
          <w:sz w:val="21"/>
          <w:szCs w:val="21"/>
        </w:rPr>
        <w:t>oraz</w:t>
      </w:r>
      <w:r w:rsidR="00EE0CF4" w:rsidRPr="00EE0CF4">
        <w:rPr>
          <w:rFonts w:ascii="Calibri" w:eastAsia="Calibri" w:hAnsi="Calibri" w:cs="Times New Roman"/>
          <w:b/>
          <w:sz w:val="21"/>
          <w:szCs w:val="21"/>
        </w:rPr>
        <w:t xml:space="preserve"> zmian</w:t>
      </w:r>
      <w:r w:rsidR="00F02E3C">
        <w:rPr>
          <w:rFonts w:ascii="Calibri" w:eastAsia="Calibri" w:hAnsi="Calibri" w:cs="Times New Roman"/>
          <w:b/>
          <w:sz w:val="21"/>
          <w:szCs w:val="21"/>
        </w:rPr>
        <w:t>a</w:t>
      </w:r>
      <w:r w:rsidR="00EE0CF4" w:rsidRPr="00EE0CF4">
        <w:rPr>
          <w:rFonts w:ascii="Calibri" w:eastAsia="Calibri" w:hAnsi="Calibri" w:cs="Times New Roman"/>
          <w:b/>
          <w:sz w:val="21"/>
          <w:szCs w:val="21"/>
        </w:rPr>
        <w:t xml:space="preserve"> rodzaju </w:t>
      </w:r>
      <w:r w:rsidR="00285638">
        <w:rPr>
          <w:rFonts w:ascii="Calibri" w:eastAsia="Calibri" w:hAnsi="Calibri" w:cs="Times New Roman"/>
          <w:b/>
          <w:sz w:val="21"/>
          <w:szCs w:val="21"/>
        </w:rPr>
        <w:t>mieszkania (np.</w:t>
      </w:r>
      <w:r w:rsidR="00F02E3C">
        <w:rPr>
          <w:rFonts w:ascii="Calibri" w:eastAsia="Calibri" w:hAnsi="Calibri" w:cs="Times New Roman"/>
          <w:b/>
          <w:sz w:val="21"/>
          <w:szCs w:val="21"/>
        </w:rPr>
        <w:t xml:space="preserve"> stare budownictwo na</w:t>
      </w:r>
      <w:r w:rsidR="002856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F02E3C">
        <w:rPr>
          <w:rFonts w:ascii="Calibri" w:eastAsia="Calibri" w:hAnsi="Calibri" w:cs="Times New Roman"/>
          <w:b/>
          <w:sz w:val="21"/>
          <w:szCs w:val="21"/>
        </w:rPr>
        <w:t>nowe</w:t>
      </w:r>
      <w:r w:rsidR="00285638">
        <w:rPr>
          <w:rFonts w:ascii="Calibri" w:eastAsia="Calibri" w:hAnsi="Calibri" w:cs="Times New Roman"/>
          <w:b/>
          <w:sz w:val="21"/>
          <w:szCs w:val="21"/>
        </w:rPr>
        <w:t>)</w:t>
      </w:r>
      <w:r w:rsidR="00EE0CF4" w:rsidRPr="00EE0CF4">
        <w:rPr>
          <w:rFonts w:ascii="Calibri" w:eastAsia="Calibri" w:hAnsi="Calibri" w:cs="Times New Roman"/>
          <w:b/>
          <w:sz w:val="21"/>
          <w:szCs w:val="21"/>
        </w:rPr>
        <w:t xml:space="preserve"> (13 proc.).</w:t>
      </w:r>
      <w:r w:rsidR="00416901" w:rsidRPr="001F6E9D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F65E16">
        <w:rPr>
          <w:rFonts w:ascii="Calibri" w:eastAsia="Calibri" w:hAnsi="Calibri" w:cs="Times New Roman"/>
          <w:b/>
          <w:sz w:val="21"/>
          <w:szCs w:val="21"/>
        </w:rPr>
        <w:t>Jak</w:t>
      </w:r>
      <w:r w:rsidR="009341EB">
        <w:rPr>
          <w:rFonts w:ascii="Calibri" w:eastAsia="Calibri" w:hAnsi="Calibri" w:cs="Times New Roman"/>
          <w:b/>
          <w:sz w:val="21"/>
          <w:szCs w:val="21"/>
        </w:rPr>
        <w:t xml:space="preserve"> sprawić, by proces </w:t>
      </w:r>
      <w:r w:rsidR="00F65E16">
        <w:rPr>
          <w:rFonts w:ascii="Calibri" w:eastAsia="Calibri" w:hAnsi="Calibri" w:cs="Times New Roman"/>
          <w:b/>
          <w:sz w:val="21"/>
          <w:szCs w:val="21"/>
        </w:rPr>
        <w:t xml:space="preserve">przeprowadzki </w:t>
      </w:r>
      <w:r w:rsidR="009341EB">
        <w:rPr>
          <w:rFonts w:ascii="Calibri" w:eastAsia="Calibri" w:hAnsi="Calibri" w:cs="Times New Roman"/>
          <w:b/>
          <w:sz w:val="21"/>
          <w:szCs w:val="21"/>
        </w:rPr>
        <w:t xml:space="preserve">przebiegł </w:t>
      </w:r>
      <w:r w:rsidR="00296EF4">
        <w:rPr>
          <w:rFonts w:ascii="Calibri" w:eastAsia="Calibri" w:hAnsi="Calibri" w:cs="Times New Roman"/>
          <w:b/>
          <w:sz w:val="21"/>
          <w:szCs w:val="21"/>
        </w:rPr>
        <w:t>bezboleśnie?</w:t>
      </w:r>
      <w:r w:rsidR="00E716F1">
        <w:rPr>
          <w:rFonts w:ascii="Calibri" w:eastAsia="Calibri" w:hAnsi="Calibri" w:cs="Times New Roman"/>
          <w:b/>
          <w:sz w:val="21"/>
          <w:szCs w:val="21"/>
        </w:rPr>
        <w:t xml:space="preserve"> Jak </w:t>
      </w:r>
      <w:r w:rsidR="00587AA2">
        <w:rPr>
          <w:rFonts w:ascii="Calibri" w:eastAsia="Calibri" w:hAnsi="Calibri" w:cs="Times New Roman"/>
          <w:b/>
          <w:sz w:val="21"/>
          <w:szCs w:val="21"/>
        </w:rPr>
        <w:t>skutecznie</w:t>
      </w:r>
      <w:r w:rsidR="00E716F1">
        <w:rPr>
          <w:rFonts w:ascii="Calibri" w:eastAsia="Calibri" w:hAnsi="Calibri" w:cs="Times New Roman"/>
          <w:b/>
          <w:sz w:val="21"/>
          <w:szCs w:val="21"/>
        </w:rPr>
        <w:t xml:space="preserve"> i tanio przetransportować swoje rzeczy do nowego mieszkania? </w:t>
      </w:r>
    </w:p>
    <w:p w14:paraId="67A5DDC5" w14:textId="5D9D9D52" w:rsidR="00354087" w:rsidRPr="001F6E9D" w:rsidRDefault="001F6E9D" w:rsidP="001F6E9D">
      <w:pPr>
        <w:jc w:val="both"/>
        <w:rPr>
          <w:rFonts w:ascii="Calibri" w:eastAsia="Calibri" w:hAnsi="Calibri" w:cs="Times New Roman"/>
          <w:b/>
          <w:bCs/>
          <w:sz w:val="21"/>
          <w:szCs w:val="21"/>
        </w:rPr>
      </w:pPr>
      <w:r>
        <w:rPr>
          <w:rFonts w:ascii="Calibri" w:eastAsia="Calibri" w:hAnsi="Calibri" w:cs="Times New Roman"/>
          <w:b/>
          <w:bCs/>
          <w:sz w:val="21"/>
          <w:szCs w:val="21"/>
        </w:rPr>
        <w:t xml:space="preserve">Lifehack </w:t>
      </w:r>
      <w:r w:rsidR="00354087" w:rsidRPr="001F6E9D">
        <w:rPr>
          <w:rFonts w:ascii="Calibri" w:eastAsia="Calibri" w:hAnsi="Calibri" w:cs="Times New Roman"/>
          <w:b/>
          <w:bCs/>
          <w:sz w:val="21"/>
          <w:szCs w:val="21"/>
        </w:rPr>
        <w:t>#</w:t>
      </w:r>
      <w:r w:rsidR="00E941E3">
        <w:rPr>
          <w:rFonts w:ascii="Calibri" w:eastAsia="Calibri" w:hAnsi="Calibri" w:cs="Times New Roman"/>
          <w:b/>
          <w:bCs/>
          <w:sz w:val="21"/>
          <w:szCs w:val="21"/>
        </w:rPr>
        <w:t>1</w:t>
      </w:r>
      <w:r w:rsidR="00354087" w:rsidRPr="001F6E9D">
        <w:rPr>
          <w:rFonts w:ascii="Calibri" w:eastAsia="Calibri" w:hAnsi="Calibri" w:cs="Times New Roman"/>
          <w:b/>
          <w:bCs/>
          <w:sz w:val="21"/>
          <w:szCs w:val="21"/>
        </w:rPr>
        <w:t xml:space="preserve"> Metoda małych kroków</w:t>
      </w:r>
    </w:p>
    <w:p w14:paraId="251E5B84" w14:textId="54350859" w:rsidR="00BC2B77" w:rsidRPr="001F6E9D" w:rsidRDefault="00F45D0A" w:rsidP="001F6E9D">
      <w:pPr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Pierwszy krok to s</w:t>
      </w:r>
      <w:r w:rsidR="00BC2B77" w:rsidRPr="001F6E9D">
        <w:rPr>
          <w:rFonts w:ascii="Calibri" w:eastAsia="Calibri" w:hAnsi="Calibri" w:cs="Times New Roman"/>
          <w:sz w:val="21"/>
          <w:szCs w:val="21"/>
        </w:rPr>
        <w:t>tworz</w:t>
      </w:r>
      <w:r>
        <w:rPr>
          <w:rFonts w:ascii="Calibri" w:eastAsia="Calibri" w:hAnsi="Calibri" w:cs="Times New Roman"/>
          <w:sz w:val="21"/>
          <w:szCs w:val="21"/>
        </w:rPr>
        <w:t>enie</w:t>
      </w:r>
      <w:r w:rsidR="00BC2B77" w:rsidRPr="001F6E9D">
        <w:rPr>
          <w:rFonts w:ascii="Calibri" w:eastAsia="Calibri" w:hAnsi="Calibri" w:cs="Times New Roman"/>
          <w:sz w:val="21"/>
          <w:szCs w:val="21"/>
        </w:rPr>
        <w:t xml:space="preserve"> plan</w:t>
      </w:r>
      <w:r>
        <w:rPr>
          <w:rFonts w:ascii="Calibri" w:eastAsia="Calibri" w:hAnsi="Calibri" w:cs="Times New Roman"/>
          <w:sz w:val="21"/>
          <w:szCs w:val="21"/>
        </w:rPr>
        <w:t>u</w:t>
      </w:r>
      <w:r w:rsidR="00BC2B77" w:rsidRPr="001F6E9D">
        <w:rPr>
          <w:rFonts w:ascii="Calibri" w:eastAsia="Calibri" w:hAnsi="Calibri" w:cs="Times New Roman"/>
          <w:sz w:val="21"/>
          <w:szCs w:val="21"/>
        </w:rPr>
        <w:t xml:space="preserve"> przeprowadzki. </w:t>
      </w:r>
      <w:r>
        <w:rPr>
          <w:rFonts w:ascii="Calibri" w:eastAsia="Calibri" w:hAnsi="Calibri" w:cs="Times New Roman"/>
          <w:sz w:val="21"/>
          <w:szCs w:val="21"/>
        </w:rPr>
        <w:t xml:space="preserve">Zaplanujmy </w:t>
      </w:r>
      <w:r w:rsidR="00BC2B77" w:rsidRPr="001F6E9D">
        <w:rPr>
          <w:rFonts w:ascii="Calibri" w:eastAsia="Calibri" w:hAnsi="Calibri" w:cs="Times New Roman"/>
          <w:sz w:val="21"/>
          <w:szCs w:val="21"/>
        </w:rPr>
        <w:t>etapy pakowania</w:t>
      </w:r>
      <w:r w:rsidR="00F65E16">
        <w:rPr>
          <w:rFonts w:ascii="Calibri" w:eastAsia="Calibri" w:hAnsi="Calibri" w:cs="Times New Roman"/>
          <w:sz w:val="21"/>
          <w:szCs w:val="21"/>
        </w:rPr>
        <w:t xml:space="preserve"> – to </w:t>
      </w:r>
      <w:r>
        <w:rPr>
          <w:rFonts w:ascii="Calibri" w:eastAsia="Calibri" w:hAnsi="Calibri" w:cs="Times New Roman"/>
          <w:sz w:val="21"/>
          <w:szCs w:val="21"/>
        </w:rPr>
        <w:t>zdecydowanie ułatwi</w:t>
      </w:r>
      <w:r w:rsidR="00F65E16">
        <w:rPr>
          <w:rFonts w:ascii="Calibri" w:eastAsia="Calibri" w:hAnsi="Calibri" w:cs="Times New Roman"/>
          <w:sz w:val="21"/>
          <w:szCs w:val="21"/>
        </w:rPr>
        <w:t xml:space="preserve"> </w:t>
      </w:r>
      <w:r>
        <w:rPr>
          <w:rFonts w:ascii="Calibri" w:eastAsia="Calibri" w:hAnsi="Calibri" w:cs="Times New Roman"/>
          <w:sz w:val="21"/>
          <w:szCs w:val="21"/>
        </w:rPr>
        <w:t>cały proces</w:t>
      </w:r>
      <w:r w:rsidR="00BC2B77" w:rsidRPr="001F6E9D">
        <w:rPr>
          <w:rFonts w:ascii="Calibri" w:eastAsia="Calibri" w:hAnsi="Calibri" w:cs="Times New Roman"/>
          <w:sz w:val="21"/>
          <w:szCs w:val="21"/>
        </w:rPr>
        <w:t xml:space="preserve">. </w:t>
      </w:r>
      <w:r>
        <w:rPr>
          <w:rFonts w:ascii="Calibri" w:eastAsia="Calibri" w:hAnsi="Calibri" w:cs="Times New Roman"/>
          <w:sz w:val="21"/>
          <w:szCs w:val="21"/>
        </w:rPr>
        <w:t>N</w:t>
      </w:r>
      <w:r w:rsidR="00BC2B77" w:rsidRPr="001F6E9D">
        <w:rPr>
          <w:rFonts w:ascii="Calibri" w:eastAsia="Calibri" w:hAnsi="Calibri" w:cs="Times New Roman"/>
          <w:sz w:val="21"/>
          <w:szCs w:val="21"/>
        </w:rPr>
        <w:t xml:space="preserve">ie </w:t>
      </w:r>
      <w:r>
        <w:rPr>
          <w:rFonts w:ascii="Calibri" w:eastAsia="Calibri" w:hAnsi="Calibri" w:cs="Times New Roman"/>
          <w:sz w:val="21"/>
          <w:szCs w:val="21"/>
        </w:rPr>
        <w:t xml:space="preserve">zostawiajmy </w:t>
      </w:r>
      <w:r w:rsidR="00BC2B77" w:rsidRPr="001F6E9D">
        <w:rPr>
          <w:rFonts w:ascii="Calibri" w:eastAsia="Calibri" w:hAnsi="Calibri" w:cs="Times New Roman"/>
          <w:sz w:val="21"/>
          <w:szCs w:val="21"/>
        </w:rPr>
        <w:t>wszystkiego na ostatnią chwilę</w:t>
      </w:r>
      <w:r>
        <w:rPr>
          <w:rFonts w:ascii="Calibri" w:eastAsia="Calibri" w:hAnsi="Calibri" w:cs="Times New Roman"/>
          <w:sz w:val="21"/>
          <w:szCs w:val="21"/>
        </w:rPr>
        <w:t>. S</w:t>
      </w:r>
      <w:r w:rsidR="00BC2B77" w:rsidRPr="001F6E9D">
        <w:rPr>
          <w:rFonts w:ascii="Calibri" w:eastAsia="Calibri" w:hAnsi="Calibri" w:cs="Times New Roman"/>
          <w:sz w:val="21"/>
          <w:szCs w:val="21"/>
        </w:rPr>
        <w:t xml:space="preserve">pakowanie wszystkich rzeczy jednego wieczoru </w:t>
      </w:r>
      <w:r w:rsidR="00F65E16">
        <w:rPr>
          <w:rFonts w:ascii="Calibri" w:eastAsia="Calibri" w:hAnsi="Calibri" w:cs="Times New Roman"/>
          <w:sz w:val="21"/>
          <w:szCs w:val="21"/>
        </w:rPr>
        <w:t>graniczy z cudem</w:t>
      </w:r>
      <w:r>
        <w:rPr>
          <w:rFonts w:ascii="Calibri" w:eastAsia="Calibri" w:hAnsi="Calibri" w:cs="Times New Roman"/>
          <w:sz w:val="21"/>
          <w:szCs w:val="21"/>
        </w:rPr>
        <w:t xml:space="preserve"> i wprowadz</w:t>
      </w:r>
      <w:r w:rsidR="00F65E16">
        <w:rPr>
          <w:rFonts w:ascii="Calibri" w:eastAsia="Calibri" w:hAnsi="Calibri" w:cs="Times New Roman"/>
          <w:sz w:val="21"/>
          <w:szCs w:val="21"/>
        </w:rPr>
        <w:t>a</w:t>
      </w:r>
      <w:r>
        <w:rPr>
          <w:rFonts w:ascii="Calibri" w:eastAsia="Calibri" w:hAnsi="Calibri" w:cs="Times New Roman"/>
          <w:sz w:val="21"/>
          <w:szCs w:val="21"/>
        </w:rPr>
        <w:t xml:space="preserve"> ne</w:t>
      </w:r>
      <w:r w:rsidR="0057411A">
        <w:rPr>
          <w:rFonts w:ascii="Calibri" w:eastAsia="Calibri" w:hAnsi="Calibri" w:cs="Times New Roman"/>
          <w:sz w:val="21"/>
          <w:szCs w:val="21"/>
        </w:rPr>
        <w:t>rw</w:t>
      </w:r>
      <w:r>
        <w:rPr>
          <w:rFonts w:ascii="Calibri" w:eastAsia="Calibri" w:hAnsi="Calibri" w:cs="Times New Roman"/>
          <w:sz w:val="21"/>
          <w:szCs w:val="21"/>
        </w:rPr>
        <w:t xml:space="preserve">ową atmosferę. Nie ze wszystkich przedmiotów korzystamy cały czas. Te, których </w:t>
      </w:r>
      <w:r w:rsidR="00F02E3C">
        <w:rPr>
          <w:rFonts w:ascii="Calibri" w:eastAsia="Calibri" w:hAnsi="Calibri" w:cs="Times New Roman"/>
          <w:sz w:val="21"/>
          <w:szCs w:val="21"/>
        </w:rPr>
        <w:t>używamy</w:t>
      </w:r>
      <w:r>
        <w:rPr>
          <w:rFonts w:ascii="Calibri" w:eastAsia="Calibri" w:hAnsi="Calibri" w:cs="Times New Roman"/>
          <w:sz w:val="21"/>
          <w:szCs w:val="21"/>
        </w:rPr>
        <w:t xml:space="preserve"> </w:t>
      </w:r>
      <w:r w:rsidR="00BC2B77" w:rsidRPr="001F6E9D">
        <w:rPr>
          <w:rFonts w:ascii="Calibri" w:eastAsia="Calibri" w:hAnsi="Calibri" w:cs="Times New Roman"/>
          <w:sz w:val="21"/>
          <w:szCs w:val="21"/>
        </w:rPr>
        <w:t>tylko sezonowo</w:t>
      </w:r>
      <w:r>
        <w:rPr>
          <w:rFonts w:ascii="Calibri" w:eastAsia="Calibri" w:hAnsi="Calibri" w:cs="Times New Roman"/>
          <w:sz w:val="21"/>
          <w:szCs w:val="21"/>
        </w:rPr>
        <w:t xml:space="preserve"> (np.</w:t>
      </w:r>
      <w:r w:rsidRPr="00F45D0A">
        <w:rPr>
          <w:rFonts w:ascii="Calibri" w:eastAsia="Calibri" w:hAnsi="Calibri" w:cs="Times New Roman"/>
          <w:sz w:val="21"/>
          <w:szCs w:val="21"/>
        </w:rPr>
        <w:t xml:space="preserve"> </w:t>
      </w:r>
      <w:r>
        <w:rPr>
          <w:rFonts w:ascii="Calibri" w:eastAsia="Calibri" w:hAnsi="Calibri" w:cs="Times New Roman"/>
          <w:sz w:val="21"/>
          <w:szCs w:val="21"/>
        </w:rPr>
        <w:t xml:space="preserve">rzeczy związane z naszym </w:t>
      </w:r>
      <w:r w:rsidRPr="001F6E9D">
        <w:rPr>
          <w:rFonts w:ascii="Calibri" w:eastAsia="Calibri" w:hAnsi="Calibri" w:cs="Times New Roman"/>
          <w:sz w:val="21"/>
          <w:szCs w:val="21"/>
        </w:rPr>
        <w:t>h</w:t>
      </w:r>
      <w:r>
        <w:rPr>
          <w:rFonts w:ascii="Calibri" w:eastAsia="Calibri" w:hAnsi="Calibri" w:cs="Times New Roman"/>
          <w:sz w:val="21"/>
          <w:szCs w:val="21"/>
        </w:rPr>
        <w:t xml:space="preserve">obby, pamiątki, książki czy </w:t>
      </w:r>
      <w:r w:rsidRPr="001F6E9D">
        <w:rPr>
          <w:rFonts w:ascii="Calibri" w:eastAsia="Calibri" w:hAnsi="Calibri" w:cs="Times New Roman"/>
          <w:sz w:val="21"/>
          <w:szCs w:val="21"/>
        </w:rPr>
        <w:t>ubrania sezonowe</w:t>
      </w:r>
      <w:r>
        <w:rPr>
          <w:rFonts w:ascii="Calibri" w:eastAsia="Calibri" w:hAnsi="Calibri" w:cs="Times New Roman"/>
          <w:sz w:val="21"/>
          <w:szCs w:val="21"/>
        </w:rPr>
        <w:t>)</w:t>
      </w:r>
      <w:r w:rsidR="00F65E16">
        <w:rPr>
          <w:rFonts w:ascii="Calibri" w:eastAsia="Calibri" w:hAnsi="Calibri" w:cs="Times New Roman"/>
          <w:sz w:val="21"/>
          <w:szCs w:val="21"/>
        </w:rPr>
        <w:t>,</w:t>
      </w:r>
      <w:r>
        <w:rPr>
          <w:rFonts w:ascii="Calibri" w:eastAsia="Calibri" w:hAnsi="Calibri" w:cs="Times New Roman"/>
          <w:sz w:val="21"/>
          <w:szCs w:val="21"/>
        </w:rPr>
        <w:t xml:space="preserve"> możemy spakować w pierwszej kolejności.</w:t>
      </w:r>
      <w:r w:rsidR="00E941E3">
        <w:rPr>
          <w:rFonts w:ascii="Calibri" w:eastAsia="Calibri" w:hAnsi="Calibri" w:cs="Times New Roman"/>
          <w:sz w:val="21"/>
          <w:szCs w:val="21"/>
        </w:rPr>
        <w:t xml:space="preserve"> </w:t>
      </w:r>
      <w:r w:rsidR="00F02E3C">
        <w:rPr>
          <w:rFonts w:ascii="Calibri" w:eastAsia="Calibri" w:hAnsi="Calibri" w:cs="Times New Roman"/>
          <w:sz w:val="21"/>
          <w:szCs w:val="21"/>
        </w:rPr>
        <w:t>Pakując się etapami</w:t>
      </w:r>
      <w:r w:rsidR="00F65E16">
        <w:rPr>
          <w:rFonts w:ascii="Calibri" w:eastAsia="Calibri" w:hAnsi="Calibri" w:cs="Times New Roman"/>
          <w:sz w:val="21"/>
          <w:szCs w:val="21"/>
        </w:rPr>
        <w:t>,</w:t>
      </w:r>
      <w:r w:rsidR="00E941E3">
        <w:rPr>
          <w:rFonts w:ascii="Calibri" w:eastAsia="Calibri" w:hAnsi="Calibri" w:cs="Times New Roman"/>
          <w:sz w:val="21"/>
          <w:szCs w:val="21"/>
        </w:rPr>
        <w:t xml:space="preserve"> </w:t>
      </w:r>
      <w:r w:rsidR="00BC2B77" w:rsidRPr="001F6E9D">
        <w:rPr>
          <w:rFonts w:ascii="Calibri" w:eastAsia="Calibri" w:hAnsi="Calibri" w:cs="Times New Roman"/>
          <w:sz w:val="21"/>
          <w:szCs w:val="21"/>
        </w:rPr>
        <w:t>zyskujemy cenny czas, możemy odpowiednio zabezpieczyć najważniejsze rzeczy przed uszkodzeniem</w:t>
      </w:r>
      <w:r w:rsidR="00E941E3">
        <w:rPr>
          <w:rFonts w:ascii="Calibri" w:eastAsia="Calibri" w:hAnsi="Calibri" w:cs="Times New Roman"/>
          <w:sz w:val="21"/>
          <w:szCs w:val="21"/>
        </w:rPr>
        <w:t xml:space="preserve"> i jednocześnie nie zostawiamy wszystkiego na ostatnie godziny przed przeprowadzką</w:t>
      </w:r>
      <w:r w:rsidR="00BC2B77" w:rsidRPr="001F6E9D">
        <w:rPr>
          <w:rFonts w:ascii="Calibri" w:eastAsia="Calibri" w:hAnsi="Calibri" w:cs="Times New Roman"/>
          <w:sz w:val="21"/>
          <w:szCs w:val="21"/>
        </w:rPr>
        <w:t>.</w:t>
      </w:r>
    </w:p>
    <w:p w14:paraId="4687F3F4" w14:textId="35021EC4" w:rsidR="00354087" w:rsidRPr="001F6E9D" w:rsidRDefault="001F6E9D" w:rsidP="001F6E9D">
      <w:pPr>
        <w:jc w:val="both"/>
        <w:rPr>
          <w:rFonts w:ascii="Calibri" w:eastAsia="Calibri" w:hAnsi="Calibri" w:cs="Times New Roman"/>
          <w:b/>
          <w:bCs/>
          <w:sz w:val="21"/>
          <w:szCs w:val="21"/>
        </w:rPr>
      </w:pPr>
      <w:r>
        <w:rPr>
          <w:rFonts w:ascii="Calibri" w:eastAsia="Calibri" w:hAnsi="Calibri" w:cs="Times New Roman"/>
          <w:b/>
          <w:bCs/>
          <w:sz w:val="21"/>
          <w:szCs w:val="21"/>
        </w:rPr>
        <w:t xml:space="preserve">Lifehack </w:t>
      </w:r>
      <w:r w:rsidR="00354087" w:rsidRPr="001F6E9D">
        <w:rPr>
          <w:rFonts w:ascii="Calibri" w:eastAsia="Calibri" w:hAnsi="Calibri" w:cs="Times New Roman"/>
          <w:b/>
          <w:bCs/>
          <w:sz w:val="21"/>
          <w:szCs w:val="21"/>
        </w:rPr>
        <w:t>#</w:t>
      </w:r>
      <w:r w:rsidR="00E941E3">
        <w:rPr>
          <w:rFonts w:ascii="Calibri" w:eastAsia="Calibri" w:hAnsi="Calibri" w:cs="Times New Roman"/>
          <w:b/>
          <w:bCs/>
          <w:sz w:val="21"/>
          <w:szCs w:val="21"/>
        </w:rPr>
        <w:t>2</w:t>
      </w:r>
      <w:r w:rsidR="00354087" w:rsidRPr="001F6E9D">
        <w:rPr>
          <w:rFonts w:ascii="Calibri" w:eastAsia="Calibri" w:hAnsi="Calibri" w:cs="Times New Roman"/>
          <w:b/>
          <w:bCs/>
          <w:sz w:val="21"/>
          <w:szCs w:val="21"/>
        </w:rPr>
        <w:t xml:space="preserve"> Segregacja rzeczy</w:t>
      </w:r>
    </w:p>
    <w:p w14:paraId="04F9BF90" w14:textId="220CFAE9" w:rsidR="00101F31" w:rsidRPr="001F6E9D" w:rsidRDefault="00E941E3" w:rsidP="001F6E9D">
      <w:pPr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Zabierając się do pakowania</w:t>
      </w:r>
      <w:r w:rsidR="00F65E16">
        <w:rPr>
          <w:rFonts w:ascii="Calibri" w:eastAsia="Calibri" w:hAnsi="Calibri" w:cs="Times New Roman"/>
          <w:sz w:val="21"/>
          <w:szCs w:val="21"/>
        </w:rPr>
        <w:t>,</w:t>
      </w:r>
      <w:r>
        <w:rPr>
          <w:rFonts w:ascii="Calibri" w:eastAsia="Calibri" w:hAnsi="Calibri" w:cs="Times New Roman"/>
          <w:sz w:val="21"/>
          <w:szCs w:val="21"/>
        </w:rPr>
        <w:t xml:space="preserve"> bądźmy bardzo krytyczni względem posiadanych rzeczy. Wyrzućmy te zepsute</w:t>
      </w:r>
      <w:r w:rsidR="00F02E3C">
        <w:rPr>
          <w:rFonts w:ascii="Calibri" w:eastAsia="Calibri" w:hAnsi="Calibri" w:cs="Times New Roman"/>
          <w:sz w:val="21"/>
          <w:szCs w:val="21"/>
        </w:rPr>
        <w:t xml:space="preserve"> i</w:t>
      </w:r>
      <w:r>
        <w:rPr>
          <w:rFonts w:ascii="Calibri" w:eastAsia="Calibri" w:hAnsi="Calibri" w:cs="Times New Roman"/>
          <w:sz w:val="21"/>
          <w:szCs w:val="21"/>
        </w:rPr>
        <w:t xml:space="preserve"> oddajmy te, których nie używamy od dłuższego czasu. </w:t>
      </w:r>
      <w:r w:rsidR="00101F31" w:rsidRPr="001F6E9D">
        <w:rPr>
          <w:rFonts w:ascii="Calibri" w:eastAsia="Calibri" w:hAnsi="Calibri" w:cs="Times New Roman"/>
          <w:sz w:val="21"/>
          <w:szCs w:val="21"/>
        </w:rPr>
        <w:t>Każdy z nas ma tego typu przedmioty na dnie szafy. Stare ubrania, sprzęty</w:t>
      </w:r>
      <w:r>
        <w:rPr>
          <w:rFonts w:ascii="Calibri" w:eastAsia="Calibri" w:hAnsi="Calibri" w:cs="Times New Roman"/>
          <w:sz w:val="21"/>
          <w:szCs w:val="21"/>
        </w:rPr>
        <w:t xml:space="preserve"> sportowe</w:t>
      </w:r>
      <w:r w:rsidR="004878AF">
        <w:rPr>
          <w:rFonts w:ascii="Calibri" w:eastAsia="Calibri" w:hAnsi="Calibri" w:cs="Times New Roman"/>
          <w:sz w:val="21"/>
          <w:szCs w:val="21"/>
        </w:rPr>
        <w:t xml:space="preserve">, </w:t>
      </w:r>
      <w:r w:rsidR="00F65E16">
        <w:rPr>
          <w:rFonts w:ascii="Calibri" w:eastAsia="Calibri" w:hAnsi="Calibri" w:cs="Times New Roman"/>
          <w:sz w:val="21"/>
          <w:szCs w:val="21"/>
        </w:rPr>
        <w:t xml:space="preserve">nigdy </w:t>
      </w:r>
      <w:r w:rsidR="007E09FD">
        <w:rPr>
          <w:rFonts w:ascii="Calibri" w:eastAsia="Calibri" w:hAnsi="Calibri" w:cs="Times New Roman"/>
          <w:sz w:val="21"/>
          <w:szCs w:val="21"/>
        </w:rPr>
        <w:t>nieużywane</w:t>
      </w:r>
      <w:r w:rsidR="00F65E16">
        <w:rPr>
          <w:rFonts w:ascii="Calibri" w:eastAsia="Calibri" w:hAnsi="Calibri" w:cs="Times New Roman"/>
          <w:sz w:val="21"/>
          <w:szCs w:val="21"/>
        </w:rPr>
        <w:t xml:space="preserve"> sprzęty</w:t>
      </w:r>
      <w:r>
        <w:rPr>
          <w:rFonts w:ascii="Calibri" w:eastAsia="Calibri" w:hAnsi="Calibri" w:cs="Times New Roman"/>
          <w:sz w:val="21"/>
          <w:szCs w:val="21"/>
        </w:rPr>
        <w:t xml:space="preserve"> AGD</w:t>
      </w:r>
      <w:r w:rsidR="00F65E16">
        <w:rPr>
          <w:rFonts w:ascii="Calibri" w:eastAsia="Calibri" w:hAnsi="Calibri" w:cs="Times New Roman"/>
          <w:sz w:val="21"/>
          <w:szCs w:val="21"/>
        </w:rPr>
        <w:t xml:space="preserve"> </w:t>
      </w:r>
      <w:r w:rsidR="004878AF">
        <w:rPr>
          <w:rFonts w:ascii="Calibri" w:eastAsia="Calibri" w:hAnsi="Calibri" w:cs="Times New Roman"/>
          <w:sz w:val="21"/>
          <w:szCs w:val="21"/>
        </w:rPr>
        <w:t xml:space="preserve">czy </w:t>
      </w:r>
      <w:r w:rsidR="00101F31" w:rsidRPr="001F6E9D">
        <w:rPr>
          <w:rFonts w:ascii="Calibri" w:eastAsia="Calibri" w:hAnsi="Calibri" w:cs="Times New Roman"/>
          <w:sz w:val="21"/>
          <w:szCs w:val="21"/>
        </w:rPr>
        <w:t xml:space="preserve">dawno </w:t>
      </w:r>
      <w:r w:rsidR="003E7A3C">
        <w:rPr>
          <w:rFonts w:ascii="Calibri" w:eastAsia="Calibri" w:hAnsi="Calibri" w:cs="Times New Roman"/>
          <w:sz w:val="21"/>
          <w:szCs w:val="21"/>
        </w:rPr>
        <w:t xml:space="preserve">temu </w:t>
      </w:r>
      <w:r w:rsidR="00101F31" w:rsidRPr="001F6E9D">
        <w:rPr>
          <w:rFonts w:ascii="Calibri" w:eastAsia="Calibri" w:hAnsi="Calibri" w:cs="Times New Roman"/>
          <w:sz w:val="21"/>
          <w:szCs w:val="21"/>
        </w:rPr>
        <w:t>przeczytane książki</w:t>
      </w:r>
      <w:r>
        <w:rPr>
          <w:rFonts w:ascii="Calibri" w:eastAsia="Calibri" w:hAnsi="Calibri" w:cs="Times New Roman"/>
          <w:sz w:val="21"/>
          <w:szCs w:val="21"/>
        </w:rPr>
        <w:t xml:space="preserve">, których nie chcemy trzymać w domowej bibliotece. </w:t>
      </w:r>
      <w:r w:rsidR="00101F31" w:rsidRPr="001F6E9D">
        <w:rPr>
          <w:rFonts w:ascii="Calibri" w:eastAsia="Calibri" w:hAnsi="Calibri" w:cs="Times New Roman"/>
          <w:sz w:val="21"/>
          <w:szCs w:val="21"/>
        </w:rPr>
        <w:t>Pozbycie się tego typu rzeczy nie tylko zmniejszy nasz bagaż, ale też pomoże szybciej osiągnąć harmonię w nowym miejscu. Zasada jest prosta – jeśli coś nie było używane w ciągu ostatnich dwóch lat, to znaczy, że już się</w:t>
      </w:r>
      <w:r w:rsidR="00312E80" w:rsidRPr="001F6E9D">
        <w:rPr>
          <w:rFonts w:ascii="Calibri" w:eastAsia="Calibri" w:hAnsi="Calibri" w:cs="Times New Roman"/>
          <w:sz w:val="21"/>
          <w:szCs w:val="21"/>
        </w:rPr>
        <w:t xml:space="preserve"> nam</w:t>
      </w:r>
      <w:r w:rsidR="00101F31" w:rsidRPr="001F6E9D">
        <w:rPr>
          <w:rFonts w:ascii="Calibri" w:eastAsia="Calibri" w:hAnsi="Calibri" w:cs="Times New Roman"/>
          <w:sz w:val="21"/>
          <w:szCs w:val="21"/>
        </w:rPr>
        <w:t xml:space="preserve"> nie przyda.</w:t>
      </w:r>
    </w:p>
    <w:p w14:paraId="0C2DA694" w14:textId="24C29E40" w:rsidR="00354087" w:rsidRPr="001F6E9D" w:rsidRDefault="001F6E9D" w:rsidP="001F6E9D">
      <w:pPr>
        <w:jc w:val="both"/>
        <w:rPr>
          <w:rFonts w:ascii="Calibri" w:eastAsia="Calibri" w:hAnsi="Calibri" w:cs="Times New Roman"/>
          <w:b/>
          <w:bCs/>
          <w:sz w:val="21"/>
          <w:szCs w:val="21"/>
        </w:rPr>
      </w:pPr>
      <w:r>
        <w:rPr>
          <w:rFonts w:ascii="Calibri" w:eastAsia="Calibri" w:hAnsi="Calibri" w:cs="Times New Roman"/>
          <w:b/>
          <w:bCs/>
          <w:sz w:val="21"/>
          <w:szCs w:val="21"/>
        </w:rPr>
        <w:t xml:space="preserve">Lifehack </w:t>
      </w:r>
      <w:r w:rsidR="00354087" w:rsidRPr="001F6E9D">
        <w:rPr>
          <w:rFonts w:ascii="Calibri" w:eastAsia="Calibri" w:hAnsi="Calibri" w:cs="Times New Roman"/>
          <w:b/>
          <w:bCs/>
          <w:sz w:val="21"/>
          <w:szCs w:val="21"/>
        </w:rPr>
        <w:t>#</w:t>
      </w:r>
      <w:r w:rsidR="00E941E3">
        <w:rPr>
          <w:rFonts w:ascii="Calibri" w:eastAsia="Calibri" w:hAnsi="Calibri" w:cs="Times New Roman"/>
          <w:b/>
          <w:bCs/>
          <w:sz w:val="21"/>
          <w:szCs w:val="21"/>
        </w:rPr>
        <w:t>3</w:t>
      </w:r>
      <w:r w:rsidR="00354087" w:rsidRPr="001F6E9D">
        <w:rPr>
          <w:rFonts w:ascii="Calibri" w:eastAsia="Calibri" w:hAnsi="Calibri" w:cs="Times New Roman"/>
          <w:b/>
          <w:bCs/>
          <w:sz w:val="21"/>
          <w:szCs w:val="21"/>
        </w:rPr>
        <w:t xml:space="preserve"> Pudełko</w:t>
      </w:r>
      <w:r w:rsidR="00E941E3">
        <w:rPr>
          <w:rFonts w:ascii="Calibri" w:eastAsia="Calibri" w:hAnsi="Calibri" w:cs="Times New Roman"/>
          <w:b/>
          <w:bCs/>
          <w:sz w:val="21"/>
          <w:szCs w:val="21"/>
        </w:rPr>
        <w:t xml:space="preserve"> czy torba?</w:t>
      </w:r>
    </w:p>
    <w:p w14:paraId="24878727" w14:textId="39EFE8D0" w:rsidR="00354087" w:rsidRDefault="00101F31" w:rsidP="001F6E9D">
      <w:pPr>
        <w:jc w:val="both"/>
        <w:rPr>
          <w:rFonts w:ascii="Calibri" w:eastAsia="Calibri" w:hAnsi="Calibri" w:cs="Times New Roman"/>
          <w:sz w:val="21"/>
          <w:szCs w:val="21"/>
        </w:rPr>
      </w:pPr>
      <w:r w:rsidRPr="001F6E9D">
        <w:rPr>
          <w:rFonts w:ascii="Calibri" w:eastAsia="Calibri" w:hAnsi="Calibri" w:cs="Times New Roman"/>
          <w:sz w:val="21"/>
          <w:szCs w:val="21"/>
        </w:rPr>
        <w:t>Do pakowania niezbędne będą odpowiednie</w:t>
      </w:r>
      <w:r w:rsidR="00312E80" w:rsidRPr="001F6E9D">
        <w:rPr>
          <w:rFonts w:ascii="Calibri" w:eastAsia="Calibri" w:hAnsi="Calibri" w:cs="Times New Roman"/>
          <w:sz w:val="21"/>
          <w:szCs w:val="21"/>
        </w:rPr>
        <w:t>…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opakowania. </w:t>
      </w:r>
      <w:r w:rsidR="00127FBC">
        <w:rPr>
          <w:rFonts w:ascii="Calibri" w:eastAsia="Calibri" w:hAnsi="Calibri" w:cs="Times New Roman"/>
          <w:sz w:val="21"/>
          <w:szCs w:val="21"/>
        </w:rPr>
        <w:t xml:space="preserve">Ubrania możemy </w:t>
      </w:r>
      <w:r w:rsidR="00F65E16">
        <w:rPr>
          <w:rFonts w:ascii="Calibri" w:eastAsia="Calibri" w:hAnsi="Calibri" w:cs="Times New Roman"/>
          <w:sz w:val="21"/>
          <w:szCs w:val="21"/>
        </w:rPr>
        <w:t>włożyć</w:t>
      </w:r>
      <w:r w:rsidR="00127FBC">
        <w:rPr>
          <w:rFonts w:ascii="Calibri" w:eastAsia="Calibri" w:hAnsi="Calibri" w:cs="Times New Roman"/>
          <w:sz w:val="21"/>
          <w:szCs w:val="21"/>
        </w:rPr>
        <w:t xml:space="preserve"> w duże torby i walizki, które na pewno mamy</w:t>
      </w:r>
      <w:r w:rsidR="00285638" w:rsidRPr="00285638">
        <w:rPr>
          <w:rFonts w:ascii="Calibri" w:eastAsia="Calibri" w:hAnsi="Calibri" w:cs="Times New Roman"/>
          <w:sz w:val="21"/>
          <w:szCs w:val="21"/>
        </w:rPr>
        <w:t xml:space="preserve"> </w:t>
      </w:r>
      <w:r w:rsidR="00285638">
        <w:rPr>
          <w:rFonts w:ascii="Calibri" w:eastAsia="Calibri" w:hAnsi="Calibri" w:cs="Times New Roman"/>
          <w:sz w:val="21"/>
          <w:szCs w:val="21"/>
        </w:rPr>
        <w:t>w domu</w:t>
      </w:r>
      <w:r w:rsidR="00127FBC">
        <w:rPr>
          <w:rFonts w:ascii="Calibri" w:eastAsia="Calibri" w:hAnsi="Calibri" w:cs="Times New Roman"/>
          <w:sz w:val="21"/>
          <w:szCs w:val="21"/>
        </w:rPr>
        <w:t>.</w:t>
      </w:r>
      <w:r w:rsidR="00285638">
        <w:rPr>
          <w:rFonts w:ascii="Calibri" w:eastAsia="Calibri" w:hAnsi="Calibri" w:cs="Times New Roman"/>
          <w:sz w:val="21"/>
          <w:szCs w:val="21"/>
        </w:rPr>
        <w:t xml:space="preserve"> Książk</w:t>
      </w:r>
      <w:r w:rsidR="00F02E3C">
        <w:rPr>
          <w:rFonts w:ascii="Calibri" w:eastAsia="Calibri" w:hAnsi="Calibri" w:cs="Times New Roman"/>
          <w:sz w:val="21"/>
          <w:szCs w:val="21"/>
        </w:rPr>
        <w:t>i</w:t>
      </w:r>
      <w:r w:rsidR="00285638">
        <w:rPr>
          <w:rFonts w:ascii="Calibri" w:eastAsia="Calibri" w:hAnsi="Calibri" w:cs="Times New Roman"/>
          <w:sz w:val="21"/>
          <w:szCs w:val="21"/>
        </w:rPr>
        <w:t xml:space="preserve"> i ciężki</w:t>
      </w:r>
      <w:r w:rsidR="00F02E3C">
        <w:rPr>
          <w:rFonts w:ascii="Calibri" w:eastAsia="Calibri" w:hAnsi="Calibri" w:cs="Times New Roman"/>
          <w:sz w:val="21"/>
          <w:szCs w:val="21"/>
        </w:rPr>
        <w:t>e</w:t>
      </w:r>
      <w:r w:rsidR="00285638">
        <w:rPr>
          <w:rFonts w:ascii="Calibri" w:eastAsia="Calibri" w:hAnsi="Calibri" w:cs="Times New Roman"/>
          <w:sz w:val="21"/>
          <w:szCs w:val="21"/>
        </w:rPr>
        <w:t xml:space="preserve"> rzeczy lepiej </w:t>
      </w:r>
      <w:r w:rsidR="00F65E16">
        <w:rPr>
          <w:rFonts w:ascii="Calibri" w:eastAsia="Calibri" w:hAnsi="Calibri" w:cs="Times New Roman"/>
          <w:sz w:val="21"/>
          <w:szCs w:val="21"/>
        </w:rPr>
        <w:t xml:space="preserve">będzie </w:t>
      </w:r>
      <w:r w:rsidR="00285638">
        <w:rPr>
          <w:rFonts w:ascii="Calibri" w:eastAsia="Calibri" w:hAnsi="Calibri" w:cs="Times New Roman"/>
          <w:sz w:val="21"/>
          <w:szCs w:val="21"/>
        </w:rPr>
        <w:t xml:space="preserve">spakować w mniejsze </w:t>
      </w:r>
      <w:r w:rsidR="00F65E16">
        <w:rPr>
          <w:rFonts w:ascii="Calibri" w:eastAsia="Calibri" w:hAnsi="Calibri" w:cs="Times New Roman"/>
          <w:sz w:val="21"/>
          <w:szCs w:val="21"/>
        </w:rPr>
        <w:t>opakowania</w:t>
      </w:r>
      <w:r w:rsidR="00285638">
        <w:rPr>
          <w:rFonts w:ascii="Calibri" w:eastAsia="Calibri" w:hAnsi="Calibri" w:cs="Times New Roman"/>
          <w:sz w:val="21"/>
          <w:szCs w:val="21"/>
        </w:rPr>
        <w:t>.</w:t>
      </w:r>
      <w:r w:rsidR="00127FBC">
        <w:rPr>
          <w:rFonts w:ascii="Calibri" w:eastAsia="Calibri" w:hAnsi="Calibri" w:cs="Times New Roman"/>
          <w:sz w:val="21"/>
          <w:szCs w:val="21"/>
        </w:rPr>
        <w:t xml:space="preserve"> </w:t>
      </w:r>
      <w:r w:rsidR="00285638">
        <w:rPr>
          <w:rFonts w:ascii="Calibri" w:eastAsia="Calibri" w:hAnsi="Calibri" w:cs="Times New Roman"/>
          <w:sz w:val="21"/>
          <w:szCs w:val="21"/>
        </w:rPr>
        <w:t>Rozkładając przedmioty w kartonach</w:t>
      </w:r>
      <w:r w:rsidR="007E09FD">
        <w:rPr>
          <w:rFonts w:ascii="Calibri" w:eastAsia="Calibri" w:hAnsi="Calibri" w:cs="Times New Roman"/>
          <w:sz w:val="21"/>
          <w:szCs w:val="21"/>
        </w:rPr>
        <w:t>,</w:t>
      </w:r>
      <w:r w:rsidR="00285638">
        <w:rPr>
          <w:rFonts w:ascii="Calibri" w:eastAsia="Calibri" w:hAnsi="Calibri" w:cs="Times New Roman"/>
          <w:sz w:val="21"/>
          <w:szCs w:val="21"/>
        </w:rPr>
        <w:t xml:space="preserve"> </w:t>
      </w:r>
      <w:r w:rsidR="00F65E16">
        <w:rPr>
          <w:rFonts w:ascii="Calibri" w:eastAsia="Calibri" w:hAnsi="Calibri" w:cs="Times New Roman"/>
          <w:sz w:val="21"/>
          <w:szCs w:val="21"/>
        </w:rPr>
        <w:t>warto zastosować</w:t>
      </w:r>
      <w:r w:rsidR="00285638">
        <w:rPr>
          <w:rFonts w:ascii="Calibri" w:eastAsia="Calibri" w:hAnsi="Calibri" w:cs="Times New Roman"/>
          <w:sz w:val="21"/>
          <w:szCs w:val="21"/>
        </w:rPr>
        <w:t xml:space="preserve"> zasadę od największego do najmniejszego</w:t>
      </w:r>
      <w:r w:rsidR="00F65E16">
        <w:rPr>
          <w:rFonts w:ascii="Calibri" w:eastAsia="Calibri" w:hAnsi="Calibri" w:cs="Times New Roman"/>
          <w:sz w:val="21"/>
          <w:szCs w:val="21"/>
        </w:rPr>
        <w:t xml:space="preserve"> i ułożyć duże przedmioty na dn</w:t>
      </w:r>
      <w:r w:rsidR="008B72C6">
        <w:rPr>
          <w:rFonts w:ascii="Calibri" w:eastAsia="Calibri" w:hAnsi="Calibri" w:cs="Times New Roman"/>
          <w:sz w:val="21"/>
          <w:szCs w:val="21"/>
        </w:rPr>
        <w:t>ach</w:t>
      </w:r>
      <w:r w:rsidR="00F65E16">
        <w:rPr>
          <w:rFonts w:ascii="Calibri" w:eastAsia="Calibri" w:hAnsi="Calibri" w:cs="Times New Roman"/>
          <w:sz w:val="21"/>
          <w:szCs w:val="21"/>
        </w:rPr>
        <w:t xml:space="preserve"> pudełek</w:t>
      </w:r>
      <w:r w:rsidR="00285638">
        <w:rPr>
          <w:rFonts w:ascii="Calibri" w:eastAsia="Calibri" w:hAnsi="Calibri" w:cs="Times New Roman"/>
          <w:sz w:val="21"/>
          <w:szCs w:val="21"/>
        </w:rPr>
        <w:t xml:space="preserve">. Dobrym rozwiązaniem będzie </w:t>
      </w:r>
      <w:r w:rsidR="008B72C6">
        <w:rPr>
          <w:rFonts w:ascii="Calibri" w:eastAsia="Calibri" w:hAnsi="Calibri" w:cs="Times New Roman"/>
          <w:sz w:val="21"/>
          <w:szCs w:val="21"/>
        </w:rPr>
        <w:t>też</w:t>
      </w:r>
      <w:r w:rsidR="00285638">
        <w:rPr>
          <w:rFonts w:ascii="Calibri" w:eastAsia="Calibri" w:hAnsi="Calibri" w:cs="Times New Roman"/>
          <w:sz w:val="21"/>
          <w:szCs w:val="21"/>
        </w:rPr>
        <w:t xml:space="preserve"> spakowanie pościeli w worki próżniowe – w taki sposób można zaoszczędzić </w:t>
      </w:r>
      <w:r w:rsidR="008B72C6">
        <w:rPr>
          <w:rFonts w:ascii="Calibri" w:eastAsia="Calibri" w:hAnsi="Calibri" w:cs="Times New Roman"/>
          <w:sz w:val="21"/>
          <w:szCs w:val="21"/>
        </w:rPr>
        <w:t>sporo</w:t>
      </w:r>
      <w:r w:rsidR="00F02E3C">
        <w:rPr>
          <w:rFonts w:ascii="Calibri" w:eastAsia="Calibri" w:hAnsi="Calibri" w:cs="Times New Roman"/>
          <w:sz w:val="21"/>
          <w:szCs w:val="21"/>
        </w:rPr>
        <w:t xml:space="preserve"> </w:t>
      </w:r>
      <w:r w:rsidR="00285638">
        <w:rPr>
          <w:rFonts w:ascii="Calibri" w:eastAsia="Calibri" w:hAnsi="Calibri" w:cs="Times New Roman"/>
          <w:sz w:val="21"/>
          <w:szCs w:val="21"/>
        </w:rPr>
        <w:t xml:space="preserve">miejsca. </w:t>
      </w:r>
      <w:r w:rsidR="008B72C6">
        <w:rPr>
          <w:rFonts w:ascii="Calibri" w:eastAsia="Calibri" w:hAnsi="Calibri" w:cs="Times New Roman"/>
          <w:sz w:val="21"/>
          <w:szCs w:val="21"/>
        </w:rPr>
        <w:t>S</w:t>
      </w:r>
      <w:r w:rsidR="0003446B">
        <w:rPr>
          <w:rFonts w:ascii="Calibri" w:eastAsia="Calibri" w:hAnsi="Calibri" w:cs="Times New Roman"/>
          <w:sz w:val="21"/>
          <w:szCs w:val="21"/>
        </w:rPr>
        <w:t>zklane</w:t>
      </w:r>
      <w:r w:rsidR="008B72C6">
        <w:rPr>
          <w:rFonts w:ascii="Calibri" w:eastAsia="Calibri" w:hAnsi="Calibri" w:cs="Times New Roman"/>
          <w:sz w:val="21"/>
          <w:szCs w:val="21"/>
        </w:rPr>
        <w:t xml:space="preserve"> ozdoby</w:t>
      </w:r>
      <w:r w:rsidR="00F02E3C">
        <w:rPr>
          <w:rFonts w:ascii="Calibri" w:eastAsia="Calibri" w:hAnsi="Calibri" w:cs="Times New Roman"/>
          <w:sz w:val="21"/>
          <w:szCs w:val="21"/>
        </w:rPr>
        <w:t xml:space="preserve"> oraz </w:t>
      </w:r>
      <w:r w:rsidR="00127FBC">
        <w:rPr>
          <w:rFonts w:ascii="Calibri" w:eastAsia="Calibri" w:hAnsi="Calibri" w:cs="Times New Roman"/>
          <w:sz w:val="21"/>
          <w:szCs w:val="21"/>
        </w:rPr>
        <w:t>przedmioty kuchenne warto odpowiednio zabezpieczyć</w:t>
      </w:r>
      <w:r w:rsidR="00F02E3C">
        <w:rPr>
          <w:rFonts w:ascii="Calibri" w:eastAsia="Calibri" w:hAnsi="Calibri" w:cs="Times New Roman"/>
          <w:sz w:val="21"/>
          <w:szCs w:val="21"/>
        </w:rPr>
        <w:t>, np. używając w tym celu</w:t>
      </w:r>
      <w:r w:rsidR="00285638">
        <w:rPr>
          <w:rFonts w:ascii="Calibri" w:eastAsia="Calibri" w:hAnsi="Calibri" w:cs="Times New Roman"/>
          <w:sz w:val="21"/>
          <w:szCs w:val="21"/>
        </w:rPr>
        <w:t xml:space="preserve"> foli</w:t>
      </w:r>
      <w:r w:rsidR="00F02E3C">
        <w:rPr>
          <w:rFonts w:ascii="Calibri" w:eastAsia="Calibri" w:hAnsi="Calibri" w:cs="Times New Roman"/>
          <w:sz w:val="21"/>
          <w:szCs w:val="21"/>
        </w:rPr>
        <w:t>i</w:t>
      </w:r>
      <w:r w:rsidR="00285638">
        <w:rPr>
          <w:rFonts w:ascii="Calibri" w:eastAsia="Calibri" w:hAnsi="Calibri" w:cs="Times New Roman"/>
          <w:sz w:val="21"/>
          <w:szCs w:val="21"/>
        </w:rPr>
        <w:t xml:space="preserve"> bąbelkow</w:t>
      </w:r>
      <w:r w:rsidR="00F02E3C">
        <w:rPr>
          <w:rFonts w:ascii="Calibri" w:eastAsia="Calibri" w:hAnsi="Calibri" w:cs="Times New Roman"/>
          <w:sz w:val="21"/>
          <w:szCs w:val="21"/>
        </w:rPr>
        <w:t>ej, a następnie</w:t>
      </w:r>
      <w:r w:rsidR="00127FBC">
        <w:rPr>
          <w:rFonts w:ascii="Calibri" w:eastAsia="Calibri" w:hAnsi="Calibri" w:cs="Times New Roman"/>
          <w:sz w:val="21"/>
          <w:szCs w:val="21"/>
        </w:rPr>
        <w:t xml:space="preserve"> </w:t>
      </w:r>
      <w:r w:rsidR="008B72C6">
        <w:rPr>
          <w:rFonts w:ascii="Calibri" w:eastAsia="Calibri" w:hAnsi="Calibri" w:cs="Times New Roman"/>
          <w:sz w:val="21"/>
          <w:szCs w:val="21"/>
        </w:rPr>
        <w:t>pakując je</w:t>
      </w:r>
      <w:r w:rsidR="00127FBC">
        <w:rPr>
          <w:rFonts w:ascii="Calibri" w:eastAsia="Calibri" w:hAnsi="Calibri" w:cs="Times New Roman"/>
          <w:sz w:val="21"/>
          <w:szCs w:val="21"/>
        </w:rPr>
        <w:t xml:space="preserve"> w 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klasyczne </w:t>
      </w:r>
      <w:r w:rsidR="00127FBC">
        <w:rPr>
          <w:rFonts w:ascii="Calibri" w:eastAsia="Calibri" w:hAnsi="Calibri" w:cs="Times New Roman"/>
          <w:sz w:val="21"/>
          <w:szCs w:val="21"/>
        </w:rPr>
        <w:t xml:space="preserve">kartonowe </w:t>
      </w:r>
      <w:r w:rsidRPr="001F6E9D">
        <w:rPr>
          <w:rFonts w:ascii="Calibri" w:eastAsia="Calibri" w:hAnsi="Calibri" w:cs="Times New Roman"/>
          <w:sz w:val="21"/>
          <w:szCs w:val="21"/>
        </w:rPr>
        <w:t>pudeł</w:t>
      </w:r>
      <w:r w:rsidR="00285638">
        <w:rPr>
          <w:rFonts w:ascii="Calibri" w:eastAsia="Calibri" w:hAnsi="Calibri" w:cs="Times New Roman"/>
          <w:sz w:val="21"/>
          <w:szCs w:val="21"/>
        </w:rPr>
        <w:t>k</w:t>
      </w:r>
      <w:r w:rsidR="00127FBC">
        <w:rPr>
          <w:rFonts w:ascii="Calibri" w:eastAsia="Calibri" w:hAnsi="Calibri" w:cs="Times New Roman"/>
          <w:sz w:val="21"/>
          <w:szCs w:val="21"/>
        </w:rPr>
        <w:t>a. I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stnieje trick, który sprawi, że przenoszenie rzeczy stanie się dużo łatwiejsze. Wystarczy wyciąć w </w:t>
      </w:r>
      <w:r w:rsidR="008B72C6">
        <w:rPr>
          <w:rFonts w:ascii="Calibri" w:eastAsia="Calibri" w:hAnsi="Calibri" w:cs="Times New Roman"/>
          <w:sz w:val="21"/>
          <w:szCs w:val="21"/>
        </w:rPr>
        <w:t xml:space="preserve">kartonach </w:t>
      </w:r>
      <w:r w:rsidRPr="001F6E9D">
        <w:rPr>
          <w:rFonts w:ascii="Calibri" w:eastAsia="Calibri" w:hAnsi="Calibri" w:cs="Times New Roman"/>
          <w:sz w:val="21"/>
          <w:szCs w:val="21"/>
        </w:rPr>
        <w:t>prostokątne otwory na dłonie – po takim zabiegu nawet największe pudełka od razu staną się poręczniejsze</w:t>
      </w:r>
      <w:r w:rsidR="004878AF">
        <w:rPr>
          <w:rFonts w:ascii="Calibri" w:eastAsia="Calibri" w:hAnsi="Calibri" w:cs="Times New Roman"/>
          <w:sz w:val="21"/>
          <w:szCs w:val="21"/>
        </w:rPr>
        <w:t xml:space="preserve">. </w:t>
      </w:r>
      <w:r w:rsidR="00333416" w:rsidRPr="001F6E9D">
        <w:rPr>
          <w:rFonts w:ascii="Calibri" w:eastAsia="Calibri" w:hAnsi="Calibri" w:cs="Times New Roman"/>
          <w:sz w:val="21"/>
          <w:szCs w:val="21"/>
        </w:rPr>
        <w:t xml:space="preserve">Warto </w:t>
      </w:r>
      <w:r w:rsidR="00127FBC">
        <w:rPr>
          <w:rFonts w:ascii="Calibri" w:eastAsia="Calibri" w:hAnsi="Calibri" w:cs="Times New Roman"/>
          <w:sz w:val="21"/>
          <w:szCs w:val="21"/>
        </w:rPr>
        <w:t>też pomyśleć o odpowiednim oznakowaniu</w:t>
      </w:r>
      <w:r w:rsidR="004878AF">
        <w:rPr>
          <w:rFonts w:ascii="Calibri" w:eastAsia="Calibri" w:hAnsi="Calibri" w:cs="Times New Roman"/>
          <w:sz w:val="21"/>
          <w:szCs w:val="21"/>
        </w:rPr>
        <w:t xml:space="preserve"> wszystkich kartonów i toreb</w:t>
      </w:r>
      <w:r w:rsidR="00127FBC">
        <w:rPr>
          <w:rFonts w:ascii="Calibri" w:eastAsia="Calibri" w:hAnsi="Calibri" w:cs="Times New Roman"/>
          <w:sz w:val="21"/>
          <w:szCs w:val="21"/>
        </w:rPr>
        <w:t xml:space="preserve">. </w:t>
      </w:r>
    </w:p>
    <w:p w14:paraId="43C34B4E" w14:textId="362CBDB6" w:rsidR="00721758" w:rsidRDefault="00721758" w:rsidP="001F6E9D">
      <w:pPr>
        <w:jc w:val="both"/>
        <w:rPr>
          <w:rFonts w:ascii="Calibri" w:eastAsia="Calibri" w:hAnsi="Calibri" w:cs="Times New Roman"/>
          <w:sz w:val="21"/>
          <w:szCs w:val="21"/>
        </w:rPr>
      </w:pPr>
    </w:p>
    <w:p w14:paraId="6D76C8CE" w14:textId="77777777" w:rsidR="00721758" w:rsidRPr="001F6E9D" w:rsidRDefault="00721758" w:rsidP="001F6E9D">
      <w:pPr>
        <w:jc w:val="both"/>
        <w:rPr>
          <w:rFonts w:ascii="Calibri" w:eastAsia="Calibri" w:hAnsi="Calibri" w:cs="Times New Roman"/>
          <w:sz w:val="21"/>
          <w:szCs w:val="21"/>
        </w:rPr>
      </w:pPr>
    </w:p>
    <w:p w14:paraId="287C2B9E" w14:textId="22B0CE1C" w:rsidR="00354087" w:rsidRPr="001F6E9D" w:rsidRDefault="001F6E9D" w:rsidP="001F6E9D">
      <w:pPr>
        <w:jc w:val="both"/>
        <w:rPr>
          <w:rFonts w:ascii="Calibri" w:eastAsia="Calibri" w:hAnsi="Calibri" w:cs="Times New Roman"/>
          <w:b/>
          <w:bCs/>
          <w:sz w:val="21"/>
          <w:szCs w:val="21"/>
        </w:rPr>
      </w:pPr>
      <w:r>
        <w:rPr>
          <w:rFonts w:ascii="Calibri" w:eastAsia="Calibri" w:hAnsi="Calibri" w:cs="Times New Roman"/>
          <w:b/>
          <w:bCs/>
          <w:sz w:val="21"/>
          <w:szCs w:val="21"/>
        </w:rPr>
        <w:lastRenderedPageBreak/>
        <w:t xml:space="preserve">Lifehack </w:t>
      </w:r>
      <w:r w:rsidR="00354087" w:rsidRPr="001F6E9D">
        <w:rPr>
          <w:rFonts w:ascii="Calibri" w:eastAsia="Calibri" w:hAnsi="Calibri" w:cs="Times New Roman"/>
          <w:b/>
          <w:bCs/>
          <w:sz w:val="21"/>
          <w:szCs w:val="21"/>
        </w:rPr>
        <w:t>#</w:t>
      </w:r>
      <w:r w:rsidR="00127FBC">
        <w:rPr>
          <w:rFonts w:ascii="Calibri" w:eastAsia="Calibri" w:hAnsi="Calibri" w:cs="Times New Roman"/>
          <w:b/>
          <w:bCs/>
          <w:sz w:val="21"/>
          <w:szCs w:val="21"/>
        </w:rPr>
        <w:t>4</w:t>
      </w:r>
      <w:r w:rsidR="00354087" w:rsidRPr="001F6E9D">
        <w:rPr>
          <w:rFonts w:ascii="Calibri" w:eastAsia="Calibri" w:hAnsi="Calibri" w:cs="Times New Roman"/>
          <w:b/>
          <w:bCs/>
          <w:sz w:val="21"/>
          <w:szCs w:val="21"/>
        </w:rPr>
        <w:t xml:space="preserve"> Oznaczanie to podstawa</w:t>
      </w:r>
    </w:p>
    <w:p w14:paraId="59FEB934" w14:textId="1E9EEA4B" w:rsidR="00333416" w:rsidRDefault="00354087" w:rsidP="001F6E9D">
      <w:pPr>
        <w:jc w:val="both"/>
        <w:rPr>
          <w:rFonts w:ascii="Calibri" w:eastAsia="Calibri" w:hAnsi="Calibri" w:cs="Times New Roman"/>
          <w:sz w:val="21"/>
          <w:szCs w:val="21"/>
        </w:rPr>
      </w:pPr>
      <w:r w:rsidRPr="001F6E9D">
        <w:rPr>
          <w:rFonts w:ascii="Calibri" w:eastAsia="Calibri" w:hAnsi="Calibri" w:cs="Times New Roman"/>
          <w:sz w:val="21"/>
          <w:szCs w:val="21"/>
        </w:rPr>
        <w:t xml:space="preserve">Przy pakowaniu warto pomyśleć o…rozpakowywaniu. Czyli o tym, jak najlepiej </w:t>
      </w:r>
      <w:r w:rsidR="00333416" w:rsidRPr="001F6E9D">
        <w:rPr>
          <w:rFonts w:ascii="Calibri" w:eastAsia="Calibri" w:hAnsi="Calibri" w:cs="Times New Roman"/>
          <w:sz w:val="21"/>
          <w:szCs w:val="21"/>
        </w:rPr>
        <w:t>przygotować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swoje rzeczy</w:t>
      </w:r>
      <w:r w:rsidR="00333416" w:rsidRPr="001F6E9D">
        <w:rPr>
          <w:rFonts w:ascii="Calibri" w:eastAsia="Calibri" w:hAnsi="Calibri" w:cs="Times New Roman"/>
          <w:sz w:val="21"/>
          <w:szCs w:val="21"/>
        </w:rPr>
        <w:t xml:space="preserve"> do transportu, jednocześnie ułatwiając sobie pierwszą czynność, którą będzie trzeba wykonać w nowym domu. Warto posegregować przedmioty tematyczni</w:t>
      </w:r>
      <w:r w:rsidR="008B72C6">
        <w:rPr>
          <w:rFonts w:ascii="Calibri" w:eastAsia="Calibri" w:hAnsi="Calibri" w:cs="Times New Roman"/>
          <w:sz w:val="21"/>
          <w:szCs w:val="21"/>
        </w:rPr>
        <w:t xml:space="preserve">e </w:t>
      </w:r>
      <w:r w:rsidR="008B72C6" w:rsidRPr="001F6E9D">
        <w:rPr>
          <w:rFonts w:ascii="Calibri" w:eastAsia="Calibri" w:hAnsi="Calibri" w:cs="Times New Roman"/>
          <w:sz w:val="21"/>
          <w:szCs w:val="21"/>
        </w:rPr>
        <w:t>– rzeczy z poszczególnych pomieszczeń powinny zostać zapakowane razem</w:t>
      </w:r>
      <w:r w:rsidR="008B72C6">
        <w:rPr>
          <w:rFonts w:ascii="Calibri" w:eastAsia="Calibri" w:hAnsi="Calibri" w:cs="Times New Roman"/>
          <w:sz w:val="21"/>
          <w:szCs w:val="21"/>
        </w:rPr>
        <w:t xml:space="preserve">. Można oznaczyć je na przykład za pomocą </w:t>
      </w:r>
      <w:r w:rsidR="00333416" w:rsidRPr="001F6E9D">
        <w:rPr>
          <w:rFonts w:ascii="Calibri" w:eastAsia="Calibri" w:hAnsi="Calibri" w:cs="Times New Roman"/>
          <w:sz w:val="21"/>
          <w:szCs w:val="21"/>
        </w:rPr>
        <w:t>kolorowy</w:t>
      </w:r>
      <w:r w:rsidR="008B72C6">
        <w:rPr>
          <w:rFonts w:ascii="Calibri" w:eastAsia="Calibri" w:hAnsi="Calibri" w:cs="Times New Roman"/>
          <w:sz w:val="21"/>
          <w:szCs w:val="21"/>
        </w:rPr>
        <w:t>ch</w:t>
      </w:r>
      <w:r w:rsidR="00333416" w:rsidRPr="001F6E9D">
        <w:rPr>
          <w:rFonts w:ascii="Calibri" w:eastAsia="Calibri" w:hAnsi="Calibri" w:cs="Times New Roman"/>
          <w:sz w:val="21"/>
          <w:szCs w:val="21"/>
        </w:rPr>
        <w:t xml:space="preserve"> naklej</w:t>
      </w:r>
      <w:r w:rsidR="008B72C6">
        <w:rPr>
          <w:rFonts w:ascii="Calibri" w:eastAsia="Calibri" w:hAnsi="Calibri" w:cs="Times New Roman"/>
          <w:sz w:val="21"/>
          <w:szCs w:val="21"/>
        </w:rPr>
        <w:t>ek</w:t>
      </w:r>
      <w:r w:rsidR="00333416" w:rsidRPr="001F6E9D">
        <w:rPr>
          <w:rFonts w:ascii="Calibri" w:eastAsia="Calibri" w:hAnsi="Calibri" w:cs="Times New Roman"/>
          <w:sz w:val="21"/>
          <w:szCs w:val="21"/>
        </w:rPr>
        <w:t xml:space="preserve">. W taki sposób </w:t>
      </w:r>
      <w:r w:rsidR="00127FBC">
        <w:rPr>
          <w:rFonts w:ascii="Calibri" w:eastAsia="Calibri" w:hAnsi="Calibri" w:cs="Times New Roman"/>
          <w:sz w:val="21"/>
          <w:szCs w:val="21"/>
        </w:rPr>
        <w:t xml:space="preserve">od razu </w:t>
      </w:r>
      <w:r w:rsidR="00333416" w:rsidRPr="001F6E9D">
        <w:rPr>
          <w:rFonts w:ascii="Calibri" w:eastAsia="Calibri" w:hAnsi="Calibri" w:cs="Times New Roman"/>
          <w:sz w:val="21"/>
          <w:szCs w:val="21"/>
        </w:rPr>
        <w:t xml:space="preserve">wiemy, </w:t>
      </w:r>
      <w:r w:rsidR="0003446B" w:rsidRPr="001F6E9D">
        <w:rPr>
          <w:rFonts w:ascii="Calibri" w:eastAsia="Calibri" w:hAnsi="Calibri" w:cs="Times New Roman"/>
          <w:sz w:val="21"/>
          <w:szCs w:val="21"/>
        </w:rPr>
        <w:t>co,</w:t>
      </w:r>
      <w:r w:rsidR="00333416" w:rsidRPr="001F6E9D">
        <w:rPr>
          <w:rFonts w:ascii="Calibri" w:eastAsia="Calibri" w:hAnsi="Calibri" w:cs="Times New Roman"/>
          <w:sz w:val="21"/>
          <w:szCs w:val="21"/>
        </w:rPr>
        <w:t xml:space="preserve"> </w:t>
      </w:r>
      <w:r w:rsidR="00127FBC">
        <w:rPr>
          <w:rFonts w:ascii="Calibri" w:eastAsia="Calibri" w:hAnsi="Calibri" w:cs="Times New Roman"/>
          <w:sz w:val="21"/>
          <w:szCs w:val="21"/>
        </w:rPr>
        <w:t>gdzie się znajduje</w:t>
      </w:r>
      <w:r w:rsidR="0003446B">
        <w:rPr>
          <w:rFonts w:ascii="Calibri" w:eastAsia="Calibri" w:hAnsi="Calibri" w:cs="Times New Roman"/>
          <w:sz w:val="21"/>
          <w:szCs w:val="21"/>
        </w:rPr>
        <w:t>.</w:t>
      </w:r>
      <w:r w:rsidR="00333416" w:rsidRPr="001F6E9D">
        <w:rPr>
          <w:rFonts w:ascii="Calibri" w:eastAsia="Calibri" w:hAnsi="Calibri" w:cs="Times New Roman"/>
          <w:sz w:val="21"/>
          <w:szCs w:val="21"/>
        </w:rPr>
        <w:t xml:space="preserve"> Warto również stworzyć ,,bagaż podręczny’’ – czyli spakować oddzielnie przedmioty pierwszej potrzeby, które przydadzą się </w:t>
      </w:r>
      <w:r w:rsidR="008B72C6" w:rsidRPr="001F6E9D">
        <w:rPr>
          <w:rFonts w:ascii="Calibri" w:eastAsia="Calibri" w:hAnsi="Calibri" w:cs="Times New Roman"/>
          <w:sz w:val="21"/>
          <w:szCs w:val="21"/>
        </w:rPr>
        <w:t xml:space="preserve">w nowym mieszkaniu </w:t>
      </w:r>
      <w:r w:rsidR="00333416" w:rsidRPr="001F6E9D">
        <w:rPr>
          <w:rFonts w:ascii="Calibri" w:eastAsia="Calibri" w:hAnsi="Calibri" w:cs="Times New Roman"/>
          <w:sz w:val="21"/>
          <w:szCs w:val="21"/>
        </w:rPr>
        <w:t xml:space="preserve">w pierwszej kolejności. </w:t>
      </w:r>
      <w:r w:rsidR="00127FBC">
        <w:rPr>
          <w:rFonts w:ascii="Calibri" w:eastAsia="Calibri" w:hAnsi="Calibri" w:cs="Times New Roman"/>
          <w:sz w:val="21"/>
          <w:szCs w:val="21"/>
        </w:rPr>
        <w:t>Unikniemy w ten sposób chaotycznego przeglądania wszystkich pudeł i toreb, aby znaleźć najbardziej potrzebn</w:t>
      </w:r>
      <w:r w:rsidR="0003446B">
        <w:rPr>
          <w:rFonts w:ascii="Calibri" w:eastAsia="Calibri" w:hAnsi="Calibri" w:cs="Times New Roman"/>
          <w:sz w:val="21"/>
          <w:szCs w:val="21"/>
        </w:rPr>
        <w:t xml:space="preserve">e </w:t>
      </w:r>
      <w:r w:rsidR="00333416" w:rsidRPr="001F6E9D">
        <w:rPr>
          <w:rFonts w:ascii="Calibri" w:eastAsia="Calibri" w:hAnsi="Calibri" w:cs="Times New Roman"/>
          <w:sz w:val="21"/>
          <w:szCs w:val="21"/>
        </w:rPr>
        <w:t>przedmiot</w:t>
      </w:r>
      <w:r w:rsidR="0003446B">
        <w:rPr>
          <w:rFonts w:ascii="Calibri" w:eastAsia="Calibri" w:hAnsi="Calibri" w:cs="Times New Roman"/>
          <w:sz w:val="21"/>
          <w:szCs w:val="21"/>
        </w:rPr>
        <w:t>y</w:t>
      </w:r>
      <w:r w:rsidR="00127FBC">
        <w:rPr>
          <w:rFonts w:ascii="Calibri" w:eastAsia="Calibri" w:hAnsi="Calibri" w:cs="Times New Roman"/>
          <w:sz w:val="21"/>
          <w:szCs w:val="21"/>
        </w:rPr>
        <w:t>.</w:t>
      </w:r>
    </w:p>
    <w:p w14:paraId="23142008" w14:textId="77777777" w:rsidR="00285638" w:rsidRPr="001F6E9D" w:rsidRDefault="00285638" w:rsidP="00285638">
      <w:pPr>
        <w:jc w:val="both"/>
        <w:rPr>
          <w:rFonts w:ascii="Calibri" w:eastAsia="Calibri" w:hAnsi="Calibri" w:cs="Times New Roman"/>
          <w:b/>
          <w:bCs/>
          <w:sz w:val="21"/>
          <w:szCs w:val="21"/>
        </w:rPr>
      </w:pPr>
      <w:r>
        <w:rPr>
          <w:rFonts w:ascii="Calibri" w:eastAsia="Calibri" w:hAnsi="Calibri" w:cs="Times New Roman"/>
          <w:b/>
          <w:bCs/>
          <w:sz w:val="21"/>
          <w:szCs w:val="21"/>
        </w:rPr>
        <w:t xml:space="preserve">Lifehack </w:t>
      </w:r>
      <w:r w:rsidRPr="001F6E9D">
        <w:rPr>
          <w:rFonts w:ascii="Calibri" w:eastAsia="Calibri" w:hAnsi="Calibri" w:cs="Times New Roman"/>
          <w:b/>
          <w:bCs/>
          <w:sz w:val="21"/>
          <w:szCs w:val="21"/>
        </w:rPr>
        <w:t>#</w:t>
      </w:r>
      <w:r>
        <w:rPr>
          <w:rFonts w:ascii="Calibri" w:eastAsia="Calibri" w:hAnsi="Calibri" w:cs="Times New Roman"/>
          <w:b/>
          <w:bCs/>
          <w:sz w:val="21"/>
          <w:szCs w:val="21"/>
        </w:rPr>
        <w:t>5</w:t>
      </w:r>
      <w:r w:rsidRPr="001F6E9D">
        <w:rPr>
          <w:rFonts w:ascii="Calibri" w:eastAsia="Calibri" w:hAnsi="Calibri" w:cs="Times New Roman"/>
          <w:b/>
          <w:bCs/>
          <w:sz w:val="21"/>
          <w:szCs w:val="21"/>
        </w:rPr>
        <w:t xml:space="preserve"> Przeprowadzka na własną rękę</w:t>
      </w:r>
    </w:p>
    <w:p w14:paraId="561D888E" w14:textId="26610038" w:rsidR="00285638" w:rsidRPr="001F6E9D" w:rsidRDefault="00285638" w:rsidP="00285638">
      <w:pPr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Wszystko spakowane, czas na właściwą przeprowadzkę. W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arto przemyśleć, w jaki sposób chcemy przewieźć swoje rzeczy. </w:t>
      </w:r>
      <w:r>
        <w:rPr>
          <w:rFonts w:ascii="Calibri" w:eastAsia="Calibri" w:hAnsi="Calibri" w:cs="Times New Roman"/>
          <w:sz w:val="21"/>
          <w:szCs w:val="21"/>
        </w:rPr>
        <w:t>Jedną z opcji jest wynajęcie f</w:t>
      </w:r>
      <w:r w:rsidRPr="001F6E9D">
        <w:rPr>
          <w:rFonts w:ascii="Calibri" w:eastAsia="Calibri" w:hAnsi="Calibri" w:cs="Times New Roman"/>
          <w:sz w:val="21"/>
          <w:szCs w:val="21"/>
        </w:rPr>
        <w:t>irm</w:t>
      </w:r>
      <w:r>
        <w:rPr>
          <w:rFonts w:ascii="Calibri" w:eastAsia="Calibri" w:hAnsi="Calibri" w:cs="Times New Roman"/>
          <w:sz w:val="21"/>
          <w:szCs w:val="21"/>
        </w:rPr>
        <w:t>y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przeprowadzkow</w:t>
      </w:r>
      <w:r>
        <w:rPr>
          <w:rFonts w:ascii="Calibri" w:eastAsia="Calibri" w:hAnsi="Calibri" w:cs="Times New Roman"/>
          <w:sz w:val="21"/>
          <w:szCs w:val="21"/>
        </w:rPr>
        <w:t>ej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. </w:t>
      </w:r>
      <w:r>
        <w:rPr>
          <w:rFonts w:ascii="Calibri" w:eastAsia="Calibri" w:hAnsi="Calibri" w:cs="Times New Roman"/>
          <w:sz w:val="21"/>
          <w:szCs w:val="21"/>
        </w:rPr>
        <w:t>Według danych portalu kb.pl</w:t>
      </w:r>
      <w:r>
        <w:rPr>
          <w:rStyle w:val="Odwoanieprzypisudolnego"/>
          <w:rFonts w:ascii="Calibri" w:eastAsia="Calibri" w:hAnsi="Calibri" w:cs="Times New Roman"/>
          <w:sz w:val="21"/>
          <w:szCs w:val="21"/>
        </w:rPr>
        <w:footnoteReference w:id="2"/>
      </w:r>
      <w:r>
        <w:rPr>
          <w:rFonts w:ascii="Calibri" w:eastAsia="Calibri" w:hAnsi="Calibri" w:cs="Times New Roman"/>
          <w:sz w:val="21"/>
          <w:szCs w:val="21"/>
        </w:rPr>
        <w:t xml:space="preserve"> c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ena wynajęcia zespołu przeprowadzkowego na sześć godzin może sięgać </w:t>
      </w:r>
      <w:r>
        <w:rPr>
          <w:rFonts w:ascii="Calibri" w:eastAsia="Calibri" w:hAnsi="Calibri" w:cs="Times New Roman"/>
          <w:sz w:val="21"/>
          <w:szCs w:val="21"/>
        </w:rPr>
        <w:t xml:space="preserve">ponad 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1000 zł. </w:t>
      </w:r>
      <w:r>
        <w:rPr>
          <w:rFonts w:ascii="Calibri" w:eastAsia="Calibri" w:hAnsi="Calibri" w:cs="Times New Roman"/>
          <w:sz w:val="21"/>
          <w:szCs w:val="21"/>
        </w:rPr>
        <w:t xml:space="preserve"> </w:t>
      </w:r>
      <w:r w:rsidR="00B275E9">
        <w:rPr>
          <w:rFonts w:ascii="Calibri" w:eastAsia="Calibri" w:hAnsi="Calibri" w:cs="Times New Roman"/>
          <w:sz w:val="21"/>
          <w:szCs w:val="21"/>
        </w:rPr>
        <w:t>W związku z tym, w</w:t>
      </w:r>
      <w:r>
        <w:rPr>
          <w:rFonts w:ascii="Calibri" w:eastAsia="Calibri" w:hAnsi="Calibri" w:cs="Times New Roman"/>
          <w:sz w:val="21"/>
          <w:szCs w:val="21"/>
        </w:rPr>
        <w:t xml:space="preserve">ielu z nas wybiera przeprowadzkę </w:t>
      </w:r>
      <w:r w:rsidRPr="001F6E9D">
        <w:rPr>
          <w:rFonts w:ascii="Calibri" w:eastAsia="Calibri" w:hAnsi="Calibri" w:cs="Times New Roman"/>
          <w:sz w:val="21"/>
          <w:szCs w:val="21"/>
        </w:rPr>
        <w:t>na własną rękę,</w:t>
      </w:r>
      <w:r>
        <w:rPr>
          <w:rFonts w:ascii="Calibri" w:eastAsia="Calibri" w:hAnsi="Calibri" w:cs="Times New Roman"/>
          <w:sz w:val="21"/>
          <w:szCs w:val="21"/>
        </w:rPr>
        <w:t xml:space="preserve"> 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jednak przewóz rzeczy autem osobowym może okazać się problematyczny </w:t>
      </w:r>
      <w:r w:rsidR="0003446B">
        <w:rPr>
          <w:rFonts w:ascii="Calibri" w:eastAsia="Calibri" w:hAnsi="Calibri" w:cs="Times New Roman"/>
          <w:sz w:val="21"/>
          <w:szCs w:val="21"/>
        </w:rPr>
        <w:t xml:space="preserve">- 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zwłaszcza </w:t>
      </w:r>
      <w:r>
        <w:rPr>
          <w:rFonts w:ascii="Calibri" w:eastAsia="Calibri" w:hAnsi="Calibri" w:cs="Times New Roman"/>
          <w:sz w:val="21"/>
          <w:szCs w:val="21"/>
        </w:rPr>
        <w:t xml:space="preserve">jeśli mamy niewielki samochód a </w:t>
      </w:r>
      <w:r w:rsidR="0003446B">
        <w:rPr>
          <w:rFonts w:ascii="Calibri" w:eastAsia="Calibri" w:hAnsi="Calibri" w:cs="Times New Roman"/>
          <w:sz w:val="21"/>
          <w:szCs w:val="21"/>
        </w:rPr>
        <w:t>musimy</w:t>
      </w:r>
      <w:r>
        <w:rPr>
          <w:rFonts w:ascii="Calibri" w:eastAsia="Calibri" w:hAnsi="Calibri" w:cs="Times New Roman"/>
          <w:sz w:val="21"/>
          <w:szCs w:val="21"/>
        </w:rPr>
        <w:t xml:space="preserve"> przewie</w:t>
      </w:r>
      <w:r w:rsidR="0003446B">
        <w:rPr>
          <w:rFonts w:ascii="Calibri" w:eastAsia="Calibri" w:hAnsi="Calibri" w:cs="Times New Roman"/>
          <w:sz w:val="21"/>
          <w:szCs w:val="21"/>
        </w:rPr>
        <w:t>źć</w:t>
      </w:r>
      <w:r w:rsidR="000C10AB">
        <w:rPr>
          <w:rFonts w:ascii="Calibri" w:eastAsia="Calibri" w:hAnsi="Calibri" w:cs="Times New Roman"/>
          <w:sz w:val="21"/>
          <w:szCs w:val="21"/>
        </w:rPr>
        <w:t xml:space="preserve"> np.</w:t>
      </w:r>
      <w:r>
        <w:rPr>
          <w:rFonts w:ascii="Calibri" w:eastAsia="Calibri" w:hAnsi="Calibri" w:cs="Times New Roman"/>
          <w:sz w:val="21"/>
          <w:szCs w:val="21"/>
        </w:rPr>
        <w:t xml:space="preserve"> meble</w:t>
      </w:r>
      <w:r w:rsidR="000C10AB">
        <w:rPr>
          <w:rFonts w:ascii="Calibri" w:eastAsia="Calibri" w:hAnsi="Calibri" w:cs="Times New Roman"/>
          <w:sz w:val="21"/>
          <w:szCs w:val="21"/>
        </w:rPr>
        <w:t xml:space="preserve"> czy inne sprzęty wielkogabarytowe</w:t>
      </w:r>
      <w:r>
        <w:rPr>
          <w:rFonts w:ascii="Calibri" w:eastAsia="Calibri" w:hAnsi="Calibri" w:cs="Times New Roman"/>
          <w:sz w:val="21"/>
          <w:szCs w:val="21"/>
        </w:rPr>
        <w:t xml:space="preserve">. 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Według badania SW Research na zlecenie Polskiego Związku </w:t>
      </w:r>
      <w:r w:rsidR="006265E1">
        <w:rPr>
          <w:rFonts w:ascii="Calibri" w:eastAsia="Calibri" w:hAnsi="Calibri" w:cs="Times New Roman"/>
          <w:sz w:val="21"/>
          <w:szCs w:val="21"/>
        </w:rPr>
        <w:t>Wynajmu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i </w:t>
      </w:r>
      <w:r w:rsidR="006265E1">
        <w:rPr>
          <w:rFonts w:ascii="Calibri" w:eastAsia="Calibri" w:hAnsi="Calibri" w:cs="Times New Roman"/>
          <w:sz w:val="21"/>
          <w:szCs w:val="21"/>
        </w:rPr>
        <w:t>Leasingu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Pojazdów</w:t>
      </w:r>
      <w:r>
        <w:rPr>
          <w:rStyle w:val="Odwoanieprzypisudolnego"/>
          <w:rFonts w:ascii="Calibri" w:eastAsia="Calibri" w:hAnsi="Calibri" w:cs="Times New Roman"/>
          <w:sz w:val="21"/>
          <w:szCs w:val="21"/>
        </w:rPr>
        <w:footnoteReference w:id="3"/>
      </w:r>
      <w:r w:rsidRPr="001F6E9D">
        <w:rPr>
          <w:rFonts w:ascii="Calibri" w:eastAsia="Calibri" w:hAnsi="Calibri" w:cs="Times New Roman"/>
          <w:sz w:val="21"/>
          <w:szCs w:val="21"/>
        </w:rPr>
        <w:t xml:space="preserve"> aż 67 proc. Polaków korzysta z </w:t>
      </w:r>
      <w:r>
        <w:rPr>
          <w:rFonts w:ascii="Calibri" w:eastAsia="Calibri" w:hAnsi="Calibri" w:cs="Times New Roman"/>
          <w:sz w:val="21"/>
          <w:szCs w:val="21"/>
        </w:rPr>
        <w:t xml:space="preserve">opcji 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wynajmu </w:t>
      </w:r>
      <w:r w:rsidR="00F65E16" w:rsidRPr="001F6E9D">
        <w:rPr>
          <w:rFonts w:ascii="Calibri" w:eastAsia="Calibri" w:hAnsi="Calibri" w:cs="Times New Roman"/>
          <w:sz w:val="21"/>
          <w:szCs w:val="21"/>
        </w:rPr>
        <w:t>krótkoterminowego</w:t>
      </w:r>
      <w:r w:rsidR="00BE4121">
        <w:rPr>
          <w:rFonts w:ascii="Calibri" w:eastAsia="Calibri" w:hAnsi="Calibri" w:cs="Times New Roman"/>
          <w:sz w:val="21"/>
          <w:szCs w:val="21"/>
        </w:rPr>
        <w:t xml:space="preserve"> samochodów (Rent a Car)</w:t>
      </w:r>
      <w:r w:rsidR="00F65E16" w:rsidRPr="001F6E9D">
        <w:rPr>
          <w:rFonts w:ascii="Calibri" w:eastAsia="Calibri" w:hAnsi="Calibri" w:cs="Times New Roman"/>
          <w:sz w:val="21"/>
          <w:szCs w:val="21"/>
        </w:rPr>
        <w:t>,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</w:t>
      </w:r>
      <w:r>
        <w:rPr>
          <w:rFonts w:ascii="Calibri" w:eastAsia="Calibri" w:hAnsi="Calibri" w:cs="Times New Roman"/>
          <w:sz w:val="21"/>
          <w:szCs w:val="21"/>
        </w:rPr>
        <w:t xml:space="preserve">jeśli </w:t>
      </w:r>
      <w:r w:rsidRPr="001F6E9D">
        <w:rPr>
          <w:rFonts w:ascii="Calibri" w:eastAsia="Calibri" w:hAnsi="Calibri" w:cs="Times New Roman"/>
          <w:sz w:val="21"/>
          <w:szCs w:val="21"/>
        </w:rPr>
        <w:t>zaistnieje konieczność przewiezienia rzeczy o dużych gabarytach</w:t>
      </w:r>
      <w:r>
        <w:rPr>
          <w:rFonts w:ascii="Calibri" w:eastAsia="Calibri" w:hAnsi="Calibri" w:cs="Times New Roman"/>
          <w:sz w:val="21"/>
          <w:szCs w:val="21"/>
        </w:rPr>
        <w:t>.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T</w:t>
      </w:r>
      <w:r>
        <w:rPr>
          <w:rFonts w:ascii="Calibri" w:eastAsia="Calibri" w:hAnsi="Calibri" w:cs="Times New Roman"/>
          <w:sz w:val="21"/>
          <w:szCs w:val="21"/>
        </w:rPr>
        <w:t>akie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rozwiązanie </w:t>
      </w:r>
      <w:r>
        <w:rPr>
          <w:rFonts w:ascii="Calibri" w:eastAsia="Calibri" w:hAnsi="Calibri" w:cs="Times New Roman"/>
          <w:sz w:val="21"/>
          <w:szCs w:val="21"/>
        </w:rPr>
        <w:t>jest doskonałą alternatywą dla firmy przeprowadzkowej.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Cena </w:t>
      </w:r>
      <w:r>
        <w:rPr>
          <w:rFonts w:ascii="Calibri" w:eastAsia="Calibri" w:hAnsi="Calibri" w:cs="Times New Roman"/>
          <w:sz w:val="21"/>
          <w:szCs w:val="21"/>
        </w:rPr>
        <w:t xml:space="preserve">wynajmu auta </w:t>
      </w:r>
      <w:r w:rsidRPr="001F6E9D">
        <w:rPr>
          <w:rFonts w:ascii="Calibri" w:eastAsia="Calibri" w:hAnsi="Calibri" w:cs="Times New Roman"/>
          <w:sz w:val="21"/>
          <w:szCs w:val="21"/>
        </w:rPr>
        <w:t>zależy zarówno od marki</w:t>
      </w:r>
      <w:r w:rsidR="00917618">
        <w:rPr>
          <w:rFonts w:ascii="Calibri" w:eastAsia="Calibri" w:hAnsi="Calibri" w:cs="Times New Roman"/>
          <w:sz w:val="21"/>
          <w:szCs w:val="21"/>
        </w:rPr>
        <w:t>/klasy auta</w:t>
      </w:r>
      <w:r>
        <w:rPr>
          <w:rFonts w:ascii="Calibri" w:eastAsia="Calibri" w:hAnsi="Calibri" w:cs="Times New Roman"/>
          <w:sz w:val="21"/>
          <w:szCs w:val="21"/>
        </w:rPr>
        <w:t xml:space="preserve"> i wielkości</w:t>
      </w:r>
      <w:r w:rsidR="0003446B">
        <w:rPr>
          <w:rFonts w:ascii="Calibri" w:eastAsia="Calibri" w:hAnsi="Calibri" w:cs="Times New Roman"/>
          <w:sz w:val="21"/>
          <w:szCs w:val="21"/>
        </w:rPr>
        <w:t xml:space="preserve"> pojazdu,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jak </w:t>
      </w:r>
      <w:r>
        <w:rPr>
          <w:rFonts w:ascii="Calibri" w:eastAsia="Calibri" w:hAnsi="Calibri" w:cs="Times New Roman"/>
          <w:sz w:val="21"/>
          <w:szCs w:val="21"/>
        </w:rPr>
        <w:t xml:space="preserve">i 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od </w:t>
      </w:r>
      <w:r>
        <w:rPr>
          <w:rFonts w:ascii="Calibri" w:eastAsia="Calibri" w:hAnsi="Calibri" w:cs="Times New Roman"/>
          <w:sz w:val="21"/>
          <w:szCs w:val="21"/>
        </w:rPr>
        <w:t>liczby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</w:t>
      </w:r>
      <w:r w:rsidR="004878AF">
        <w:rPr>
          <w:rFonts w:ascii="Calibri" w:eastAsia="Calibri" w:hAnsi="Calibri" w:cs="Times New Roman"/>
          <w:sz w:val="21"/>
          <w:szCs w:val="21"/>
        </w:rPr>
        <w:t>dni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, na które potrzebujemy samochodu. </w:t>
      </w:r>
      <w:r>
        <w:rPr>
          <w:rFonts w:ascii="Calibri" w:eastAsia="Calibri" w:hAnsi="Calibri" w:cs="Times New Roman"/>
          <w:sz w:val="21"/>
          <w:szCs w:val="21"/>
        </w:rPr>
        <w:t xml:space="preserve">Proces przeprowadzki warto 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rozłożyć </w:t>
      </w:r>
      <w:r w:rsidR="004878AF">
        <w:rPr>
          <w:rFonts w:ascii="Calibri" w:eastAsia="Calibri" w:hAnsi="Calibri" w:cs="Times New Roman"/>
          <w:sz w:val="21"/>
          <w:szCs w:val="21"/>
        </w:rPr>
        <w:t>w czasie</w:t>
      </w:r>
      <w:r>
        <w:rPr>
          <w:rFonts w:ascii="Calibri" w:eastAsia="Calibri" w:hAnsi="Calibri" w:cs="Times New Roman"/>
          <w:sz w:val="21"/>
          <w:szCs w:val="21"/>
        </w:rPr>
        <w:t>, aby spokojnie wszystko przewieźć.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</w:t>
      </w:r>
    </w:p>
    <w:p w14:paraId="1E0E8EB8" w14:textId="0EDF9D2A" w:rsidR="007312B7" w:rsidRDefault="00285638" w:rsidP="000B37EE">
      <w:pPr>
        <w:ind w:left="708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i/>
          <w:iCs/>
          <w:sz w:val="21"/>
          <w:szCs w:val="21"/>
        </w:rPr>
        <w:t xml:space="preserve">- 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Wynajęcie </w:t>
      </w:r>
      <w:r w:rsidR="00C500E5">
        <w:rPr>
          <w:rFonts w:ascii="Calibri" w:eastAsia="Calibri" w:hAnsi="Calibri" w:cs="Times New Roman"/>
          <w:i/>
          <w:iCs/>
          <w:sz w:val="21"/>
          <w:szCs w:val="21"/>
        </w:rPr>
        <w:t>auta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 </w:t>
      </w:r>
      <w:r>
        <w:rPr>
          <w:rFonts w:ascii="Calibri" w:eastAsia="Calibri" w:hAnsi="Calibri" w:cs="Times New Roman"/>
          <w:i/>
          <w:iCs/>
          <w:sz w:val="21"/>
          <w:szCs w:val="21"/>
        </w:rPr>
        <w:t xml:space="preserve">na czas 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>przeprowadzk</w:t>
      </w:r>
      <w:r>
        <w:rPr>
          <w:rFonts w:ascii="Calibri" w:eastAsia="Calibri" w:hAnsi="Calibri" w:cs="Times New Roman"/>
          <w:i/>
          <w:iCs/>
          <w:sz w:val="21"/>
          <w:szCs w:val="21"/>
        </w:rPr>
        <w:t>i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 staje się według naszych danych coraz popularniejszym rozwiązaniem</w:t>
      </w:r>
      <w:r w:rsidR="00917618">
        <w:rPr>
          <w:rFonts w:ascii="Calibri" w:eastAsia="Calibri" w:hAnsi="Calibri" w:cs="Times New Roman"/>
          <w:i/>
          <w:iCs/>
          <w:sz w:val="21"/>
          <w:szCs w:val="21"/>
        </w:rPr>
        <w:t xml:space="preserve"> </w:t>
      </w:r>
      <w:r w:rsidR="0060435E">
        <w:rPr>
          <w:rFonts w:ascii="Calibri" w:eastAsia="Calibri" w:hAnsi="Calibri" w:cs="Times New Roman"/>
          <w:sz w:val="21"/>
          <w:szCs w:val="21"/>
        </w:rPr>
        <w:t>–</w:t>
      </w:r>
      <w:r w:rsidR="00917618">
        <w:rPr>
          <w:rFonts w:ascii="Calibri" w:eastAsia="Calibri" w:hAnsi="Calibri" w:cs="Times New Roman"/>
          <w:sz w:val="21"/>
          <w:szCs w:val="21"/>
        </w:rPr>
        <w:t xml:space="preserve"> </w:t>
      </w:r>
      <w:r w:rsidR="0060435E">
        <w:rPr>
          <w:rFonts w:ascii="Calibri" w:eastAsia="Calibri" w:hAnsi="Calibri" w:cs="Times New Roman"/>
          <w:sz w:val="21"/>
          <w:szCs w:val="21"/>
        </w:rPr>
        <w:t>mówi Maciej Tórz, Członek Zarządu PZWLP, Prezes Rentis SA. -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 Firmy oferujące wynajem krótkoterminowy</w:t>
      </w:r>
      <w:r w:rsidR="004878AF">
        <w:rPr>
          <w:rFonts w:ascii="Calibri" w:eastAsia="Calibri" w:hAnsi="Calibri" w:cs="Times New Roman"/>
          <w:i/>
          <w:iCs/>
          <w:sz w:val="21"/>
          <w:szCs w:val="21"/>
        </w:rPr>
        <w:t xml:space="preserve"> </w:t>
      </w:r>
      <w:r w:rsidR="00C500E5">
        <w:rPr>
          <w:rFonts w:ascii="Calibri" w:eastAsia="Calibri" w:hAnsi="Calibri" w:cs="Times New Roman"/>
          <w:i/>
          <w:iCs/>
          <w:sz w:val="21"/>
          <w:szCs w:val="21"/>
        </w:rPr>
        <w:t xml:space="preserve">aut </w:t>
      </w:r>
      <w:r w:rsidR="004878AF">
        <w:rPr>
          <w:rFonts w:ascii="Calibri" w:eastAsia="Calibri" w:hAnsi="Calibri" w:cs="Times New Roman"/>
          <w:i/>
          <w:iCs/>
          <w:sz w:val="21"/>
          <w:szCs w:val="21"/>
        </w:rPr>
        <w:t>(</w:t>
      </w:r>
      <w:r w:rsidR="00C500E5">
        <w:rPr>
          <w:rFonts w:ascii="Calibri" w:eastAsia="Calibri" w:hAnsi="Calibri" w:cs="Times New Roman"/>
          <w:i/>
          <w:iCs/>
          <w:sz w:val="21"/>
          <w:szCs w:val="21"/>
        </w:rPr>
        <w:t xml:space="preserve">wypożyczalnie samochodów, </w:t>
      </w:r>
      <w:r w:rsidR="004878AF">
        <w:rPr>
          <w:rFonts w:ascii="Calibri" w:eastAsia="Calibri" w:hAnsi="Calibri" w:cs="Times New Roman"/>
          <w:i/>
          <w:iCs/>
          <w:sz w:val="21"/>
          <w:szCs w:val="21"/>
        </w:rPr>
        <w:t>Rent a Car)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 mają w swo</w:t>
      </w:r>
      <w:r w:rsidR="00CD094C">
        <w:rPr>
          <w:rFonts w:ascii="Calibri" w:eastAsia="Calibri" w:hAnsi="Calibri" w:cs="Times New Roman"/>
          <w:i/>
          <w:iCs/>
          <w:sz w:val="21"/>
          <w:szCs w:val="21"/>
        </w:rPr>
        <w:t>jej ofercie poza samochodami osobowymi,</w:t>
      </w:r>
      <w:r>
        <w:rPr>
          <w:rFonts w:ascii="Calibri" w:eastAsia="Calibri" w:hAnsi="Calibri" w:cs="Times New Roman"/>
          <w:i/>
          <w:iCs/>
          <w:sz w:val="21"/>
          <w:szCs w:val="21"/>
        </w:rPr>
        <w:t xml:space="preserve"> także</w:t>
      </w:r>
      <w:r w:rsidR="0003446B">
        <w:rPr>
          <w:rFonts w:ascii="Calibri" w:eastAsia="Calibri" w:hAnsi="Calibri" w:cs="Times New Roman"/>
          <w:i/>
          <w:iCs/>
          <w:sz w:val="21"/>
          <w:szCs w:val="21"/>
        </w:rPr>
        <w:t xml:space="preserve"> </w:t>
      </w:r>
      <w:r w:rsidR="00A07B9D">
        <w:rPr>
          <w:rFonts w:ascii="Calibri" w:eastAsia="Calibri" w:hAnsi="Calibri" w:cs="Times New Roman"/>
          <w:i/>
          <w:iCs/>
          <w:sz w:val="21"/>
          <w:szCs w:val="21"/>
        </w:rPr>
        <w:t>auta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 dostawcze</w:t>
      </w:r>
      <w:r w:rsidR="00A07B9D">
        <w:rPr>
          <w:rFonts w:ascii="Calibri" w:eastAsia="Calibri" w:hAnsi="Calibri" w:cs="Times New Roman"/>
          <w:i/>
          <w:iCs/>
          <w:sz w:val="21"/>
          <w:szCs w:val="21"/>
        </w:rPr>
        <w:t>, w tym tzw.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 busy, które świetnie sprawdz</w:t>
      </w:r>
      <w:r w:rsidR="00A07B9D">
        <w:rPr>
          <w:rFonts w:ascii="Calibri" w:eastAsia="Calibri" w:hAnsi="Calibri" w:cs="Times New Roman"/>
          <w:i/>
          <w:iCs/>
          <w:sz w:val="21"/>
          <w:szCs w:val="21"/>
        </w:rPr>
        <w:t>ają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 się przy przeprowadzkach</w:t>
      </w:r>
      <w:r w:rsidR="00A07B9D">
        <w:rPr>
          <w:rFonts w:ascii="Calibri" w:eastAsia="Calibri" w:hAnsi="Calibri" w:cs="Times New Roman"/>
          <w:i/>
          <w:iCs/>
          <w:sz w:val="21"/>
          <w:szCs w:val="21"/>
        </w:rPr>
        <w:t xml:space="preserve"> i transporcie większej ilości przedmiotów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>.</w:t>
      </w:r>
      <w:r w:rsidR="003572E5">
        <w:rPr>
          <w:rFonts w:ascii="Calibri" w:eastAsia="Calibri" w:hAnsi="Calibri" w:cs="Times New Roman"/>
          <w:i/>
          <w:iCs/>
          <w:sz w:val="21"/>
          <w:szCs w:val="21"/>
        </w:rPr>
        <w:t xml:space="preserve"> </w:t>
      </w:r>
      <w:r w:rsidR="000C0D4C">
        <w:rPr>
          <w:rFonts w:ascii="Calibri" w:eastAsia="Calibri" w:hAnsi="Calibri" w:cs="Times New Roman"/>
          <w:i/>
          <w:iCs/>
          <w:sz w:val="21"/>
          <w:szCs w:val="21"/>
        </w:rPr>
        <w:t xml:space="preserve">Do prowadzenia tego typu samochodów </w:t>
      </w:r>
      <w:r w:rsidR="00CE0F5A">
        <w:rPr>
          <w:rFonts w:ascii="Calibri" w:eastAsia="Calibri" w:hAnsi="Calibri" w:cs="Times New Roman"/>
          <w:i/>
          <w:iCs/>
          <w:sz w:val="21"/>
          <w:szCs w:val="21"/>
        </w:rPr>
        <w:t>wystarcza prawo jazdy kategorii B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 </w:t>
      </w:r>
      <w:r w:rsidR="00CE0F5A">
        <w:rPr>
          <w:rFonts w:ascii="Calibri" w:eastAsia="Calibri" w:hAnsi="Calibri" w:cs="Times New Roman"/>
          <w:i/>
          <w:iCs/>
          <w:sz w:val="21"/>
          <w:szCs w:val="21"/>
        </w:rPr>
        <w:t xml:space="preserve">i 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można </w:t>
      </w:r>
      <w:r w:rsidR="00BB05A3">
        <w:rPr>
          <w:rFonts w:ascii="Calibri" w:eastAsia="Calibri" w:hAnsi="Calibri" w:cs="Times New Roman"/>
          <w:i/>
          <w:iCs/>
          <w:sz w:val="21"/>
          <w:szCs w:val="21"/>
        </w:rPr>
        <w:t xml:space="preserve">nimi 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>bez problemu przew</w:t>
      </w:r>
      <w:r w:rsidR="00EC6A57">
        <w:rPr>
          <w:rFonts w:ascii="Calibri" w:eastAsia="Calibri" w:hAnsi="Calibri" w:cs="Times New Roman"/>
          <w:i/>
          <w:iCs/>
          <w:sz w:val="21"/>
          <w:szCs w:val="21"/>
        </w:rPr>
        <w:t>ozić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 meble czy</w:t>
      </w:r>
      <w:r w:rsidR="00AB1F3D">
        <w:rPr>
          <w:rFonts w:ascii="Calibri" w:eastAsia="Calibri" w:hAnsi="Calibri" w:cs="Times New Roman"/>
          <w:i/>
          <w:iCs/>
          <w:sz w:val="21"/>
          <w:szCs w:val="21"/>
        </w:rPr>
        <w:t xml:space="preserve"> też</w:t>
      </w:r>
      <w:r w:rsidRPr="0002221E">
        <w:rPr>
          <w:rFonts w:ascii="Calibri" w:eastAsia="Calibri" w:hAnsi="Calibri" w:cs="Times New Roman"/>
          <w:i/>
          <w:iCs/>
          <w:sz w:val="21"/>
          <w:szCs w:val="21"/>
        </w:rPr>
        <w:t xml:space="preserve"> duże sprzęty.</w:t>
      </w:r>
      <w:r>
        <w:rPr>
          <w:rFonts w:ascii="Calibri" w:eastAsia="Calibri" w:hAnsi="Calibri" w:cs="Times New Roman"/>
          <w:i/>
          <w:iCs/>
          <w:sz w:val="21"/>
          <w:szCs w:val="21"/>
        </w:rPr>
        <w:t xml:space="preserve"> </w:t>
      </w:r>
      <w:r w:rsidR="004878AF">
        <w:rPr>
          <w:rFonts w:ascii="Calibri" w:eastAsia="Calibri" w:hAnsi="Calibri" w:cs="Times New Roman"/>
          <w:i/>
          <w:iCs/>
          <w:sz w:val="21"/>
          <w:szCs w:val="21"/>
        </w:rPr>
        <w:t xml:space="preserve">Wynajem krótkoterminowy cechują </w:t>
      </w:r>
      <w:r>
        <w:rPr>
          <w:rFonts w:ascii="Calibri" w:eastAsia="Calibri" w:hAnsi="Calibri" w:cs="Times New Roman"/>
          <w:i/>
          <w:iCs/>
          <w:sz w:val="21"/>
          <w:szCs w:val="21"/>
        </w:rPr>
        <w:t xml:space="preserve">proste formalności i jasne </w:t>
      </w:r>
      <w:r w:rsidR="007E09FD">
        <w:rPr>
          <w:rFonts w:ascii="Calibri" w:eastAsia="Calibri" w:hAnsi="Calibri" w:cs="Times New Roman"/>
          <w:i/>
          <w:iCs/>
          <w:sz w:val="21"/>
          <w:szCs w:val="21"/>
        </w:rPr>
        <w:t>zasady</w:t>
      </w:r>
      <w:r w:rsidR="00A775AD">
        <w:rPr>
          <w:rFonts w:ascii="Calibri" w:eastAsia="Calibri" w:hAnsi="Calibri" w:cs="Times New Roman"/>
          <w:i/>
          <w:iCs/>
          <w:sz w:val="21"/>
          <w:szCs w:val="21"/>
        </w:rPr>
        <w:t xml:space="preserve"> związane z wypożyczeniem</w:t>
      </w:r>
      <w:r w:rsidR="007E09FD">
        <w:rPr>
          <w:rFonts w:ascii="Calibri" w:eastAsia="Calibri" w:hAnsi="Calibri" w:cs="Times New Roman"/>
          <w:i/>
          <w:iCs/>
          <w:sz w:val="21"/>
          <w:szCs w:val="21"/>
        </w:rPr>
        <w:t>.</w:t>
      </w:r>
      <w:r>
        <w:rPr>
          <w:rFonts w:ascii="Calibri" w:eastAsia="Calibri" w:hAnsi="Calibri" w:cs="Times New Roman"/>
          <w:i/>
          <w:iCs/>
          <w:sz w:val="21"/>
          <w:szCs w:val="21"/>
        </w:rPr>
        <w:t xml:space="preserve"> </w:t>
      </w:r>
      <w:r w:rsidR="00EC6A57">
        <w:rPr>
          <w:rFonts w:ascii="Calibri" w:eastAsia="Calibri" w:hAnsi="Calibri" w:cs="Times New Roman"/>
          <w:i/>
          <w:iCs/>
          <w:sz w:val="21"/>
          <w:szCs w:val="21"/>
        </w:rPr>
        <w:t>Klient</w:t>
      </w:r>
      <w:r>
        <w:rPr>
          <w:rFonts w:ascii="Calibri" w:eastAsia="Calibri" w:hAnsi="Calibri" w:cs="Times New Roman"/>
          <w:i/>
          <w:iCs/>
          <w:sz w:val="21"/>
          <w:szCs w:val="21"/>
        </w:rPr>
        <w:t xml:space="preserve"> pokrywa jedynie cenę </w:t>
      </w:r>
      <w:r w:rsidR="007E09FD">
        <w:rPr>
          <w:rFonts w:ascii="Calibri" w:eastAsia="Calibri" w:hAnsi="Calibri" w:cs="Times New Roman"/>
          <w:i/>
          <w:iCs/>
          <w:sz w:val="21"/>
          <w:szCs w:val="21"/>
        </w:rPr>
        <w:t>najmu</w:t>
      </w:r>
      <w:r w:rsidR="008B72C6">
        <w:rPr>
          <w:rFonts w:ascii="Calibri" w:eastAsia="Calibri" w:hAnsi="Calibri" w:cs="Times New Roman"/>
          <w:i/>
          <w:iCs/>
          <w:sz w:val="21"/>
          <w:szCs w:val="21"/>
        </w:rPr>
        <w:t xml:space="preserve"> </w:t>
      </w:r>
      <w:r w:rsidR="0003446B">
        <w:rPr>
          <w:rFonts w:ascii="Calibri" w:eastAsia="Calibri" w:hAnsi="Calibri" w:cs="Times New Roman"/>
          <w:i/>
          <w:iCs/>
          <w:sz w:val="21"/>
          <w:szCs w:val="21"/>
        </w:rPr>
        <w:t>oraz</w:t>
      </w:r>
      <w:r>
        <w:rPr>
          <w:rFonts w:ascii="Calibri" w:eastAsia="Calibri" w:hAnsi="Calibri" w:cs="Times New Roman"/>
          <w:i/>
          <w:iCs/>
          <w:sz w:val="21"/>
          <w:szCs w:val="21"/>
        </w:rPr>
        <w:t xml:space="preserve"> uiszcza zwrotną kaucję</w:t>
      </w:r>
      <w:r w:rsidR="002E2B89">
        <w:rPr>
          <w:rFonts w:ascii="Calibri" w:eastAsia="Calibri" w:hAnsi="Calibri" w:cs="Times New Roman"/>
          <w:i/>
          <w:iCs/>
          <w:sz w:val="21"/>
          <w:szCs w:val="21"/>
        </w:rPr>
        <w:t>, a w zamian otrzymuje nowoczesny, bezpieczny, funkcjonalny samochód w młodym wieku lub nierzadko nawet fabrycznie nowy, w pełni przygotowany do użytkowania</w:t>
      </w:r>
      <w:r>
        <w:rPr>
          <w:rFonts w:ascii="Calibri" w:eastAsia="Calibri" w:hAnsi="Calibri" w:cs="Times New Roman"/>
          <w:i/>
          <w:iCs/>
          <w:sz w:val="21"/>
          <w:szCs w:val="21"/>
        </w:rPr>
        <w:t xml:space="preserve">. </w:t>
      </w:r>
      <w:r w:rsidR="004878AF">
        <w:rPr>
          <w:rFonts w:ascii="Calibri" w:eastAsia="Calibri" w:hAnsi="Calibri" w:cs="Times New Roman"/>
          <w:i/>
          <w:iCs/>
          <w:sz w:val="21"/>
          <w:szCs w:val="21"/>
        </w:rPr>
        <w:t>Dodatkowo</w:t>
      </w:r>
      <w:r w:rsidR="00663E1F">
        <w:rPr>
          <w:rFonts w:ascii="Calibri" w:eastAsia="Calibri" w:hAnsi="Calibri" w:cs="Times New Roman"/>
          <w:i/>
          <w:iCs/>
          <w:sz w:val="21"/>
          <w:szCs w:val="21"/>
        </w:rPr>
        <w:t>,</w:t>
      </w:r>
      <w:r w:rsidR="004878AF">
        <w:rPr>
          <w:rFonts w:ascii="Calibri" w:eastAsia="Calibri" w:hAnsi="Calibri" w:cs="Times New Roman"/>
          <w:i/>
          <w:iCs/>
          <w:sz w:val="21"/>
          <w:szCs w:val="21"/>
        </w:rPr>
        <w:t xml:space="preserve"> decydując się na takie rozwiązanie</w:t>
      </w:r>
      <w:r w:rsidR="007E09FD">
        <w:rPr>
          <w:rFonts w:ascii="Calibri" w:eastAsia="Calibri" w:hAnsi="Calibri" w:cs="Times New Roman"/>
          <w:i/>
          <w:iCs/>
          <w:sz w:val="21"/>
          <w:szCs w:val="21"/>
        </w:rPr>
        <w:t>,</w:t>
      </w:r>
      <w:r w:rsidR="004F2C59">
        <w:rPr>
          <w:rFonts w:ascii="Calibri" w:eastAsia="Calibri" w:hAnsi="Calibri" w:cs="Times New Roman"/>
          <w:i/>
          <w:iCs/>
          <w:sz w:val="21"/>
          <w:szCs w:val="21"/>
        </w:rPr>
        <w:t xml:space="preserve"> </w:t>
      </w:r>
      <w:r w:rsidR="007E09FD">
        <w:rPr>
          <w:rFonts w:ascii="Calibri" w:eastAsia="Calibri" w:hAnsi="Calibri" w:cs="Times New Roman"/>
          <w:i/>
          <w:iCs/>
          <w:sz w:val="21"/>
          <w:szCs w:val="21"/>
        </w:rPr>
        <w:t>auto</w:t>
      </w:r>
      <w:r w:rsidR="002B57C4">
        <w:rPr>
          <w:rFonts w:ascii="Calibri" w:eastAsia="Calibri" w:hAnsi="Calibri" w:cs="Times New Roman"/>
          <w:i/>
          <w:iCs/>
          <w:sz w:val="21"/>
          <w:szCs w:val="21"/>
        </w:rPr>
        <w:t xml:space="preserve"> można zazwyczaj</w:t>
      </w:r>
      <w:r w:rsidR="0003446B">
        <w:rPr>
          <w:rFonts w:ascii="Calibri" w:eastAsia="Calibri" w:hAnsi="Calibri" w:cs="Times New Roman"/>
          <w:i/>
          <w:iCs/>
          <w:sz w:val="21"/>
          <w:szCs w:val="21"/>
        </w:rPr>
        <w:t xml:space="preserve"> </w:t>
      </w:r>
      <w:r w:rsidR="002B57C4">
        <w:rPr>
          <w:rFonts w:ascii="Calibri" w:eastAsia="Calibri" w:hAnsi="Calibri" w:cs="Times New Roman"/>
          <w:i/>
          <w:iCs/>
          <w:sz w:val="21"/>
          <w:szCs w:val="21"/>
        </w:rPr>
        <w:t xml:space="preserve">odebrać z wypożyczalni </w:t>
      </w:r>
      <w:r>
        <w:rPr>
          <w:rFonts w:ascii="Calibri" w:eastAsia="Calibri" w:hAnsi="Calibri" w:cs="Times New Roman"/>
          <w:i/>
          <w:iCs/>
          <w:sz w:val="21"/>
          <w:szCs w:val="21"/>
        </w:rPr>
        <w:t xml:space="preserve">już na drugi dzień od złożenia dyspozycji. </w:t>
      </w:r>
      <w:r w:rsidR="001D3C6B">
        <w:rPr>
          <w:rFonts w:ascii="Calibri" w:eastAsia="Calibri" w:hAnsi="Calibri" w:cs="Times New Roman"/>
          <w:i/>
          <w:iCs/>
          <w:sz w:val="21"/>
          <w:szCs w:val="21"/>
        </w:rPr>
        <w:t xml:space="preserve">Wynajem auta dostawczego </w:t>
      </w:r>
      <w:r w:rsidR="0010352D">
        <w:rPr>
          <w:rFonts w:ascii="Calibri" w:eastAsia="Calibri" w:hAnsi="Calibri" w:cs="Times New Roman"/>
          <w:i/>
          <w:iCs/>
          <w:sz w:val="21"/>
          <w:szCs w:val="21"/>
        </w:rPr>
        <w:t>na kilka dni</w:t>
      </w:r>
      <w:r w:rsidR="004F17A4">
        <w:rPr>
          <w:rFonts w:ascii="Calibri" w:eastAsia="Calibri" w:hAnsi="Calibri" w:cs="Times New Roman"/>
          <w:i/>
          <w:iCs/>
          <w:sz w:val="21"/>
          <w:szCs w:val="21"/>
        </w:rPr>
        <w:t xml:space="preserve"> to przeważnie koszt kilkuset złotych, a więc jest to cena przystępna dla każdego Polaka planującego przeprowadzkę. </w:t>
      </w:r>
    </w:p>
    <w:p w14:paraId="1906E76A" w14:textId="77777777" w:rsidR="007312B7" w:rsidRPr="001F6E9D" w:rsidRDefault="007312B7" w:rsidP="007312B7">
      <w:pPr>
        <w:jc w:val="both"/>
        <w:rPr>
          <w:rFonts w:ascii="Calibri" w:eastAsia="Calibri" w:hAnsi="Calibri" w:cs="Times New Roman"/>
          <w:b/>
          <w:bCs/>
          <w:sz w:val="21"/>
          <w:szCs w:val="21"/>
        </w:rPr>
      </w:pPr>
      <w:r>
        <w:rPr>
          <w:rFonts w:ascii="Calibri" w:eastAsia="Calibri" w:hAnsi="Calibri" w:cs="Times New Roman"/>
          <w:b/>
          <w:bCs/>
          <w:sz w:val="21"/>
          <w:szCs w:val="21"/>
        </w:rPr>
        <w:t xml:space="preserve">Lifehack </w:t>
      </w:r>
      <w:r w:rsidRPr="001F6E9D">
        <w:rPr>
          <w:rFonts w:ascii="Calibri" w:eastAsia="Calibri" w:hAnsi="Calibri" w:cs="Times New Roman"/>
          <w:b/>
          <w:bCs/>
          <w:sz w:val="21"/>
          <w:szCs w:val="21"/>
        </w:rPr>
        <w:t>#</w:t>
      </w:r>
      <w:r>
        <w:rPr>
          <w:rFonts w:ascii="Calibri" w:eastAsia="Calibri" w:hAnsi="Calibri" w:cs="Times New Roman"/>
          <w:b/>
          <w:bCs/>
          <w:sz w:val="21"/>
          <w:szCs w:val="21"/>
        </w:rPr>
        <w:t>6</w:t>
      </w:r>
      <w:r w:rsidRPr="001F6E9D">
        <w:rPr>
          <w:rFonts w:ascii="Calibri" w:eastAsia="Calibri" w:hAnsi="Calibri" w:cs="Times New Roman"/>
          <w:b/>
          <w:bCs/>
          <w:sz w:val="21"/>
          <w:szCs w:val="21"/>
        </w:rPr>
        <w:t xml:space="preserve"> Formalności</w:t>
      </w:r>
    </w:p>
    <w:p w14:paraId="38E8863B" w14:textId="078BC5EF" w:rsidR="007312B7" w:rsidRPr="001F6E9D" w:rsidRDefault="007312B7" w:rsidP="007312B7">
      <w:pPr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Zmieniając miejsce zamieszkania,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często nie chcemy rezygnować ze swojej dotychczasowej umowy Internetu czy telewizji kablowej. Okazuje się, że nie zawsze trzeba szukać nowych usługodawców. W wielu przypadkach może być to kwestia przerejestrowania usługi na nowy adres, a reinstalacja często jest </w:t>
      </w:r>
      <w:r w:rsidR="005D2D86">
        <w:rPr>
          <w:rFonts w:ascii="Calibri" w:eastAsia="Calibri" w:hAnsi="Calibri" w:cs="Times New Roman"/>
          <w:sz w:val="21"/>
          <w:szCs w:val="21"/>
        </w:rPr>
        <w:t xml:space="preserve">wówczas zawarta 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w cenie. Dlatego </w:t>
      </w:r>
      <w:r>
        <w:rPr>
          <w:rFonts w:ascii="Calibri" w:eastAsia="Calibri" w:hAnsi="Calibri" w:cs="Times New Roman"/>
          <w:sz w:val="21"/>
          <w:szCs w:val="21"/>
        </w:rPr>
        <w:t xml:space="preserve">skontaktujmy się z </w:t>
      </w:r>
      <w:r w:rsidR="00F65E16" w:rsidRPr="001F6E9D">
        <w:rPr>
          <w:rFonts w:ascii="Calibri" w:eastAsia="Calibri" w:hAnsi="Calibri" w:cs="Times New Roman"/>
          <w:sz w:val="21"/>
          <w:szCs w:val="21"/>
        </w:rPr>
        <w:t>infolini</w:t>
      </w:r>
      <w:r w:rsidR="00F65E16">
        <w:rPr>
          <w:rFonts w:ascii="Calibri" w:eastAsia="Calibri" w:hAnsi="Calibri" w:cs="Times New Roman"/>
          <w:sz w:val="21"/>
          <w:szCs w:val="21"/>
        </w:rPr>
        <w:t>ą,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</w:t>
      </w:r>
      <w:r>
        <w:rPr>
          <w:rFonts w:ascii="Calibri" w:eastAsia="Calibri" w:hAnsi="Calibri" w:cs="Times New Roman"/>
          <w:sz w:val="21"/>
          <w:szCs w:val="21"/>
        </w:rPr>
        <w:t xml:space="preserve">aby dowiedzieć </w:t>
      </w:r>
      <w:r w:rsidR="00F65E16">
        <w:rPr>
          <w:rFonts w:ascii="Calibri" w:eastAsia="Calibri" w:hAnsi="Calibri" w:cs="Times New Roman"/>
          <w:sz w:val="21"/>
          <w:szCs w:val="21"/>
        </w:rPr>
        <w:t>się,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czy tego typu usługa może zostać przeniesiona </w:t>
      </w:r>
      <w:r w:rsidR="00273732">
        <w:rPr>
          <w:rFonts w:ascii="Calibri" w:eastAsia="Calibri" w:hAnsi="Calibri" w:cs="Times New Roman"/>
          <w:sz w:val="21"/>
          <w:szCs w:val="21"/>
        </w:rPr>
        <w:t>pod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</w:t>
      </w:r>
      <w:r>
        <w:rPr>
          <w:rFonts w:ascii="Calibri" w:eastAsia="Calibri" w:hAnsi="Calibri" w:cs="Times New Roman"/>
          <w:sz w:val="21"/>
          <w:szCs w:val="21"/>
        </w:rPr>
        <w:t>nowy</w:t>
      </w:r>
      <w:r w:rsidR="0003446B">
        <w:rPr>
          <w:rFonts w:ascii="Calibri" w:eastAsia="Calibri" w:hAnsi="Calibri" w:cs="Times New Roman"/>
          <w:sz w:val="21"/>
          <w:szCs w:val="21"/>
        </w:rPr>
        <w:t xml:space="preserve"> 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adres. </w:t>
      </w:r>
      <w:r w:rsidR="00A10154">
        <w:rPr>
          <w:rFonts w:ascii="Calibri" w:eastAsia="Calibri" w:hAnsi="Calibri" w:cs="Times New Roman"/>
          <w:sz w:val="21"/>
          <w:szCs w:val="21"/>
        </w:rPr>
        <w:t>Nowy adres zamieszkania w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arto </w:t>
      </w:r>
      <w:r>
        <w:rPr>
          <w:rFonts w:ascii="Calibri" w:eastAsia="Calibri" w:hAnsi="Calibri" w:cs="Times New Roman"/>
          <w:sz w:val="21"/>
          <w:szCs w:val="21"/>
        </w:rPr>
        <w:t xml:space="preserve">od razu </w:t>
      </w:r>
      <w:r w:rsidR="00A10154">
        <w:rPr>
          <w:rFonts w:ascii="Calibri" w:eastAsia="Calibri" w:hAnsi="Calibri" w:cs="Times New Roman"/>
          <w:sz w:val="21"/>
          <w:szCs w:val="21"/>
        </w:rPr>
        <w:t xml:space="preserve">podać </w:t>
      </w:r>
      <w:r w:rsidR="004F2C59">
        <w:rPr>
          <w:rFonts w:ascii="Calibri" w:eastAsia="Calibri" w:hAnsi="Calibri" w:cs="Times New Roman"/>
          <w:sz w:val="21"/>
          <w:szCs w:val="21"/>
        </w:rPr>
        <w:t xml:space="preserve">także </w:t>
      </w:r>
      <w:r>
        <w:rPr>
          <w:rFonts w:ascii="Calibri" w:eastAsia="Calibri" w:hAnsi="Calibri" w:cs="Times New Roman"/>
          <w:sz w:val="21"/>
          <w:szCs w:val="21"/>
        </w:rPr>
        <w:t xml:space="preserve">we </w:t>
      </w:r>
      <w:r>
        <w:rPr>
          <w:rFonts w:ascii="Calibri" w:eastAsia="Calibri" w:hAnsi="Calibri" w:cs="Times New Roman"/>
          <w:sz w:val="21"/>
          <w:szCs w:val="21"/>
        </w:rPr>
        <w:lastRenderedPageBreak/>
        <w:t>wszystkich instytucjach finansowych</w:t>
      </w:r>
      <w:r w:rsidR="00A10154">
        <w:rPr>
          <w:rFonts w:ascii="Calibri" w:eastAsia="Calibri" w:hAnsi="Calibri" w:cs="Times New Roman"/>
          <w:sz w:val="21"/>
          <w:szCs w:val="21"/>
        </w:rPr>
        <w:t xml:space="preserve"> czy urzędach</w:t>
      </w:r>
      <w:r>
        <w:rPr>
          <w:rFonts w:ascii="Calibri" w:eastAsia="Calibri" w:hAnsi="Calibri" w:cs="Times New Roman"/>
          <w:sz w:val="21"/>
          <w:szCs w:val="21"/>
        </w:rPr>
        <w:t xml:space="preserve"> (</w:t>
      </w:r>
      <w:r w:rsidRPr="001F6E9D">
        <w:rPr>
          <w:rFonts w:ascii="Calibri" w:eastAsia="Calibri" w:hAnsi="Calibri" w:cs="Times New Roman"/>
          <w:sz w:val="21"/>
          <w:szCs w:val="21"/>
        </w:rPr>
        <w:t>urząd skarbowy, urząd pocztowy, ZUS, bank oraz firm</w:t>
      </w:r>
      <w:r w:rsidR="0003446B">
        <w:rPr>
          <w:rFonts w:ascii="Calibri" w:eastAsia="Calibri" w:hAnsi="Calibri" w:cs="Times New Roman"/>
          <w:sz w:val="21"/>
          <w:szCs w:val="21"/>
        </w:rPr>
        <w:t>a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ubezpieczeniow</w:t>
      </w:r>
      <w:r w:rsidR="0003446B">
        <w:rPr>
          <w:rFonts w:ascii="Calibri" w:eastAsia="Calibri" w:hAnsi="Calibri" w:cs="Times New Roman"/>
          <w:sz w:val="21"/>
          <w:szCs w:val="21"/>
        </w:rPr>
        <w:t>a</w:t>
      </w:r>
      <w:r>
        <w:rPr>
          <w:rFonts w:ascii="Calibri" w:eastAsia="Calibri" w:hAnsi="Calibri" w:cs="Times New Roman"/>
          <w:sz w:val="21"/>
          <w:szCs w:val="21"/>
        </w:rPr>
        <w:t>)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. </w:t>
      </w:r>
    </w:p>
    <w:p w14:paraId="30C1448D" w14:textId="59742891" w:rsidR="00696EEF" w:rsidRPr="001F6E9D" w:rsidRDefault="00696EEF" w:rsidP="001F6E9D">
      <w:pPr>
        <w:jc w:val="both"/>
        <w:rPr>
          <w:rFonts w:ascii="Calibri" w:eastAsia="Calibri" w:hAnsi="Calibri" w:cs="Times New Roman"/>
          <w:sz w:val="21"/>
          <w:szCs w:val="21"/>
        </w:rPr>
      </w:pPr>
    </w:p>
    <w:p w14:paraId="3E7D8E6A" w14:textId="72ABEBF1" w:rsidR="001F6E9D" w:rsidRDefault="0098210A" w:rsidP="001F6E9D">
      <w:pPr>
        <w:jc w:val="both"/>
        <w:rPr>
          <w:rFonts w:ascii="Calibri" w:eastAsia="Calibri" w:hAnsi="Calibri" w:cs="Times New Roman"/>
          <w:sz w:val="21"/>
          <w:szCs w:val="21"/>
        </w:rPr>
      </w:pPr>
      <w:r w:rsidRPr="001F6E9D">
        <w:rPr>
          <w:rFonts w:ascii="Calibri" w:eastAsia="Calibri" w:hAnsi="Calibri" w:cs="Times New Roman"/>
          <w:sz w:val="21"/>
          <w:szCs w:val="21"/>
        </w:rPr>
        <w:t xml:space="preserve">Przeprowadzki bywają </w:t>
      </w:r>
      <w:r w:rsidR="006B4BB3">
        <w:rPr>
          <w:rFonts w:ascii="Calibri" w:eastAsia="Calibri" w:hAnsi="Calibri" w:cs="Times New Roman"/>
          <w:sz w:val="21"/>
          <w:szCs w:val="21"/>
        </w:rPr>
        <w:t>stresujące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, </w:t>
      </w:r>
      <w:r w:rsidR="00312E80" w:rsidRPr="001F6E9D">
        <w:rPr>
          <w:rFonts w:ascii="Calibri" w:eastAsia="Calibri" w:hAnsi="Calibri" w:cs="Times New Roman"/>
          <w:sz w:val="21"/>
          <w:szCs w:val="21"/>
        </w:rPr>
        <w:t>ale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</w:t>
      </w:r>
      <w:r w:rsidR="00333416" w:rsidRPr="001F6E9D">
        <w:rPr>
          <w:rFonts w:ascii="Calibri" w:eastAsia="Calibri" w:hAnsi="Calibri" w:cs="Times New Roman"/>
          <w:sz w:val="21"/>
          <w:szCs w:val="21"/>
        </w:rPr>
        <w:t>jeśli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</w:t>
      </w:r>
      <w:r w:rsidR="0003446B">
        <w:rPr>
          <w:rFonts w:ascii="Calibri" w:eastAsia="Calibri" w:hAnsi="Calibri" w:cs="Times New Roman"/>
          <w:sz w:val="21"/>
          <w:szCs w:val="21"/>
        </w:rPr>
        <w:t>odpowiednio</w:t>
      </w:r>
      <w:r w:rsidR="0003446B" w:rsidRPr="001F6E9D">
        <w:rPr>
          <w:rFonts w:ascii="Calibri" w:eastAsia="Calibri" w:hAnsi="Calibri" w:cs="Times New Roman"/>
          <w:sz w:val="21"/>
          <w:szCs w:val="21"/>
        </w:rPr>
        <w:t xml:space="preserve"> 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je </w:t>
      </w:r>
      <w:r w:rsidR="0003446B" w:rsidRPr="001F6E9D">
        <w:rPr>
          <w:rFonts w:ascii="Calibri" w:eastAsia="Calibri" w:hAnsi="Calibri" w:cs="Times New Roman"/>
          <w:sz w:val="21"/>
          <w:szCs w:val="21"/>
        </w:rPr>
        <w:t>zaplanujemy</w:t>
      </w:r>
      <w:r w:rsidR="00F65E16">
        <w:rPr>
          <w:rFonts w:ascii="Calibri" w:eastAsia="Calibri" w:hAnsi="Calibri" w:cs="Times New Roman"/>
          <w:sz w:val="21"/>
          <w:szCs w:val="21"/>
        </w:rPr>
        <w:t>,</w:t>
      </w:r>
      <w:r w:rsidR="0003446B" w:rsidRPr="001F6E9D">
        <w:rPr>
          <w:rFonts w:ascii="Calibri" w:eastAsia="Calibri" w:hAnsi="Calibri" w:cs="Times New Roman"/>
          <w:sz w:val="21"/>
          <w:szCs w:val="21"/>
        </w:rPr>
        <w:t xml:space="preserve"> </w:t>
      </w:r>
      <w:r w:rsidRPr="001F6E9D">
        <w:rPr>
          <w:rFonts w:ascii="Calibri" w:eastAsia="Calibri" w:hAnsi="Calibri" w:cs="Times New Roman"/>
          <w:sz w:val="21"/>
          <w:szCs w:val="21"/>
        </w:rPr>
        <w:t>oka</w:t>
      </w:r>
      <w:r w:rsidR="006B4BB3">
        <w:rPr>
          <w:rFonts w:ascii="Calibri" w:eastAsia="Calibri" w:hAnsi="Calibri" w:cs="Times New Roman"/>
          <w:sz w:val="21"/>
          <w:szCs w:val="21"/>
        </w:rPr>
        <w:t>że się</w:t>
      </w:r>
      <w:r w:rsidRPr="001F6E9D">
        <w:rPr>
          <w:rFonts w:ascii="Calibri" w:eastAsia="Calibri" w:hAnsi="Calibri" w:cs="Times New Roman"/>
          <w:sz w:val="21"/>
          <w:szCs w:val="21"/>
        </w:rPr>
        <w:t>, że cały proces jest dużo mniej skomplikowany</w:t>
      </w:r>
      <w:r w:rsidR="00F65E16">
        <w:rPr>
          <w:rFonts w:ascii="Calibri" w:eastAsia="Calibri" w:hAnsi="Calibri" w:cs="Times New Roman"/>
          <w:sz w:val="21"/>
          <w:szCs w:val="21"/>
        </w:rPr>
        <w:t>,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niż mogłoby się wydawać. Zastosowanie odpowiednich </w:t>
      </w:r>
      <w:r w:rsidR="000D48B2">
        <w:rPr>
          <w:rFonts w:ascii="Calibri" w:eastAsia="Calibri" w:hAnsi="Calibri" w:cs="Times New Roman"/>
          <w:sz w:val="21"/>
          <w:szCs w:val="21"/>
        </w:rPr>
        <w:t>life</w:t>
      </w:r>
      <w:r w:rsidR="00333416" w:rsidRPr="001F6E9D">
        <w:rPr>
          <w:rFonts w:ascii="Calibri" w:eastAsia="Calibri" w:hAnsi="Calibri" w:cs="Times New Roman"/>
          <w:sz w:val="21"/>
          <w:szCs w:val="21"/>
        </w:rPr>
        <w:t>hacków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i podział całego procesu na etapy może </w:t>
      </w:r>
      <w:r w:rsidR="00572A66" w:rsidRPr="001F6E9D">
        <w:rPr>
          <w:rFonts w:ascii="Calibri" w:eastAsia="Calibri" w:hAnsi="Calibri" w:cs="Times New Roman"/>
          <w:sz w:val="21"/>
          <w:szCs w:val="21"/>
        </w:rPr>
        <w:t>mieć</w:t>
      </w:r>
      <w:r w:rsidRPr="001F6E9D">
        <w:rPr>
          <w:rFonts w:ascii="Calibri" w:eastAsia="Calibri" w:hAnsi="Calibri" w:cs="Times New Roman"/>
          <w:sz w:val="21"/>
          <w:szCs w:val="21"/>
        </w:rPr>
        <w:t xml:space="preserve"> zbawienny</w:t>
      </w:r>
      <w:r w:rsidR="00572A66" w:rsidRPr="001F6E9D">
        <w:rPr>
          <w:rFonts w:ascii="Calibri" w:eastAsia="Calibri" w:hAnsi="Calibri" w:cs="Times New Roman"/>
          <w:sz w:val="21"/>
          <w:szCs w:val="21"/>
        </w:rPr>
        <w:t xml:space="preserve"> efekt</w:t>
      </w:r>
      <w:r w:rsidR="0003446B">
        <w:rPr>
          <w:rFonts w:ascii="Calibri" w:eastAsia="Calibri" w:hAnsi="Calibri" w:cs="Times New Roman"/>
          <w:sz w:val="21"/>
          <w:szCs w:val="21"/>
        </w:rPr>
        <w:t>.</w:t>
      </w:r>
    </w:p>
    <w:p w14:paraId="55824D04" w14:textId="0A803970" w:rsidR="001F6E9D" w:rsidRDefault="001F6E9D" w:rsidP="001F6E9D">
      <w:pPr>
        <w:jc w:val="both"/>
        <w:rPr>
          <w:rFonts w:ascii="Calibri" w:eastAsia="Calibri" w:hAnsi="Calibri" w:cs="Times New Roman"/>
          <w:sz w:val="21"/>
          <w:szCs w:val="21"/>
        </w:rPr>
      </w:pPr>
    </w:p>
    <w:p w14:paraId="0C81F9A1" w14:textId="53F0ECC0" w:rsidR="007E09FD" w:rsidRDefault="007E09FD" w:rsidP="001F6E9D">
      <w:pPr>
        <w:jc w:val="both"/>
        <w:rPr>
          <w:rFonts w:ascii="Calibri" w:eastAsia="Calibri" w:hAnsi="Calibri" w:cs="Times New Roman"/>
          <w:sz w:val="21"/>
          <w:szCs w:val="21"/>
        </w:rPr>
      </w:pPr>
    </w:p>
    <w:p w14:paraId="5CB7579E" w14:textId="77777777" w:rsidR="0035318E" w:rsidRDefault="0035318E" w:rsidP="001F6E9D">
      <w:pPr>
        <w:jc w:val="both"/>
        <w:rPr>
          <w:rFonts w:ascii="Calibri" w:eastAsia="Calibri" w:hAnsi="Calibri" w:cs="Times New Roman"/>
          <w:sz w:val="21"/>
          <w:szCs w:val="21"/>
        </w:rPr>
      </w:pPr>
    </w:p>
    <w:p w14:paraId="2D5EF5BB" w14:textId="77777777" w:rsidR="001F6E9D" w:rsidRPr="00DA15E7" w:rsidRDefault="001F6E9D" w:rsidP="001F6E9D">
      <w:pPr>
        <w:pStyle w:val="Default"/>
        <w:tabs>
          <w:tab w:val="left" w:pos="8789"/>
        </w:tabs>
        <w:spacing w:line="276" w:lineRule="auto"/>
        <w:ind w:right="-705"/>
        <w:jc w:val="both"/>
        <w:rPr>
          <w:rFonts w:ascii="Calibri" w:eastAsia="Calibri" w:hAnsi="Calibri" w:cs="Times New Roman"/>
          <w:b/>
          <w:bCs/>
          <w:color w:val="auto"/>
          <w:sz w:val="21"/>
          <w:szCs w:val="21"/>
          <w:lang w:val="pl-PL"/>
        </w:rPr>
      </w:pPr>
      <w:r w:rsidRPr="00DA15E7">
        <w:rPr>
          <w:rFonts w:ascii="Calibri" w:eastAsia="Calibri" w:hAnsi="Calibri" w:cs="Times New Roman"/>
          <w:b/>
          <w:bCs/>
          <w:color w:val="auto"/>
          <w:sz w:val="21"/>
          <w:szCs w:val="21"/>
          <w:lang w:val="pl-PL"/>
        </w:rPr>
        <w:t>Kontakt dla mediów</w:t>
      </w:r>
    </w:p>
    <w:p w14:paraId="2F05C760" w14:textId="77777777" w:rsidR="001F6E9D" w:rsidRDefault="001F6E9D" w:rsidP="001F6E9D">
      <w:pPr>
        <w:spacing w:line="276" w:lineRule="auto"/>
        <w:rPr>
          <w:rFonts w:ascii="Calibri" w:eastAsia="Calibri" w:hAnsi="Calibri" w:cs="Times New Roman"/>
          <w:sz w:val="21"/>
          <w:szCs w:val="21"/>
        </w:rPr>
      </w:pPr>
      <w:r w:rsidRPr="00B24927">
        <w:rPr>
          <w:rFonts w:ascii="Calibri" w:eastAsia="Calibri" w:hAnsi="Calibri" w:cs="Times New Roman"/>
          <w:sz w:val="21"/>
          <w:szCs w:val="21"/>
        </w:rPr>
        <w:t>Michał Jankowski</w:t>
      </w:r>
      <w:r>
        <w:rPr>
          <w:rFonts w:ascii="Calibri" w:eastAsia="Calibri" w:hAnsi="Calibri" w:cs="Times New Roman"/>
          <w:sz w:val="21"/>
          <w:szCs w:val="21"/>
        </w:rPr>
        <w:t xml:space="preserve">, </w:t>
      </w:r>
      <w:r w:rsidRPr="00B24927">
        <w:rPr>
          <w:rFonts w:ascii="Calibri" w:eastAsia="Calibri" w:hAnsi="Calibri" w:cs="Times New Roman"/>
          <w:sz w:val="21"/>
          <w:szCs w:val="21"/>
        </w:rPr>
        <w:t>Dyrektor Biura PZWLP</w:t>
      </w:r>
    </w:p>
    <w:p w14:paraId="0BBE6972" w14:textId="77777777" w:rsidR="001F6E9D" w:rsidRPr="00035000" w:rsidRDefault="001F6E9D" w:rsidP="001F6E9D">
      <w:pPr>
        <w:spacing w:line="276" w:lineRule="auto"/>
        <w:rPr>
          <w:rFonts w:ascii="Calibri" w:eastAsia="Calibri" w:hAnsi="Calibri" w:cs="Times New Roman"/>
          <w:sz w:val="21"/>
          <w:szCs w:val="21"/>
          <w:lang w:val="en-US"/>
        </w:rPr>
      </w:pPr>
      <w:r w:rsidRPr="00035000">
        <w:rPr>
          <w:rFonts w:ascii="Calibri" w:eastAsia="Calibri" w:hAnsi="Calibri" w:cs="Times New Roman"/>
          <w:sz w:val="21"/>
          <w:szCs w:val="21"/>
          <w:lang w:val="en-US"/>
        </w:rPr>
        <w:t>Tel. kom.: +48 883 378 057</w:t>
      </w:r>
      <w:r w:rsidRPr="00035000">
        <w:rPr>
          <w:rFonts w:ascii="Calibri" w:eastAsia="Calibri" w:hAnsi="Calibri" w:cs="Times New Roman"/>
          <w:sz w:val="21"/>
          <w:szCs w:val="21"/>
          <w:lang w:val="en-US"/>
        </w:rPr>
        <w:br/>
        <w:t>Tel.: +48 22 542 41 37</w:t>
      </w:r>
    </w:p>
    <w:p w14:paraId="22DFFD67" w14:textId="2A563619" w:rsidR="001F6E9D" w:rsidRPr="00C45DD1" w:rsidRDefault="0036093D" w:rsidP="001F6E9D">
      <w:pPr>
        <w:spacing w:line="276" w:lineRule="auto"/>
        <w:rPr>
          <w:rFonts w:ascii="Calibri" w:eastAsia="Calibri" w:hAnsi="Calibri" w:cs="Times New Roman"/>
          <w:sz w:val="21"/>
          <w:szCs w:val="21"/>
        </w:rPr>
      </w:pPr>
      <w:hyperlink r:id="rId8" w:tgtFrame="_parent" w:history="1">
        <w:r w:rsidR="00C8407D" w:rsidRPr="00C45DD1">
          <w:rPr>
            <w:rStyle w:val="Hipercze"/>
            <w:rFonts w:ascii="Calibri" w:eastAsia="Calibri" w:hAnsi="Calibri" w:cs="Times New Roman"/>
            <w:sz w:val="21"/>
            <w:szCs w:val="21"/>
          </w:rPr>
          <w:t>michal.jankowski@pzwlp.pl</w:t>
        </w:r>
      </w:hyperlink>
    </w:p>
    <w:p w14:paraId="425E0E7F" w14:textId="5CAE07F7" w:rsidR="001F6E9D" w:rsidRPr="00C45DD1" w:rsidRDefault="001F6E9D" w:rsidP="001F6E9D">
      <w:pPr>
        <w:pStyle w:val="Tekstpodstawowy"/>
        <w:spacing w:after="80" w:line="240" w:lineRule="auto"/>
        <w:jc w:val="both"/>
        <w:rPr>
          <w:rStyle w:val="Hipercze"/>
        </w:rPr>
      </w:pPr>
    </w:p>
    <w:p w14:paraId="59CF45DB" w14:textId="7FB7C7B5" w:rsidR="00721185" w:rsidRPr="00C45DD1" w:rsidRDefault="00721185" w:rsidP="001F6E9D">
      <w:pPr>
        <w:pStyle w:val="Tekstpodstawowy"/>
        <w:spacing w:after="80" w:line="240" w:lineRule="auto"/>
        <w:jc w:val="both"/>
        <w:rPr>
          <w:rStyle w:val="Hipercze"/>
        </w:rPr>
      </w:pPr>
    </w:p>
    <w:p w14:paraId="2032C409" w14:textId="1DBFDD3B" w:rsidR="00721185" w:rsidRPr="004D6D8B" w:rsidRDefault="00721185" w:rsidP="00721185">
      <w:pPr>
        <w:pStyle w:val="Tekstpodstawowy"/>
        <w:spacing w:line="240" w:lineRule="auto"/>
        <w:jc w:val="both"/>
      </w:pPr>
      <w:r w:rsidRPr="002154BB">
        <w:rPr>
          <w:b/>
          <w:sz w:val="18"/>
          <w:szCs w:val="18"/>
        </w:rPr>
        <w:t>Polski Związek Wynajmu i Leasingu Pojazdów (PZWLP)</w:t>
      </w:r>
      <w:r w:rsidRPr="002154BB">
        <w:rPr>
          <w:sz w:val="18"/>
          <w:szCs w:val="18"/>
        </w:rPr>
        <w:t xml:space="preserve"> to organizacja skupiająca </w:t>
      </w:r>
      <w:r>
        <w:rPr>
          <w:sz w:val="18"/>
          <w:szCs w:val="18"/>
        </w:rPr>
        <w:t xml:space="preserve">aktualnie </w:t>
      </w:r>
      <w:r w:rsidRPr="002154BB">
        <w:rPr>
          <w:sz w:val="18"/>
          <w:szCs w:val="18"/>
        </w:rPr>
        <w:t>1</w:t>
      </w:r>
      <w:r>
        <w:rPr>
          <w:sz w:val="18"/>
          <w:szCs w:val="18"/>
        </w:rPr>
        <w:t>7</w:t>
      </w:r>
      <w:r w:rsidRPr="002154BB">
        <w:rPr>
          <w:sz w:val="18"/>
          <w:szCs w:val="18"/>
        </w:rPr>
        <w:t xml:space="preserve"> firm, specjalizujących się w wynajmie i leasingu aut na polskim rynku flotowym. Członkowie PZWLP tworzą czołówkę głównych graczy w branży. Organizacja reprezentuje ok. 75% rynku pojazdów obsługiwanych w ramach wynajmu długoterminowego oraz należą do niej największe polskie i międzynarodowe firmy Rent a Car. Celem działalności organizacji jest kształtowanie i wpływanie na rozwój branży wynajmu i leasingu pojazdów w Polsce. Firmy członkowskie PZWLP dysponują obecnie w </w:t>
      </w:r>
      <w:r w:rsidRPr="00CF0245">
        <w:rPr>
          <w:sz w:val="18"/>
          <w:szCs w:val="18"/>
        </w:rPr>
        <w:t>Polsce łączną flotą ponad 18</w:t>
      </w:r>
      <w:r>
        <w:rPr>
          <w:sz w:val="18"/>
          <w:szCs w:val="18"/>
        </w:rPr>
        <w:t>3</w:t>
      </w:r>
      <w:r w:rsidRPr="00CF0245">
        <w:rPr>
          <w:sz w:val="18"/>
          <w:szCs w:val="18"/>
        </w:rPr>
        <w:t xml:space="preserve"> tys. pojazdów w wynajmie długoterminowym (bez floty firmy Athlon Car Lease) oraz </w:t>
      </w:r>
      <w:r>
        <w:rPr>
          <w:sz w:val="18"/>
          <w:szCs w:val="18"/>
        </w:rPr>
        <w:t>blisko</w:t>
      </w:r>
      <w:r w:rsidRPr="00CF0245">
        <w:rPr>
          <w:sz w:val="18"/>
          <w:szCs w:val="18"/>
        </w:rPr>
        <w:t xml:space="preserve"> 1</w:t>
      </w:r>
      <w:r>
        <w:rPr>
          <w:sz w:val="18"/>
          <w:szCs w:val="18"/>
        </w:rPr>
        <w:t>1</w:t>
      </w:r>
      <w:r w:rsidRPr="00CF0245">
        <w:rPr>
          <w:sz w:val="18"/>
          <w:szCs w:val="18"/>
        </w:rPr>
        <w:t>,</w:t>
      </w:r>
      <w:r>
        <w:rPr>
          <w:sz w:val="18"/>
          <w:szCs w:val="18"/>
        </w:rPr>
        <w:t>3</w:t>
      </w:r>
      <w:r w:rsidRPr="00CF0245">
        <w:rPr>
          <w:sz w:val="18"/>
          <w:szCs w:val="18"/>
        </w:rPr>
        <w:t xml:space="preserve"> tys. samochodów</w:t>
      </w:r>
      <w:r w:rsidRPr="002154BB">
        <w:rPr>
          <w:sz w:val="18"/>
          <w:szCs w:val="18"/>
        </w:rPr>
        <w:t xml:space="preserve"> w wynajmie krótko- i średnioterminowym (dane nie uwzględniają floty firmy Avis Budget / Jupol – Car Sp. z o.o.). </w:t>
      </w:r>
    </w:p>
    <w:p w14:paraId="56975D5E" w14:textId="77777777" w:rsidR="00721185" w:rsidRDefault="00721185" w:rsidP="00721185">
      <w:pPr>
        <w:pStyle w:val="Tekstpodstawowy"/>
        <w:spacing w:line="240" w:lineRule="auto"/>
        <w:jc w:val="both"/>
        <w:rPr>
          <w:i/>
          <w:sz w:val="18"/>
          <w:szCs w:val="18"/>
        </w:rPr>
      </w:pPr>
      <w:r w:rsidRPr="002154BB">
        <w:rPr>
          <w:sz w:val="18"/>
          <w:szCs w:val="18"/>
          <w:u w:val="single"/>
        </w:rPr>
        <w:t>Do PZWLP należą:</w:t>
      </w:r>
      <w:r w:rsidRPr="002154BB">
        <w:rPr>
          <w:sz w:val="18"/>
          <w:szCs w:val="18"/>
        </w:rPr>
        <w:t xml:space="preserve"> </w:t>
      </w:r>
      <w:r w:rsidRPr="002154BB">
        <w:rPr>
          <w:i/>
          <w:sz w:val="18"/>
          <w:szCs w:val="18"/>
        </w:rPr>
        <w:t xml:space="preserve">ALD Automotive Polska Sp. z o.o., Alphabet Polska Fleet Management </w:t>
      </w:r>
      <w:r>
        <w:rPr>
          <w:i/>
          <w:sz w:val="18"/>
          <w:szCs w:val="18"/>
        </w:rPr>
        <w:t xml:space="preserve">Sp. z o.o., Arval Service Lease </w:t>
      </w:r>
      <w:r w:rsidRPr="002154BB">
        <w:rPr>
          <w:i/>
          <w:sz w:val="18"/>
          <w:szCs w:val="18"/>
        </w:rPr>
        <w:t>Polska Sp. z o.o., Avis Budget / Jupol-Car Sp. z o.o., mLeasing Sp. z o.o., Business Lease Poland Sp. z o.o., Carefleet S.A., Hitachi Capital Polska Sp. z o.o., Express sp. z o.o. sp. k., LeasePlan Fleet Management Polska Sp. z o.o., Nivette Fleet Management Sp. z o.o., Idea Fleet S.A., Hertz / Motorent Sp. z o.o., 99rent Sp. z o.o., Rentis S.A., Sixt / EuroRent Sp. z</w:t>
      </w:r>
      <w:r>
        <w:rPr>
          <w:i/>
          <w:sz w:val="18"/>
          <w:szCs w:val="18"/>
        </w:rPr>
        <w:t xml:space="preserve">  o.o. oraz Grupa Masterlease. </w:t>
      </w:r>
    </w:p>
    <w:p w14:paraId="07E5BFA9" w14:textId="77777777" w:rsidR="00721185" w:rsidRPr="00D81C0D" w:rsidRDefault="00721185" w:rsidP="00721185">
      <w:pPr>
        <w:pStyle w:val="Tekstpodstawowy"/>
        <w:spacing w:line="240" w:lineRule="auto"/>
        <w:jc w:val="both"/>
        <w:rPr>
          <w:b/>
          <w:sz w:val="18"/>
          <w:szCs w:val="18"/>
        </w:rPr>
      </w:pPr>
      <w:r w:rsidRPr="002154BB">
        <w:rPr>
          <w:sz w:val="18"/>
          <w:szCs w:val="18"/>
        </w:rPr>
        <w:t>PZWLP jest członkiem zbiorowym (o specjalnym statusie) Związku Polskiego Leasingu oraz Partnerstwa dla Bezpieczeństwa Drogowego. Organizacja współtworzy ze Stowarzyszeniem Kierowników Flot Samochodowych (SKFS) uruchomione w 2017 roku jako pierwsze w Polsce, pełnowymiarowe podyplomowe studia flotowe „Zarządzanie flotą samochodową i mobilnością” na Wydziale Transportu Politechniki Warszawskiej. PZWLP został założony w 2005 r.</w:t>
      </w:r>
    </w:p>
    <w:p w14:paraId="13F66813" w14:textId="77777777" w:rsidR="00721185" w:rsidRPr="00174C30" w:rsidRDefault="00721185" w:rsidP="00721185">
      <w:pPr>
        <w:spacing w:after="120"/>
        <w:jc w:val="both"/>
        <w:rPr>
          <w:rFonts w:ascii="Calibri" w:hAnsi="Calibri"/>
          <w:b/>
          <w:sz w:val="12"/>
          <w:szCs w:val="12"/>
        </w:rPr>
      </w:pPr>
    </w:p>
    <w:p w14:paraId="6F0364C9" w14:textId="77777777" w:rsidR="00721185" w:rsidRPr="00D37127" w:rsidRDefault="00721185" w:rsidP="00721185">
      <w:pPr>
        <w:spacing w:after="120"/>
        <w:jc w:val="both"/>
        <w:rPr>
          <w:rFonts w:ascii="Calibri" w:hAnsi="Calibri"/>
          <w:sz w:val="18"/>
          <w:szCs w:val="18"/>
          <w:u w:val="single"/>
        </w:rPr>
      </w:pPr>
      <w:r w:rsidRPr="00D37127">
        <w:rPr>
          <w:rFonts w:ascii="Calibri" w:hAnsi="Calibri"/>
          <w:b/>
          <w:sz w:val="18"/>
          <w:szCs w:val="18"/>
          <w:u w:val="single"/>
        </w:rPr>
        <w:t xml:space="preserve">Więcej informacji o PZWLP </w:t>
      </w:r>
      <w:r>
        <w:rPr>
          <w:rFonts w:ascii="Calibri" w:hAnsi="Calibri"/>
          <w:b/>
          <w:sz w:val="18"/>
          <w:szCs w:val="18"/>
          <w:u w:val="single"/>
        </w:rPr>
        <w:t xml:space="preserve">i </w:t>
      </w:r>
      <w:r w:rsidRPr="00D37127">
        <w:rPr>
          <w:rFonts w:ascii="Calibri" w:hAnsi="Calibri"/>
          <w:b/>
          <w:sz w:val="18"/>
          <w:szCs w:val="18"/>
          <w:u w:val="single"/>
        </w:rPr>
        <w:t>Członkach</w:t>
      </w:r>
      <w:r>
        <w:rPr>
          <w:rFonts w:ascii="Calibri" w:hAnsi="Calibri"/>
          <w:b/>
          <w:sz w:val="18"/>
          <w:szCs w:val="18"/>
          <w:u w:val="single"/>
        </w:rPr>
        <w:t xml:space="preserve"> organizacji na naszej stronie www oraz profilach w mediach społecznościowych</w:t>
      </w:r>
      <w:r w:rsidRPr="00D37127">
        <w:rPr>
          <w:rFonts w:ascii="Calibri" w:hAnsi="Calibri"/>
          <w:sz w:val="18"/>
          <w:szCs w:val="18"/>
          <w:u w:val="single"/>
        </w:rPr>
        <w:t xml:space="preserve">: </w:t>
      </w:r>
    </w:p>
    <w:p w14:paraId="703E6296" w14:textId="77777777" w:rsidR="00721185" w:rsidRDefault="00721185" w:rsidP="00721185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Strona internetowa </w:t>
      </w:r>
      <w:hyperlink w:history="1">
        <w:r w:rsidRPr="006B1897">
          <w:rPr>
            <w:rStyle w:val="Hipercze"/>
            <w:rFonts w:ascii="Calibri" w:hAnsi="Calibri"/>
          </w:rPr>
          <w:t xml:space="preserve">www.pzwlp.pl    </w:t>
        </w:r>
      </w:hyperlink>
      <w:r w:rsidRPr="00793BB9">
        <w:rPr>
          <w:rFonts w:ascii="Calibri" w:hAnsi="Calibri"/>
          <w:sz w:val="18"/>
          <w:szCs w:val="18"/>
        </w:rPr>
        <w:t xml:space="preserve">  </w:t>
      </w:r>
    </w:p>
    <w:p w14:paraId="2459002B" w14:textId="77777777" w:rsidR="00721185" w:rsidRDefault="00721185" w:rsidP="00721185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Profil organizacji na Facebook </w:t>
      </w:r>
      <w:hyperlink r:id="rId9" w:history="1">
        <w:r w:rsidRPr="006B1897">
          <w:rPr>
            <w:rStyle w:val="Hipercze"/>
            <w:rFonts w:ascii="Calibri" w:hAnsi="Calibri"/>
          </w:rPr>
          <w:t>www.facebook.com/pzwlp</w:t>
        </w:r>
      </w:hyperlink>
      <w:r>
        <w:rPr>
          <w:rFonts w:ascii="Calibri" w:hAnsi="Calibri"/>
          <w:sz w:val="18"/>
          <w:szCs w:val="18"/>
        </w:rPr>
        <w:t xml:space="preserve">  </w:t>
      </w:r>
    </w:p>
    <w:p w14:paraId="056825DA" w14:textId="77777777" w:rsidR="00721185" w:rsidRPr="00443388" w:rsidRDefault="00721185" w:rsidP="00721185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Profil organizacji na LinkedIn </w:t>
      </w:r>
      <w:hyperlink r:id="rId10" w:history="1">
        <w:r w:rsidRPr="006B1897">
          <w:rPr>
            <w:rStyle w:val="Hipercze"/>
            <w:rFonts w:ascii="Calibri" w:hAnsi="Calibri"/>
          </w:rPr>
          <w:t>www.linkedin.com/company/pzwlp/</w:t>
        </w:r>
      </w:hyperlink>
    </w:p>
    <w:p w14:paraId="0780C077" w14:textId="77777777" w:rsidR="00721185" w:rsidRPr="00682BC2" w:rsidRDefault="00721185" w:rsidP="00721185">
      <w:pPr>
        <w:pStyle w:val="Default"/>
        <w:tabs>
          <w:tab w:val="left" w:pos="8789"/>
        </w:tabs>
        <w:ind w:right="-705"/>
        <w:jc w:val="both"/>
        <w:rPr>
          <w:rFonts w:ascii="Calibri" w:eastAsia="Calibri" w:hAnsi="Calibri" w:cs="Times New Roman"/>
          <w:color w:val="auto"/>
          <w:sz w:val="21"/>
          <w:szCs w:val="21"/>
          <w:lang w:val="pl-PL"/>
        </w:rPr>
      </w:pPr>
    </w:p>
    <w:p w14:paraId="48757333" w14:textId="77777777" w:rsidR="00721185" w:rsidRPr="001F6E9D" w:rsidRDefault="00721185" w:rsidP="001F6E9D">
      <w:pPr>
        <w:pStyle w:val="Tekstpodstawowy"/>
        <w:spacing w:after="80" w:line="240" w:lineRule="auto"/>
        <w:jc w:val="both"/>
        <w:rPr>
          <w:b/>
          <w:sz w:val="18"/>
          <w:szCs w:val="18"/>
        </w:rPr>
      </w:pPr>
    </w:p>
    <w:sectPr w:rsidR="00721185" w:rsidRPr="001F6E9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83E4" w14:textId="77777777" w:rsidR="006462A5" w:rsidRDefault="006462A5" w:rsidP="00312E80">
      <w:pPr>
        <w:spacing w:after="0" w:line="240" w:lineRule="auto"/>
      </w:pPr>
      <w:r>
        <w:separator/>
      </w:r>
    </w:p>
  </w:endnote>
  <w:endnote w:type="continuationSeparator" w:id="0">
    <w:p w14:paraId="25A4F8B8" w14:textId="77777777" w:rsidR="006462A5" w:rsidRDefault="006462A5" w:rsidP="0031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AF61" w14:textId="77777777" w:rsidR="006462A5" w:rsidRDefault="006462A5" w:rsidP="00312E80">
      <w:pPr>
        <w:spacing w:after="0" w:line="240" w:lineRule="auto"/>
      </w:pPr>
      <w:r>
        <w:separator/>
      </w:r>
    </w:p>
  </w:footnote>
  <w:footnote w:type="continuationSeparator" w:id="0">
    <w:p w14:paraId="5E84DD08" w14:textId="77777777" w:rsidR="006462A5" w:rsidRDefault="006462A5" w:rsidP="00312E80">
      <w:pPr>
        <w:spacing w:after="0" w:line="240" w:lineRule="auto"/>
      </w:pPr>
      <w:r>
        <w:continuationSeparator/>
      </w:r>
    </w:p>
  </w:footnote>
  <w:footnote w:id="1">
    <w:p w14:paraId="0E233CDE" w14:textId="2760EB9B" w:rsidR="00285638" w:rsidRDefault="002856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5638">
        <w:t>https://biuroprasowe.homebook.pl/101125-raport-przeprowadzki-z-jaka-czestotliwoscia-i-dlaczego-zmieniamy-miejsce-zamieszkania</w:t>
      </w:r>
    </w:p>
  </w:footnote>
  <w:footnote w:id="2">
    <w:p w14:paraId="6A5168A5" w14:textId="77777777" w:rsidR="00285638" w:rsidRDefault="00285638" w:rsidP="002856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1EB">
        <w:t>https://kb.pl/porady/przeprowadzki-cennik-uslug-przeprowadzkowych-w-roznych-miastach-w-polsce/</w:t>
      </w:r>
    </w:p>
  </w:footnote>
  <w:footnote w:id="3">
    <w:p w14:paraId="50288165" w14:textId="1FD50F7E" w:rsidR="00285638" w:rsidRDefault="00285638" w:rsidP="00285638">
      <w:pPr>
        <w:pStyle w:val="Tekstprzypisudolnego"/>
      </w:pPr>
      <w:r>
        <w:rPr>
          <w:rStyle w:val="Odwoanieprzypisudolnego"/>
        </w:rPr>
        <w:footnoteRef/>
      </w:r>
      <w:r>
        <w:t xml:space="preserve"> Badanie zrealizowane przez SW Research w dniach 18-24 maja, na reprezentacyjnej grupie Polaków posiadających prawo jazdy.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C2BD" w14:textId="104CE251" w:rsidR="00312E80" w:rsidRDefault="00312E80" w:rsidP="00312E80">
    <w:pPr>
      <w:pStyle w:val="Nagwek"/>
      <w:jc w:val="center"/>
    </w:pPr>
    <w:r w:rsidRPr="002C60BC">
      <w:rPr>
        <w:noProof/>
        <w:lang w:val="en-US"/>
      </w:rPr>
      <w:drawing>
        <wp:inline distT="0" distB="0" distL="0" distR="0" wp14:anchorId="245F0520" wp14:editId="6C545E2F">
          <wp:extent cx="2108200" cy="5778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86E0A" w14:textId="77777777" w:rsidR="00604F56" w:rsidRDefault="00604F56" w:rsidP="00312E8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5078"/>
    <w:multiLevelType w:val="hybridMultilevel"/>
    <w:tmpl w:val="9488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25329"/>
    <w:multiLevelType w:val="multilevel"/>
    <w:tmpl w:val="12824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01"/>
    <w:rsid w:val="0002221E"/>
    <w:rsid w:val="0003446B"/>
    <w:rsid w:val="000363DC"/>
    <w:rsid w:val="000A37AE"/>
    <w:rsid w:val="000B37EE"/>
    <w:rsid w:val="000C0D4C"/>
    <w:rsid w:val="000C10AB"/>
    <w:rsid w:val="000D48B2"/>
    <w:rsid w:val="00101F31"/>
    <w:rsid w:val="0010352D"/>
    <w:rsid w:val="00127FBC"/>
    <w:rsid w:val="001470CA"/>
    <w:rsid w:val="001C49C0"/>
    <w:rsid w:val="001D3C6B"/>
    <w:rsid w:val="001F6E9D"/>
    <w:rsid w:val="00273732"/>
    <w:rsid w:val="00285638"/>
    <w:rsid w:val="00296EF4"/>
    <w:rsid w:val="002B1225"/>
    <w:rsid w:val="002B57C4"/>
    <w:rsid w:val="002E2B89"/>
    <w:rsid w:val="00312E80"/>
    <w:rsid w:val="00333416"/>
    <w:rsid w:val="0035318E"/>
    <w:rsid w:val="00354087"/>
    <w:rsid w:val="003572E5"/>
    <w:rsid w:val="0036093D"/>
    <w:rsid w:val="003C403D"/>
    <w:rsid w:val="003E7A3C"/>
    <w:rsid w:val="00416901"/>
    <w:rsid w:val="004532EC"/>
    <w:rsid w:val="004878AF"/>
    <w:rsid w:val="004F17A4"/>
    <w:rsid w:val="004F2C59"/>
    <w:rsid w:val="005057CC"/>
    <w:rsid w:val="00505F2B"/>
    <w:rsid w:val="005324A9"/>
    <w:rsid w:val="00572A66"/>
    <w:rsid w:val="0057411A"/>
    <w:rsid w:val="00587AA2"/>
    <w:rsid w:val="005D2D86"/>
    <w:rsid w:val="005D2D90"/>
    <w:rsid w:val="0060435E"/>
    <w:rsid w:val="00604F56"/>
    <w:rsid w:val="00623687"/>
    <w:rsid w:val="006265E1"/>
    <w:rsid w:val="006462A5"/>
    <w:rsid w:val="00663E1F"/>
    <w:rsid w:val="00696EEF"/>
    <w:rsid w:val="006B4BB3"/>
    <w:rsid w:val="00716403"/>
    <w:rsid w:val="00721185"/>
    <w:rsid w:val="00721758"/>
    <w:rsid w:val="007312B7"/>
    <w:rsid w:val="00765B5A"/>
    <w:rsid w:val="007C30F9"/>
    <w:rsid w:val="007E09FD"/>
    <w:rsid w:val="008971B9"/>
    <w:rsid w:val="008B72C6"/>
    <w:rsid w:val="008C175F"/>
    <w:rsid w:val="008D7CF8"/>
    <w:rsid w:val="00917618"/>
    <w:rsid w:val="009341EB"/>
    <w:rsid w:val="00935280"/>
    <w:rsid w:val="0098210A"/>
    <w:rsid w:val="00A07B9D"/>
    <w:rsid w:val="00A10154"/>
    <w:rsid w:val="00A12349"/>
    <w:rsid w:val="00A775AD"/>
    <w:rsid w:val="00A801AC"/>
    <w:rsid w:val="00AB1F3D"/>
    <w:rsid w:val="00AD2054"/>
    <w:rsid w:val="00AD410C"/>
    <w:rsid w:val="00AD4CCD"/>
    <w:rsid w:val="00AE42EA"/>
    <w:rsid w:val="00AE6917"/>
    <w:rsid w:val="00B25DAB"/>
    <w:rsid w:val="00B275E9"/>
    <w:rsid w:val="00BA4F25"/>
    <w:rsid w:val="00BB05A3"/>
    <w:rsid w:val="00BC2B77"/>
    <w:rsid w:val="00BE4121"/>
    <w:rsid w:val="00C30428"/>
    <w:rsid w:val="00C45DD1"/>
    <w:rsid w:val="00C500E5"/>
    <w:rsid w:val="00C704BF"/>
    <w:rsid w:val="00C8407D"/>
    <w:rsid w:val="00CD094C"/>
    <w:rsid w:val="00CE0F5A"/>
    <w:rsid w:val="00CE5C00"/>
    <w:rsid w:val="00D24F06"/>
    <w:rsid w:val="00E716F1"/>
    <w:rsid w:val="00E941E3"/>
    <w:rsid w:val="00EC6A57"/>
    <w:rsid w:val="00EE0CF4"/>
    <w:rsid w:val="00F02E3C"/>
    <w:rsid w:val="00F45D0A"/>
    <w:rsid w:val="00F65E16"/>
    <w:rsid w:val="00FA13A7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358B3"/>
  <w15:chartTrackingRefBased/>
  <w15:docId w15:val="{33670FD5-6A72-42DE-BCF3-8E14D2A8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C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E80"/>
  </w:style>
  <w:style w:type="paragraph" w:styleId="Stopka">
    <w:name w:val="footer"/>
    <w:basedOn w:val="Normalny"/>
    <w:link w:val="StopkaZnak"/>
    <w:uiPriority w:val="99"/>
    <w:unhideWhenUsed/>
    <w:rsid w:val="0031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E80"/>
  </w:style>
  <w:style w:type="paragraph" w:styleId="Tekstpodstawowy">
    <w:name w:val="Body Text"/>
    <w:basedOn w:val="Normalny"/>
    <w:link w:val="TekstpodstawowyZnak"/>
    <w:unhideWhenUsed/>
    <w:rsid w:val="00312E80"/>
    <w:pPr>
      <w:spacing w:after="120" w:line="360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12E8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9D"/>
    <w:rPr>
      <w:vertAlign w:val="superscript"/>
    </w:rPr>
  </w:style>
  <w:style w:type="paragraph" w:customStyle="1" w:styleId="Default">
    <w:name w:val="Default"/>
    <w:rsid w:val="001F6E9D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1F6E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2E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michal.jankowski@pzwl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company/pzw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zw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8739-7085-4AD9-B926-AD10C4AA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1314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Urbas</dc:creator>
  <cp:keywords/>
  <dc:description/>
  <cp:lastModifiedBy>Michał Jankowski</cp:lastModifiedBy>
  <cp:revision>10</cp:revision>
  <dcterms:created xsi:type="dcterms:W3CDTF">2021-06-29T18:19:00Z</dcterms:created>
  <dcterms:modified xsi:type="dcterms:W3CDTF">2021-06-29T20:09:00Z</dcterms:modified>
</cp:coreProperties>
</file>