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D521" w14:textId="77777777" w:rsidR="00FB77FC" w:rsidRDefault="00FB77FC" w:rsidP="00FB77FC">
      <w:pPr>
        <w:jc w:val="right"/>
        <w:rPr>
          <w:b/>
          <w:color w:val="002060"/>
        </w:rPr>
      </w:pPr>
    </w:p>
    <w:p w14:paraId="59E60C2C" w14:textId="3EE75488" w:rsidR="00FB77FC" w:rsidRDefault="00FB77FC" w:rsidP="007508C7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 w:rsidRPr="007508C7">
        <w:rPr>
          <w:rFonts w:asciiTheme="minorHAnsi" w:hAnsiTheme="minorHAnsi" w:cstheme="minorHAnsi"/>
          <w:color w:val="002060"/>
          <w:sz w:val="22"/>
          <w:szCs w:val="20"/>
          <w:u w:val="single"/>
        </w:rPr>
        <w:t>Informacja prasowa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ab/>
      </w:r>
      <w:r w:rsidR="00231C0B">
        <w:rPr>
          <w:rFonts w:asciiTheme="minorHAnsi" w:hAnsiTheme="minorHAnsi" w:cstheme="minorHAnsi"/>
          <w:color w:val="002060"/>
          <w:sz w:val="22"/>
          <w:szCs w:val="20"/>
        </w:rPr>
        <w:t xml:space="preserve">      </w:t>
      </w:r>
      <w:r w:rsidR="00AA0D6E">
        <w:rPr>
          <w:rFonts w:asciiTheme="minorHAnsi" w:hAnsiTheme="minorHAnsi" w:cstheme="minorHAnsi"/>
          <w:color w:val="002060"/>
          <w:sz w:val="22"/>
          <w:szCs w:val="20"/>
        </w:rPr>
        <w:t xml:space="preserve">Gdańsk, </w:t>
      </w:r>
      <w:r w:rsidR="00ED73F3">
        <w:rPr>
          <w:rFonts w:asciiTheme="minorHAnsi" w:hAnsiTheme="minorHAnsi" w:cstheme="minorHAnsi"/>
          <w:color w:val="002060"/>
          <w:sz w:val="22"/>
          <w:szCs w:val="20"/>
        </w:rPr>
        <w:t>1</w:t>
      </w:r>
      <w:r w:rsidR="007520B9">
        <w:rPr>
          <w:rFonts w:asciiTheme="minorHAnsi" w:hAnsiTheme="minorHAnsi" w:cstheme="minorHAnsi"/>
          <w:color w:val="002060"/>
          <w:sz w:val="22"/>
          <w:szCs w:val="20"/>
        </w:rPr>
        <w:t>3</w:t>
      </w:r>
      <w:r w:rsidR="001E358E">
        <w:rPr>
          <w:rFonts w:asciiTheme="minorHAnsi" w:hAnsiTheme="minorHAnsi" w:cstheme="minorHAnsi"/>
          <w:color w:val="002060"/>
          <w:sz w:val="22"/>
          <w:szCs w:val="20"/>
        </w:rPr>
        <w:t xml:space="preserve"> </w:t>
      </w:r>
      <w:r w:rsidR="00AE3272">
        <w:rPr>
          <w:rFonts w:asciiTheme="minorHAnsi" w:hAnsiTheme="minorHAnsi" w:cstheme="minorHAnsi"/>
          <w:color w:val="002060"/>
          <w:sz w:val="22"/>
          <w:szCs w:val="20"/>
        </w:rPr>
        <w:t>września</w:t>
      </w:r>
      <w:r w:rsidR="007508C7">
        <w:rPr>
          <w:rFonts w:asciiTheme="minorHAnsi" w:hAnsiTheme="minorHAnsi" w:cstheme="minorHAnsi"/>
          <w:color w:val="002060"/>
          <w:sz w:val="22"/>
          <w:szCs w:val="20"/>
        </w:rPr>
        <w:t xml:space="preserve"> 2021 </w:t>
      </w:r>
    </w:p>
    <w:p w14:paraId="1398C6C3" w14:textId="77777777" w:rsidR="005D39B9" w:rsidRDefault="005D39B9" w:rsidP="001A3CF1">
      <w:pPr>
        <w:jc w:val="center"/>
        <w:rPr>
          <w:rFonts w:asciiTheme="minorHAnsi" w:hAnsiTheme="minorHAnsi" w:cstheme="minorHAnsi"/>
          <w:b/>
          <w:bCs/>
          <w:color w:val="1F1B41" w:themeColor="text1"/>
          <w:sz w:val="28"/>
          <w:szCs w:val="28"/>
        </w:rPr>
      </w:pPr>
    </w:p>
    <w:p w14:paraId="04FBE6EE" w14:textId="30C1DB9F" w:rsidR="00356E10" w:rsidRDefault="00CA4372" w:rsidP="007B3D7D">
      <w:pPr>
        <w:jc w:val="center"/>
        <w:rPr>
          <w:rFonts w:asciiTheme="minorHAnsi" w:hAnsiTheme="minorHAnsi" w:cstheme="minorHAnsi"/>
          <w:b/>
          <w:bCs/>
          <w:color w:val="1F1B41" w:themeColor="text1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1F1B41" w:themeColor="text1"/>
          <w:sz w:val="28"/>
          <w:szCs w:val="28"/>
        </w:rPr>
        <w:t>„</w:t>
      </w:r>
      <w:r w:rsidR="00356E10">
        <w:rPr>
          <w:rFonts w:asciiTheme="minorHAnsi" w:hAnsiTheme="minorHAnsi" w:cstheme="minorHAnsi"/>
          <w:b/>
          <w:bCs/>
          <w:color w:val="1F1B41" w:themeColor="text1"/>
          <w:sz w:val="28"/>
          <w:szCs w:val="28"/>
        </w:rPr>
        <w:t>Uprzejmie informuję</w:t>
      </w:r>
      <w:r w:rsidR="00933034">
        <w:rPr>
          <w:rFonts w:asciiTheme="minorHAnsi" w:hAnsiTheme="minorHAnsi" w:cstheme="minorHAnsi"/>
          <w:b/>
          <w:bCs/>
          <w:color w:val="1F1B41" w:themeColor="text1"/>
          <w:sz w:val="28"/>
          <w:szCs w:val="28"/>
        </w:rPr>
        <w:t>…”</w:t>
      </w:r>
      <w:r w:rsidR="00356E10">
        <w:rPr>
          <w:rFonts w:asciiTheme="minorHAnsi" w:hAnsiTheme="minorHAnsi" w:cstheme="minorHAnsi"/>
          <w:b/>
          <w:bCs/>
          <w:color w:val="1F1B41" w:themeColor="text1"/>
          <w:sz w:val="28"/>
          <w:szCs w:val="28"/>
        </w:rPr>
        <w:t xml:space="preserve">, a konsekwencje pisania o pracodawcy w sieci </w:t>
      </w:r>
    </w:p>
    <w:p w14:paraId="79F1FD55" w14:textId="77777777" w:rsidR="001A3CF1" w:rsidRDefault="001A3CF1" w:rsidP="009E6056">
      <w:pPr>
        <w:spacing w:line="276" w:lineRule="auto"/>
        <w:jc w:val="both"/>
        <w:rPr>
          <w:rFonts w:asciiTheme="minorHAnsi" w:hAnsiTheme="minorHAnsi" w:cstheme="minorHAnsi"/>
          <w:b/>
          <w:bCs/>
          <w:color w:val="1F1B41" w:themeColor="text1"/>
          <w:sz w:val="24"/>
          <w:szCs w:val="24"/>
        </w:rPr>
      </w:pPr>
    </w:p>
    <w:p w14:paraId="1513252D" w14:textId="746E3D47" w:rsidR="00AE3272" w:rsidRPr="006D016D" w:rsidRDefault="00AE3272" w:rsidP="006D016D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6D016D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Polska zajmuje 20. z 32. miejsc na liście krajów, w których badano wskaźnik cyfrowej uprzejmości, wynika z raportu firmy Microsoft ,,Digital </w:t>
      </w:r>
      <w:proofErr w:type="spellStart"/>
      <w:r w:rsidRPr="006D016D">
        <w:rPr>
          <w:rFonts w:asciiTheme="minorHAnsi" w:hAnsiTheme="minorHAnsi" w:cstheme="minorHAnsi"/>
          <w:b/>
          <w:bCs/>
          <w:color w:val="002060"/>
          <w:sz w:val="24"/>
          <w:szCs w:val="24"/>
        </w:rPr>
        <w:t>Civility</w:t>
      </w:r>
      <w:proofErr w:type="spellEnd"/>
      <w:r w:rsidRPr="006D016D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Index’’. </w:t>
      </w:r>
      <w:r w:rsidR="004E64AC" w:rsidRPr="006D016D">
        <w:rPr>
          <w:rFonts w:asciiTheme="minorHAnsi" w:hAnsiTheme="minorHAnsi" w:cstheme="minorHAnsi"/>
          <w:b/>
          <w:bCs/>
          <w:color w:val="002060"/>
          <w:sz w:val="24"/>
          <w:szCs w:val="24"/>
        </w:rPr>
        <w:t>Treści pojawiające</w:t>
      </w:r>
      <w:r w:rsidRPr="006D016D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w sieci dotyczą niemal każdej dziedziny życia, w tym sfery zawodowej. Pracownicy piszą o swoich przełożonych, również w niepochlebny sposób. Ich cyfrowa wypowiedź może oznaczać konsekwencje zarówno dla firmy</w:t>
      </w:r>
      <w:r w:rsidR="00080CD1" w:rsidRPr="006D016D">
        <w:rPr>
          <w:rFonts w:asciiTheme="minorHAnsi" w:hAnsiTheme="minorHAnsi" w:cstheme="minorHAnsi"/>
          <w:b/>
          <w:bCs/>
          <w:color w:val="002060"/>
          <w:sz w:val="24"/>
          <w:szCs w:val="24"/>
        </w:rPr>
        <w:t>,</w:t>
      </w:r>
      <w:r w:rsidRPr="006D016D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jak i autora negatywnych komentarzy. </w:t>
      </w:r>
    </w:p>
    <w:p w14:paraId="51910220" w14:textId="77777777" w:rsidR="00AC0CA9" w:rsidRPr="00053363" w:rsidRDefault="00AC0CA9" w:rsidP="006D016D">
      <w:pPr>
        <w:spacing w:line="276" w:lineRule="auto"/>
        <w:jc w:val="both"/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</w:pPr>
    </w:p>
    <w:p w14:paraId="31589B5B" w14:textId="1A897479" w:rsidR="00AC0CA9" w:rsidRPr="006D016D" w:rsidRDefault="00AE3272" w:rsidP="006D016D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  <w:r w:rsidRPr="006D016D">
        <w:rPr>
          <w:rFonts w:asciiTheme="minorHAnsi" w:hAnsiTheme="minorHAnsi" w:cstheme="minorHAnsi"/>
          <w:color w:val="002060"/>
          <w:sz w:val="24"/>
          <w:szCs w:val="24"/>
        </w:rPr>
        <w:t xml:space="preserve">Na jednym z najpopularniejszych polskich e–serwisów pracy można przeczytać 4 mln opinii o pracodawcach z całego kraju. Niestety, nie zawsze są one pozytywne, a ich autorzy podpisują się </w:t>
      </w:r>
      <w:proofErr w:type="spellStart"/>
      <w:r w:rsidRPr="006D016D">
        <w:rPr>
          <w:rFonts w:asciiTheme="minorHAnsi" w:hAnsiTheme="minorHAnsi" w:cstheme="minorHAnsi"/>
          <w:color w:val="002060"/>
          <w:sz w:val="24"/>
          <w:szCs w:val="24"/>
        </w:rPr>
        <w:t>nickiem</w:t>
      </w:r>
      <w:proofErr w:type="spellEnd"/>
      <w:r w:rsidRPr="006D016D">
        <w:rPr>
          <w:rFonts w:asciiTheme="minorHAnsi" w:hAnsiTheme="minorHAnsi" w:cstheme="minorHAnsi"/>
          <w:color w:val="002060"/>
          <w:sz w:val="24"/>
          <w:szCs w:val="24"/>
        </w:rPr>
        <w:t xml:space="preserve"> pozwalającym na anonimowość i uniemożliwiającym sprawdzenie wiarygodności takiego komentarza w momencie, gdy stawia on firmę w złym świetle.</w:t>
      </w:r>
      <w:r w:rsidR="00AC0CA9" w:rsidRPr="006D016D">
        <w:rPr>
          <w:rFonts w:asciiTheme="minorHAnsi" w:hAnsiTheme="minorHAnsi" w:cstheme="minorHAnsi"/>
          <w:color w:val="002060"/>
          <w:sz w:val="24"/>
          <w:szCs w:val="24"/>
        </w:rPr>
        <w:t xml:space="preserve"> Tematy poruszane w sieci, dotyczą też kwestii rozstań pracownika oraz pracodawcy i są poruszane w internacie niemal bez przerwy. Co potwierdzają analizy firmy PRESS-SERVICE Monitoring Mediów. Wynika z nich, że </w:t>
      </w:r>
      <w:r w:rsidR="00AC0CA9" w:rsidRPr="006D016D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w 2020 r. liczba wszystkich wypowiedzi w </w:t>
      </w:r>
      <w:proofErr w:type="spellStart"/>
      <w:r w:rsidR="00AC0CA9" w:rsidRPr="006D016D">
        <w:rPr>
          <w:rFonts w:asciiTheme="minorHAnsi" w:hAnsiTheme="minorHAnsi" w:cstheme="minorHAnsi"/>
          <w:b/>
          <w:bCs/>
          <w:color w:val="002060"/>
          <w:sz w:val="24"/>
          <w:szCs w:val="24"/>
        </w:rPr>
        <w:t>social</w:t>
      </w:r>
      <w:proofErr w:type="spellEnd"/>
      <w:r w:rsidR="00AC0CA9" w:rsidRPr="006D016D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mediach, w których pojawił się wątek zwolnień z pracy, wyniosła w sumie 849 496, a w pierwszej połowie bieżącego roku (od 1 stycznia do 21 czerwca) – było to 98 552 wpisów.</w:t>
      </w:r>
      <w:r w:rsidR="00AC0CA9" w:rsidRPr="006D016D">
        <w:rPr>
          <w:rFonts w:asciiTheme="minorHAnsi" w:hAnsiTheme="minorHAnsi" w:cstheme="minorHAnsi"/>
          <w:color w:val="002060"/>
          <w:sz w:val="24"/>
          <w:szCs w:val="24"/>
        </w:rPr>
        <w:t xml:space="preserve"> Z danych PRESS-SERVICE wynika, że użytkownicy sieci praktycznie każdego dnia i w różnych kontekstach</w:t>
      </w:r>
      <w:r w:rsidR="00CA4372">
        <w:rPr>
          <w:rFonts w:asciiTheme="minorHAnsi" w:hAnsiTheme="minorHAnsi" w:cstheme="minorHAnsi"/>
          <w:color w:val="002060"/>
          <w:sz w:val="24"/>
          <w:szCs w:val="24"/>
        </w:rPr>
        <w:t xml:space="preserve"> (pozytywnym, neutralnym i negatywnym)</w:t>
      </w:r>
      <w:r w:rsidR="00AC0CA9" w:rsidRPr="006D016D">
        <w:rPr>
          <w:rFonts w:asciiTheme="minorHAnsi" w:hAnsiTheme="minorHAnsi" w:cstheme="minorHAnsi"/>
          <w:color w:val="002060"/>
          <w:sz w:val="24"/>
          <w:szCs w:val="24"/>
        </w:rPr>
        <w:t xml:space="preserve"> poruszali kwestię zwolnień. </w:t>
      </w:r>
      <w:r w:rsidR="00AC0CA9" w:rsidRPr="006D016D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W 2020 r. w portalach społecznościowych pojawiała się ona – średnio – w każdej minucie minionego roku (97 informacji na godzinę i 2 328 informacji dziennie). W 2021 r. (od 1 stycznia do 21 czerwca), mimo spadku aktywność, dot. publikowania w </w:t>
      </w:r>
      <w:proofErr w:type="spellStart"/>
      <w:r w:rsidR="00AC0CA9" w:rsidRPr="006D016D">
        <w:rPr>
          <w:rFonts w:asciiTheme="minorHAnsi" w:hAnsiTheme="minorHAnsi" w:cstheme="minorHAnsi"/>
          <w:b/>
          <w:bCs/>
          <w:color w:val="002060"/>
          <w:sz w:val="24"/>
          <w:szCs w:val="24"/>
        </w:rPr>
        <w:t>social</w:t>
      </w:r>
      <w:proofErr w:type="spellEnd"/>
      <w:r w:rsidR="00AC0CA9" w:rsidRPr="006D016D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mediach treści o zwolnieniach z pracy, utrzymuje się ona na wysokim poziomie. Tego typu wątki pojawiały się co pięć minut każdego dnia (średnio 24 wpisy na godzinę i ok. 576 wpisów dziennie). </w:t>
      </w:r>
    </w:p>
    <w:p w14:paraId="3B037479" w14:textId="77777777" w:rsidR="00AC0CA9" w:rsidRPr="006D016D" w:rsidRDefault="00AC0CA9" w:rsidP="006D016D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14:paraId="1E10A22E" w14:textId="7613B7BC" w:rsidR="00AE3272" w:rsidRPr="006D016D" w:rsidRDefault="006D016D" w:rsidP="006D016D">
      <w:pPr>
        <w:spacing w:line="276" w:lineRule="auto"/>
        <w:jc w:val="both"/>
        <w:rPr>
          <w:rFonts w:asciiTheme="minorHAnsi" w:hAnsiTheme="minorHAnsi" w:cstheme="minorHAnsi"/>
          <w:i/>
          <w:iCs/>
          <w:color w:val="002060"/>
          <w:sz w:val="24"/>
          <w:szCs w:val="24"/>
        </w:rPr>
      </w:pPr>
      <w:r w:rsidRPr="006D016D">
        <w:rPr>
          <w:rFonts w:asciiTheme="minorHAnsi" w:hAnsiTheme="minorHAnsi" w:cstheme="minorHAnsi"/>
          <w:color w:val="002060"/>
          <w:sz w:val="24"/>
          <w:szCs w:val="24"/>
        </w:rPr>
        <w:t xml:space="preserve">– </w:t>
      </w:r>
      <w:r w:rsidR="00AE3272" w:rsidRPr="006D016D">
        <w:rPr>
          <w:rFonts w:asciiTheme="minorHAnsi" w:hAnsiTheme="minorHAnsi" w:cstheme="minorHAnsi"/>
          <w:i/>
          <w:iCs/>
          <w:color w:val="002060"/>
          <w:sz w:val="24"/>
          <w:szCs w:val="24"/>
        </w:rPr>
        <w:t>Negatywne e–opinie często mają swoje konsekwencje w rzeczywistości np. wpływają na wizerunek firmy i nastroje zatrudnionych w niej osób, co przekłada się na ogólną atmosferę w pracy. Będą miały wpływ również na autora szkalującej wypowiedzi, który – jeśli zostanie przyłapany</w:t>
      </w:r>
      <w:r w:rsidR="007520B9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na „gorącym uczynku”</w:t>
      </w:r>
      <w:r w:rsidR="00ED73F3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</w:t>
      </w:r>
      <w:r w:rsidR="00AE3272" w:rsidRPr="006D016D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– może odpowiadać </w:t>
      </w:r>
      <w:r w:rsidR="00AE3272" w:rsidRPr="007520B9">
        <w:rPr>
          <w:rFonts w:asciiTheme="minorHAnsi" w:hAnsiTheme="minorHAnsi" w:cstheme="minorHAnsi"/>
          <w:i/>
          <w:iCs/>
          <w:color w:val="002060"/>
          <w:sz w:val="24"/>
          <w:szCs w:val="24"/>
        </w:rPr>
        <w:t>za swoje słowa</w:t>
      </w:r>
      <w:r w:rsidR="007520B9" w:rsidRPr="007520B9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przed przełożonym. Gdy autor komentarza </w:t>
      </w:r>
      <w:r w:rsidR="00F50A10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będzie </w:t>
      </w:r>
      <w:r w:rsidR="007520B9" w:rsidRPr="007520B9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wykryty po </w:t>
      </w:r>
      <w:r w:rsidR="00F50A10" w:rsidRPr="007520B9">
        <w:rPr>
          <w:rFonts w:asciiTheme="minorHAnsi" w:hAnsiTheme="minorHAnsi" w:cstheme="minorHAnsi"/>
          <w:i/>
          <w:iCs/>
          <w:color w:val="002060"/>
          <w:sz w:val="24"/>
          <w:szCs w:val="24"/>
        </w:rPr>
        <w:t>adresie</w:t>
      </w:r>
      <w:r w:rsidR="007520B9" w:rsidRPr="007520B9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IP</w:t>
      </w:r>
      <w:r w:rsidR="00F50A10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to</w:t>
      </w:r>
      <w:r w:rsidR="007520B9" w:rsidRPr="007520B9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</w:t>
      </w:r>
      <w:r w:rsidR="00F50A10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może odpowiadać za swoje słowa </w:t>
      </w:r>
      <w:r w:rsidR="007520B9" w:rsidRPr="007520B9">
        <w:rPr>
          <w:i/>
          <w:iCs/>
          <w:color w:val="002060"/>
          <w:sz w:val="24"/>
          <w:szCs w:val="24"/>
        </w:rPr>
        <w:t xml:space="preserve">nie tylko przed </w:t>
      </w:r>
      <w:r w:rsidR="007520B9" w:rsidRPr="007520B9">
        <w:rPr>
          <w:i/>
          <w:iCs/>
          <w:color w:val="002060"/>
          <w:sz w:val="24"/>
          <w:szCs w:val="24"/>
        </w:rPr>
        <w:t>szefem</w:t>
      </w:r>
      <w:r w:rsidR="007520B9" w:rsidRPr="007520B9">
        <w:rPr>
          <w:i/>
          <w:iCs/>
          <w:color w:val="002060"/>
          <w:sz w:val="24"/>
          <w:szCs w:val="24"/>
        </w:rPr>
        <w:t>, ale i z mocy ogólnie obowiązujących przepisów</w:t>
      </w:r>
      <w:r w:rsidRPr="007520B9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 </w:t>
      </w:r>
      <w:r w:rsidRPr="006D016D">
        <w:rPr>
          <w:rFonts w:asciiTheme="minorHAnsi" w:hAnsiTheme="minorHAnsi" w:cstheme="minorHAnsi"/>
          <w:i/>
          <w:iCs/>
          <w:color w:val="002060"/>
          <w:sz w:val="24"/>
          <w:szCs w:val="24"/>
        </w:rPr>
        <w:t xml:space="preserve">– </w:t>
      </w:r>
      <w:r w:rsidRPr="006D016D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mówi Jacek Grzywa, </w:t>
      </w:r>
      <w:r w:rsidRPr="006D016D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Radca Prawny, Kierownik Działu Prawnego</w:t>
      </w:r>
      <w:r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 Grupy Progres</w:t>
      </w:r>
      <w:r w:rsidRPr="006D016D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.</w:t>
      </w:r>
    </w:p>
    <w:p w14:paraId="6ED54123" w14:textId="77777777" w:rsidR="00ED73F3" w:rsidRDefault="00ED73F3" w:rsidP="006D016D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07C51803" w14:textId="4BC5658A" w:rsidR="00053363" w:rsidRPr="006D016D" w:rsidRDefault="00053363" w:rsidP="006D016D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proofErr w:type="spellStart"/>
      <w:r w:rsidRPr="006D016D">
        <w:rPr>
          <w:rFonts w:asciiTheme="minorHAnsi" w:hAnsiTheme="minorHAnsi" w:cstheme="minorHAnsi"/>
          <w:b/>
          <w:bCs/>
          <w:color w:val="002060"/>
          <w:sz w:val="24"/>
          <w:szCs w:val="24"/>
        </w:rPr>
        <w:t>Staffing</w:t>
      </w:r>
      <w:proofErr w:type="spellEnd"/>
      <w:r w:rsidRPr="006D016D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nieokreślony przepisami </w:t>
      </w:r>
    </w:p>
    <w:p w14:paraId="115696FF" w14:textId="77777777" w:rsidR="00053363" w:rsidRPr="00053363" w:rsidRDefault="00053363" w:rsidP="006D016D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2F36EB9B" w14:textId="5AADC342" w:rsidR="00053363" w:rsidRPr="00053363" w:rsidRDefault="00053363" w:rsidP="006D016D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  <w:proofErr w:type="spellStart"/>
      <w:r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Mobbing</w:t>
      </w:r>
      <w:proofErr w:type="spellEnd"/>
      <w:r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to proceder</w:t>
      </w: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kierowany wyłącznie w s</w:t>
      </w:r>
      <w:r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tronę</w:t>
      </w: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pracownika. </w:t>
      </w:r>
      <w:r w:rsidR="007520B9"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P</w:t>
      </w:r>
      <w:r w:rsidR="007520B9"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rzeciwn</w:t>
      </w:r>
      <w:r w:rsidR="007520B9"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e</w:t>
      </w:r>
      <w:r w:rsidR="007520B9"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</w:t>
      </w:r>
      <w:r w:rsidR="007520B9"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działanie,</w:t>
      </w:r>
      <w:r w:rsidR="007520B9"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w którym to pracodawca staje się „ofiarą”</w:t>
      </w:r>
      <w:r w:rsidR="007520B9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,</w:t>
      </w:r>
      <w:r w:rsidR="007520B9"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</w:t>
      </w:r>
      <w:r w:rsidR="007520B9"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nazywamy</w:t>
      </w:r>
      <w:r w:rsidR="007520B9"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„</w:t>
      </w:r>
      <w:proofErr w:type="spellStart"/>
      <w:r w:rsidR="007520B9"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staffing</w:t>
      </w:r>
      <w:r w:rsidR="007520B9"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iem</w:t>
      </w:r>
      <w:proofErr w:type="spellEnd"/>
      <w:r w:rsidR="007520B9"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”</w:t>
      </w:r>
      <w:r w:rsidR="007520B9"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.</w:t>
      </w:r>
    </w:p>
    <w:p w14:paraId="68F95BD8" w14:textId="77777777" w:rsidR="00053363" w:rsidRPr="00053363" w:rsidRDefault="00053363" w:rsidP="006D016D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lastRenderedPageBreak/>
        <w:t> </w:t>
      </w:r>
    </w:p>
    <w:p w14:paraId="71B08443" w14:textId="7FED460E" w:rsidR="007F3E84" w:rsidRPr="006D016D" w:rsidRDefault="00053363" w:rsidP="006D016D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W przypadku kierowanyc</w:t>
      </w:r>
      <w:r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h</w:t>
      </w: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wobec pr</w:t>
      </w:r>
      <w:r w:rsidR="004F032D"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zełożonego</w:t>
      </w: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szkalujący</w:t>
      </w:r>
      <w:r w:rsidR="004F032D"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ch</w:t>
      </w: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, obraźliwych twierdzeń</w:t>
      </w:r>
      <w:r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, których autorem jest pracownik, </w:t>
      </w:r>
      <w:r w:rsidR="004F032D"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pracodawca ma prawo </w:t>
      </w: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zastosować ogólne narzędzia służące dyscyplinowaniu </w:t>
      </w:r>
      <w:r w:rsidR="004F032D"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kadry</w:t>
      </w: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, a wynikające wprost z</w:t>
      </w:r>
      <w:r w:rsidR="004F032D"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kodeksu cywilnego czy</w:t>
      </w: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kodeksu pracy np. upomnienie czy też nagana. </w:t>
      </w:r>
      <w:r w:rsidR="004F032D"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W uzasadnionych przypadkach może również</w:t>
      </w: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rozwiązać umowę za </w:t>
      </w:r>
      <w:r w:rsidR="00CA4372"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wypowiedzeniem</w:t>
      </w:r>
      <w:r w:rsidR="00ED73F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</w:t>
      </w:r>
      <w:r w:rsidR="00F36B63"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bądź</w:t>
      </w:r>
      <w:r w:rsidR="00F36B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, </w:t>
      </w: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jeżeli zachowanie pracownika </w:t>
      </w:r>
      <w:r w:rsidR="004F032D"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jest </w:t>
      </w: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mocno zawinione</w:t>
      </w:r>
      <w:r w:rsidR="004F032D"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–</w:t>
      </w: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narusza interesy pracodawcy, jego wizerunek – może on rozwiązać umowę z pracownikiem w trybie art. 52 </w:t>
      </w:r>
      <w:proofErr w:type="spellStart"/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k.p</w:t>
      </w:r>
      <w:proofErr w:type="spellEnd"/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. Jest to jednak rozwiązanie ostateczne, które w świetle</w:t>
      </w:r>
      <w:r w:rsidR="007565E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orzecznictwa</w:t>
      </w: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. </w:t>
      </w:r>
      <w:r w:rsidR="004F032D"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powinn</w:t>
      </w:r>
      <w:r w:rsidR="00CA437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o </w:t>
      </w: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obejmować trzy elementy:</w:t>
      </w:r>
      <w:r w:rsidR="004F032D"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</w:t>
      </w: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bezprawność zachowania pracownika (naruszenie podstawowego obowiązku pracowniczego), naruszenie albo zagrożenie interesów pracodawcy, </w:t>
      </w:r>
      <w:r w:rsidR="004F032D"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zawinienie </w:t>
      </w: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obejmujące zarówno winę umyślną, jak i rażące niedbalstwo, które muszą wystąpić łącznie.</w:t>
      </w:r>
    </w:p>
    <w:p w14:paraId="05D20D2E" w14:textId="77777777" w:rsidR="006D016D" w:rsidRPr="006D016D" w:rsidRDefault="006D016D" w:rsidP="006D016D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</w:p>
    <w:p w14:paraId="2F26F663" w14:textId="329CB98B" w:rsidR="004F032D" w:rsidRPr="006D016D" w:rsidRDefault="007F3E84" w:rsidP="006D016D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</w:pPr>
      <w:r w:rsidRPr="006D016D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Niepochlebny komentarz skończony zwolnieniem?</w:t>
      </w:r>
    </w:p>
    <w:p w14:paraId="5EC35F0C" w14:textId="0CFBBD68" w:rsidR="004F032D" w:rsidRPr="00053363" w:rsidRDefault="004F032D" w:rsidP="006D016D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</w:p>
    <w:p w14:paraId="0F9EEFD6" w14:textId="0D17A9FC" w:rsidR="007F3E84" w:rsidRPr="006D016D" w:rsidRDefault="00356E10" w:rsidP="006D016D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  <w:r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W c</w:t>
      </w:r>
      <w:r w:rsidR="00053363"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el</w:t>
      </w:r>
      <w:r w:rsidR="00902F4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u </w:t>
      </w:r>
      <w:r w:rsidR="00053363"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sprawdzenia</w:t>
      </w:r>
      <w:r w:rsidR="00902F4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,</w:t>
      </w:r>
      <w:r w:rsidR="00053363"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czy doszło do naruszenia podstawowych obowiązków pracowniczych</w:t>
      </w:r>
      <w:r w:rsidR="00902F4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,</w:t>
      </w:r>
      <w:r w:rsidR="00053363"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należy </w:t>
      </w:r>
      <w:r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sięgnąć </w:t>
      </w:r>
      <w:r w:rsidR="00053363"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do art. 100 kodeksu pracy</w:t>
      </w:r>
      <w:r w:rsidR="007F3E84"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, który je reguluje. </w:t>
      </w:r>
      <w:r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Zgodnie z nim, </w:t>
      </w:r>
      <w:r w:rsidR="00053363"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pracownik winien wykonywać swoje obowiązki w sposób sumienny, staranny oraz stosować się do poleceń przełożonych. </w:t>
      </w:r>
    </w:p>
    <w:p w14:paraId="3AC2FFC8" w14:textId="77777777" w:rsidR="00356E10" w:rsidRPr="006D016D" w:rsidRDefault="00356E10" w:rsidP="006D016D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</w:p>
    <w:p w14:paraId="32742F48" w14:textId="35F89FEF" w:rsidR="00053363" w:rsidRPr="006D016D" w:rsidRDefault="007F3E84" w:rsidP="006D016D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  <w:r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– </w:t>
      </w:r>
      <w:r w:rsidR="00053363" w:rsidRPr="00053363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Zamieszczanie w sieci np. na portalu społecznościowym nieprzychylnych komentarzy o pracodawcy może skutkować tym, iż </w:t>
      </w:r>
      <w:r w:rsidR="00AC0CA9" w:rsidRPr="006D016D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przełożony st</w:t>
      </w:r>
      <w:r w:rsidR="00902F43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raci</w:t>
      </w:r>
      <w:r w:rsidR="006D016D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</w:t>
      </w:r>
      <w:r w:rsidR="00053363" w:rsidRPr="00053363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zaufanie do pracownika</w:t>
      </w:r>
      <w:r w:rsidRPr="006D016D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. W konsekwencji zostanie mu wypowiedziana umowa</w:t>
      </w:r>
      <w:r w:rsidR="00053363" w:rsidRPr="00053363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o pracę</w:t>
      </w:r>
      <w:r w:rsidRPr="006D016D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. Jeśli</w:t>
      </w:r>
      <w:r w:rsidR="00053363" w:rsidRPr="00053363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zachowanie </w:t>
      </w:r>
      <w:r w:rsidR="00356E10" w:rsidRPr="006D016D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członka zespołu zatrudnionego w firmie</w:t>
      </w:r>
      <w:r w:rsidR="00053363" w:rsidRPr="00053363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, które </w:t>
      </w:r>
      <w:r w:rsidRPr="006D016D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spowodowało </w:t>
      </w:r>
      <w:r w:rsidR="00356E10" w:rsidRPr="006D016D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jego </w:t>
      </w:r>
      <w:r w:rsidRPr="006D016D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zwolnienie</w:t>
      </w:r>
      <w:r w:rsidR="00356E10" w:rsidRPr="006D016D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,</w:t>
      </w:r>
      <w:r w:rsidRPr="006D016D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było</w:t>
      </w:r>
      <w:r w:rsidR="00053363" w:rsidRPr="00053363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</w:t>
      </w:r>
      <w:r w:rsidR="00AC0CA9" w:rsidRPr="006D016D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niewłaściwe i </w:t>
      </w:r>
      <w:r w:rsidR="00053363" w:rsidRPr="00053363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zgodne z obiektywną</w:t>
      </w:r>
      <w:r w:rsidR="00AC0CA9" w:rsidRPr="006D016D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oraz</w:t>
      </w:r>
      <w:r w:rsidR="00053363" w:rsidRPr="00053363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racjonalną oceną</w:t>
      </w:r>
      <w:r w:rsidR="00AC0CA9" w:rsidRPr="006D016D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, to p</w:t>
      </w:r>
      <w:r w:rsidR="00053363" w:rsidRPr="00053363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racodawca nie musi wykazywać, że w wyniku działania</w:t>
      </w:r>
      <w:r w:rsidR="00AC0CA9" w:rsidRPr="006D016D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pracownika </w:t>
      </w:r>
      <w:r w:rsidR="00053363" w:rsidRPr="00053363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poniósł szkodę. </w:t>
      </w:r>
      <w:r w:rsidRPr="006D016D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Zatem j</w:t>
      </w:r>
      <w:r w:rsidR="00053363" w:rsidRPr="00053363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uż samo zamieszczenie obraźliwych wpisów dotyczących pr</w:t>
      </w:r>
      <w:r w:rsidR="00AC0CA9" w:rsidRPr="006D016D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zełożonego</w:t>
      </w:r>
      <w:r w:rsidR="00053363" w:rsidRPr="00053363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może uzasadniać wypowiedzenie pracownikowi umowy o pracę</w:t>
      </w:r>
      <w:r w:rsidRPr="006D016D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– </w:t>
      </w:r>
      <w:r w:rsidRPr="00ED73F3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mówi</w:t>
      </w:r>
      <w:r w:rsidRPr="00ED73F3">
        <w:rPr>
          <w:rFonts w:asciiTheme="minorHAnsi" w:eastAsia="Times New Roman" w:hAnsiTheme="minorHAnsi" w:cstheme="minorHAnsi"/>
          <w:b/>
          <w:bCs/>
          <w:i/>
          <w:iCs/>
          <w:color w:val="002060"/>
          <w:sz w:val="24"/>
          <w:szCs w:val="24"/>
          <w:lang w:eastAsia="pl-PL"/>
        </w:rPr>
        <w:t xml:space="preserve"> </w:t>
      </w:r>
      <w:r w:rsidRPr="00ED73F3">
        <w:rPr>
          <w:rFonts w:asciiTheme="minorHAnsi" w:hAnsiTheme="minorHAnsi" w:cstheme="minorHAnsi"/>
          <w:b/>
          <w:bCs/>
          <w:color w:val="002060"/>
          <w:sz w:val="24"/>
          <w:szCs w:val="24"/>
        </w:rPr>
        <w:t>Jacek Grzywa</w:t>
      </w:r>
      <w:r w:rsidR="006D016D" w:rsidRPr="00ED73F3">
        <w:rPr>
          <w:rFonts w:asciiTheme="minorHAnsi" w:hAnsiTheme="minorHAnsi" w:cstheme="minorHAnsi"/>
          <w:b/>
          <w:bCs/>
          <w:color w:val="002060"/>
          <w:sz w:val="24"/>
          <w:szCs w:val="24"/>
        </w:rPr>
        <w:t>.</w:t>
      </w:r>
    </w:p>
    <w:p w14:paraId="27D5BB08" w14:textId="4D74F3A7" w:rsidR="00AC0CA9" w:rsidRPr="006D016D" w:rsidRDefault="00AC0CA9" w:rsidP="006D016D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</w:p>
    <w:p w14:paraId="0D568CA7" w14:textId="477ADDD4" w:rsidR="00AC0CA9" w:rsidRPr="006D016D" w:rsidRDefault="00AC0CA9" w:rsidP="006D016D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Ponadto publikowanie obraźliwych wpisów dotyczących pracodawcy może zostać potraktowane jako naruszenie dbałości o dobro </w:t>
      </w:r>
      <w:r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firmy</w:t>
      </w: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oraz zasad współżycia społecznego, do których przestrzegania pracownik jest zobowiązany zgodnie z art. 100 § 2 pkt. 4 i 6 kodeksu pracy. To również może stanowić przyczynę wypowiedzenia umowy o pracę. Należy zatem pamiętać, że zastosowanie natychmiastowego zwolnienia z pracy będzie </w:t>
      </w:r>
      <w:r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wymagało </w:t>
      </w: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udowodnienia tych okoliczności przed sądem, o ile pracownik odwoła się od tej decyzji. </w:t>
      </w:r>
      <w:r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Zamieszczanie </w:t>
      </w: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obraźliwych wpisów dotyczących pracodawcy </w:t>
      </w:r>
      <w:r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grozi także postawieniem zarzutu</w:t>
      </w: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naruszenia dóbr osobistych pracodawcy. </w:t>
      </w:r>
    </w:p>
    <w:p w14:paraId="69E44670" w14:textId="6D7CAAA5" w:rsidR="00053363" w:rsidRPr="006D016D" w:rsidRDefault="00053363" w:rsidP="006D016D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</w:p>
    <w:p w14:paraId="0EE19684" w14:textId="77777777" w:rsidR="006D016D" w:rsidRPr="006D016D" w:rsidRDefault="006D016D" w:rsidP="006D016D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</w:pPr>
      <w:r w:rsidRPr="006D016D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Walka firm o dobre imię</w:t>
      </w:r>
    </w:p>
    <w:p w14:paraId="6E3974EC" w14:textId="77777777" w:rsidR="006D016D" w:rsidRPr="006D016D" w:rsidRDefault="006D016D" w:rsidP="006D016D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</w:pPr>
    </w:p>
    <w:p w14:paraId="133B4223" w14:textId="07C7BA99" w:rsidR="006D016D" w:rsidRPr="006D016D" w:rsidRDefault="00053363" w:rsidP="006D016D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Niezależnie od środków reakcji przewidzianych </w:t>
      </w:r>
      <w:r w:rsidR="006D016D"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w </w:t>
      </w: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przepisach </w:t>
      </w:r>
      <w:r w:rsidR="00CA437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k</w:t>
      </w: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odeksu </w:t>
      </w:r>
      <w:r w:rsidR="00CA437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p</w:t>
      </w: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racy</w:t>
      </w:r>
      <w:r w:rsidR="006D016D"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, </w:t>
      </w: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art. 23 kodeksu cywilnego zawiera otwarty katalog wartości, które podlegają ochronie i mogą</w:t>
      </w:r>
      <w:r w:rsidR="00CA437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</w:t>
      </w: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dotyczyć nie </w:t>
      </w: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lastRenderedPageBreak/>
        <w:t xml:space="preserve">tylko osób fizycznych, ale i podmiotów prawnych. Wśród nich </w:t>
      </w:r>
      <w:r w:rsidR="006D016D"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znajduje się np.</w:t>
      </w: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cześć, dobre imię, godność, mark</w:t>
      </w:r>
      <w:r w:rsidR="006D016D"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a</w:t>
      </w: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czy renom</w:t>
      </w:r>
      <w:r w:rsidR="006D016D"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a</w:t>
      </w: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, które w wyniku zamieszczenia niepochlebnych opinii o pracodawcy w sieci niewątpliwie mogą ulec naruszeniu. W przypadku</w:t>
      </w:r>
      <w:r w:rsidR="006D016D"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,</w:t>
      </w: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gdy dojdzie do naruszenia chronionych prawem wartości</w:t>
      </w:r>
      <w:r w:rsidR="006D016D"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,</w:t>
      </w: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pracodawca może domagać się podjęcia przez sprawcę usunięcia skutków swojego działania w szczególności poprzez złożeni</w:t>
      </w:r>
      <w:r w:rsidR="006D016D"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e</w:t>
      </w: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stosownego oświadczenia np. w formie przeprosin. </w:t>
      </w:r>
    </w:p>
    <w:p w14:paraId="321381FB" w14:textId="77777777" w:rsidR="006D016D" w:rsidRPr="006D016D" w:rsidRDefault="006D016D" w:rsidP="006D016D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</w:p>
    <w:p w14:paraId="7C3CE162" w14:textId="144E2C9E" w:rsidR="006D016D" w:rsidRPr="006D016D" w:rsidRDefault="00053363" w:rsidP="006D016D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Dodatkowo pracodawca uprawniony jest do żądania od sprawcy zadośćuczynienia lub zapłaty odpowiedniej sumy na wskazany cel społeczny. Może się jedna</w:t>
      </w:r>
      <w:r w:rsidR="00CA437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k</w:t>
      </w: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okazać, że pracownik w swoim wpisie </w:t>
      </w:r>
      <w:r w:rsidR="006D016D"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z</w:t>
      </w: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arzuca pracodawcy zachowanie, które może go zdyskredytować w opinii publicznej, narazić na utratę zaufania niezbędnego do zajmowania danego stanowiska. Takie też zachowanie jest penalizowane w art. 212 kodeksu karnego. </w:t>
      </w:r>
      <w:r w:rsidR="006D016D" w:rsidRPr="006D016D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Jego s</w:t>
      </w: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prawca podlega karze grzywny, ograniczenia albo pozbawienia wolności do roku. </w:t>
      </w:r>
    </w:p>
    <w:p w14:paraId="6C4EF5E4" w14:textId="77777777" w:rsidR="006D016D" w:rsidRPr="006D016D" w:rsidRDefault="006D016D" w:rsidP="006D016D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</w:p>
    <w:p w14:paraId="756F1432" w14:textId="2C3C285C" w:rsidR="00053363" w:rsidRPr="00053363" w:rsidRDefault="00053363" w:rsidP="006D016D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Internet jest środkiem masowej komunikacji o najszerszej dostępności, co powinno wpływać na ocenę szkodliwości społecznej zachowania sprawcy. Formułując zarzuty dyskredytujące pracodawcę w mediach społecznościowych, pracownik dopuszcza się zatem zniesławienia za pomocą środków masowego komunikowania, dlatego też pracownik winien liczyć się z postawieniem mu zarzutu popełnienia przestępstwa zniewagi z art. 216 k.k.</w:t>
      </w:r>
    </w:p>
    <w:p w14:paraId="4166B661" w14:textId="77777777" w:rsidR="00053363" w:rsidRPr="00053363" w:rsidRDefault="00053363" w:rsidP="006D016D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  <w:r w:rsidRPr="00053363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> </w:t>
      </w:r>
    </w:p>
    <w:p w14:paraId="1C6F7697" w14:textId="1973EA83" w:rsidR="00053363" w:rsidRPr="00053363" w:rsidRDefault="006D016D" w:rsidP="006D016D">
      <w:pPr>
        <w:spacing w:line="276" w:lineRule="auto"/>
        <w:jc w:val="both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– </w:t>
      </w:r>
      <w:r w:rsidR="00053363" w:rsidRPr="00053363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>W każdym przypadku dokonując oceny, czy doszło do naruszenia dobra osobistego, należy wziąć pod uwagę nie tylko znaczenie użytych słów, lecz także kontekst sytuacyjny i ich społeczny odbiór. Istotne jest to, że ewentualne naruszenie dóbr osobistych musi być dostrzegalne obiektywnie, a nie tylko przez pryzmat odczuć i doświadczeń osoby dotkniętej przykrością</w:t>
      </w:r>
      <w:r w:rsidRPr="006D016D">
        <w:rPr>
          <w:rFonts w:asciiTheme="minorHAnsi" w:eastAsia="Times New Roman" w:hAnsiTheme="minorHAnsi" w:cstheme="minorHAnsi"/>
          <w:i/>
          <w:iCs/>
          <w:color w:val="002060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– </w:t>
      </w:r>
      <w:r w:rsidRPr="006D016D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podsumowuje</w:t>
      </w:r>
      <w:r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</w:t>
      </w:r>
      <w:r w:rsidR="007565E2" w:rsidRPr="007565E2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Jacek Grzywa</w:t>
      </w:r>
      <w:r w:rsidR="007565E2"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  <w:t xml:space="preserve"> </w:t>
      </w:r>
      <w:r w:rsidRPr="006D016D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Kierownik Działu Prawnego</w:t>
      </w:r>
      <w:r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 xml:space="preserve"> Grupy Progres</w:t>
      </w:r>
      <w:r w:rsidRPr="006D016D">
        <w:rPr>
          <w:rFonts w:asciiTheme="minorHAnsi" w:eastAsia="Times New Roman" w:hAnsiTheme="minorHAnsi" w:cstheme="minorHAnsi"/>
          <w:b/>
          <w:bCs/>
          <w:color w:val="002060"/>
          <w:sz w:val="24"/>
          <w:szCs w:val="24"/>
          <w:lang w:eastAsia="pl-PL"/>
        </w:rPr>
        <w:t>.</w:t>
      </w:r>
    </w:p>
    <w:p w14:paraId="5AA3B618" w14:textId="558DAB4E" w:rsidR="007E1799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color w:val="002060"/>
          <w:sz w:val="20"/>
          <w:szCs w:val="20"/>
        </w:rPr>
        <w:t>************</w:t>
      </w:r>
    </w:p>
    <w:p w14:paraId="1EAB05EB" w14:textId="33644547" w:rsidR="002A1444" w:rsidRPr="002A1444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2A1444">
        <w:rPr>
          <w:rFonts w:asciiTheme="minorHAnsi" w:hAnsiTheme="minorHAnsi" w:cstheme="minorHAnsi"/>
          <w:b/>
          <w:color w:val="002060"/>
          <w:sz w:val="20"/>
          <w:szCs w:val="20"/>
        </w:rPr>
        <w:t>Grupa Progres</w:t>
      </w:r>
    </w:p>
    <w:p w14:paraId="6AFE0966" w14:textId="54406E28" w:rsidR="00E05548" w:rsidRPr="006D016D" w:rsidRDefault="00E05548" w:rsidP="006D016D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E05548">
        <w:rPr>
          <w:rFonts w:asciiTheme="minorHAnsi" w:hAnsiTheme="minorHAnsi" w:cstheme="minorHAnsi"/>
          <w:color w:val="002060"/>
          <w:sz w:val="20"/>
          <w:szCs w:val="20"/>
        </w:rPr>
        <w:t>W skład</w:t>
      </w:r>
      <w:r w:rsidRPr="00E05548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Grupy Kapitałowej Progres</w:t>
      </w:r>
      <w:r w:rsidRPr="00E05548">
        <w:rPr>
          <w:rFonts w:asciiTheme="minorHAnsi" w:hAnsiTheme="minorHAnsi" w:cstheme="minorHAnsi"/>
          <w:color w:val="002060"/>
          <w:sz w:val="20"/>
          <w:szCs w:val="20"/>
        </w:rPr>
        <w:t xml:space="preserve"> wchodzą spółki w całości z polskim kapitałem, z których najstarsza na rynku funkcjonuje od 2002 roku.  Grupa wspiera przedsiębiorstwa w całej Polsce w zakresie pracy tymczasowej (Progres HR), doradztwa biznesowego i szkoleń (Progres Consulting), rekrutacji stałych (Progres Permanent Recruitment), a także optymalizacji procesów (Progres Advanced Solutions). Rocznie zatrudnia ponad 25 tysięcy pracowników i realizuje 1,5 tysiąca projektów rekrutacyjnych. Posiada kilkadziesiąt oddziałów w Polsce i zagranicą. </w:t>
      </w:r>
    </w:p>
    <w:p w14:paraId="2EBB875D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  <w:r w:rsidRPr="00E05548">
        <w:rPr>
          <w:b/>
          <w:color w:val="002060"/>
          <w:sz w:val="24"/>
          <w:szCs w:val="24"/>
        </w:rPr>
        <w:t xml:space="preserve">Biuro prasowe Grupy Progres: </w:t>
      </w:r>
    </w:p>
    <w:p w14:paraId="6B44D79E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Kamila Tyniec</w:t>
      </w:r>
    </w:p>
    <w:p w14:paraId="7F5D49C2" w14:textId="0EC64921" w:rsidR="00DF5583" w:rsidRPr="006D016D" w:rsidRDefault="00E05548" w:rsidP="00D24642">
      <w:pPr>
        <w:rPr>
          <w:color w:val="002060"/>
          <w:sz w:val="24"/>
          <w:szCs w:val="24"/>
          <w:lang w:val="en-US"/>
        </w:rPr>
      </w:pPr>
      <w:r w:rsidRPr="006D016D">
        <w:rPr>
          <w:color w:val="002060"/>
          <w:sz w:val="24"/>
          <w:szCs w:val="24"/>
        </w:rPr>
        <w:t xml:space="preserve">e-mail: </w:t>
      </w:r>
      <w:hyperlink r:id="rId8" w:history="1">
        <w:r w:rsidRPr="006D016D">
          <w:rPr>
            <w:rStyle w:val="Hipercze"/>
            <w:sz w:val="24"/>
            <w:szCs w:val="24"/>
          </w:rPr>
          <w:t>k.tyniec@bepr.pl</w:t>
        </w:r>
      </w:hyperlink>
      <w:r w:rsidR="006D016D" w:rsidRPr="006D016D">
        <w:rPr>
          <w:color w:val="002060"/>
          <w:sz w:val="24"/>
          <w:szCs w:val="24"/>
        </w:rPr>
        <w:t xml:space="preserve"> lub </w:t>
      </w:r>
      <w:r w:rsidRPr="006D016D">
        <w:rPr>
          <w:color w:val="002060"/>
          <w:sz w:val="24"/>
          <w:szCs w:val="24"/>
        </w:rPr>
        <w:t xml:space="preserve">kom. </w:t>
      </w:r>
      <w:r w:rsidRPr="006D016D">
        <w:rPr>
          <w:color w:val="002060"/>
          <w:sz w:val="24"/>
          <w:szCs w:val="24"/>
          <w:lang w:val="en-US"/>
        </w:rPr>
        <w:t>+48 500 690 965</w:t>
      </w:r>
    </w:p>
    <w:sectPr w:rsidR="00DF5583" w:rsidRPr="006D016D" w:rsidSect="00114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6633" w14:textId="77777777" w:rsidR="00B22885" w:rsidRDefault="00B22885" w:rsidP="00B332FF">
      <w:r>
        <w:separator/>
      </w:r>
    </w:p>
  </w:endnote>
  <w:endnote w:type="continuationSeparator" w:id="0">
    <w:p w14:paraId="18B5ADFC" w14:textId="77777777" w:rsidR="00B22885" w:rsidRDefault="00B22885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1EA0" w14:textId="77777777" w:rsidR="007508C7" w:rsidRDefault="007508C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7CDC3" w14:textId="77777777" w:rsidR="00DF5583" w:rsidRDefault="00DF55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8DBEA8F" wp14:editId="57C24D75">
          <wp:simplePos x="0" y="0"/>
          <wp:positionH relativeFrom="column">
            <wp:posOffset>-635</wp:posOffset>
          </wp:positionH>
          <wp:positionV relativeFrom="paragraph">
            <wp:posOffset>108052</wp:posOffset>
          </wp:positionV>
          <wp:extent cx="5756910" cy="490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D9E1D" w14:textId="77777777" w:rsidR="00DF5583" w:rsidRDefault="00DF5583">
    <w:pPr>
      <w:pStyle w:val="Stopka"/>
    </w:pPr>
  </w:p>
  <w:p w14:paraId="6C278424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2275B7" wp14:editId="490AE31E">
              <wp:simplePos x="0" y="0"/>
              <wp:positionH relativeFrom="column">
                <wp:posOffset>-591037</wp:posOffset>
              </wp:positionH>
              <wp:positionV relativeFrom="paragraph">
                <wp:posOffset>-428971</wp:posOffset>
              </wp:positionV>
              <wp:extent cx="2360930" cy="169926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5AA36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75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55pt;margin-top:-33.8pt;width:185.9pt;height:13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" filled="f" stroked="f">
              <v:textbox>
                <w:txbxContent>
                  <w:p w14:paraId="1EA5AA36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D366" w14:textId="77777777" w:rsidR="007508C7" w:rsidRDefault="007508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895A4" w14:textId="77777777" w:rsidR="00B22885" w:rsidRDefault="00B22885" w:rsidP="00B332FF">
      <w:r>
        <w:separator/>
      </w:r>
    </w:p>
  </w:footnote>
  <w:footnote w:type="continuationSeparator" w:id="0">
    <w:p w14:paraId="5A80BE40" w14:textId="77777777" w:rsidR="00B22885" w:rsidRDefault="00B22885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A731" w14:textId="77777777" w:rsidR="007508C7" w:rsidRDefault="007508C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6C36" w14:textId="1735F34F" w:rsidR="000924FC" w:rsidRDefault="001834B1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74FF538" wp14:editId="3B24C49B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7D67B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44AC0BB1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17496B6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</w:t>
                          </w:r>
                          <w:proofErr w:type="gramStart"/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389 ;</w:t>
                          </w:r>
                          <w:proofErr w:type="gramEnd"/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4FF5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" filled="f" stroked="f">
              <v:textbox style="mso-fit-shape-to-text:t">
                <w:txbxContent>
                  <w:p w14:paraId="41B7D67B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44AC0BB1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17496B6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326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EA19EBA" wp14:editId="6BEE59C9">
          <wp:simplePos x="0" y="0"/>
          <wp:positionH relativeFrom="column">
            <wp:posOffset>-661670</wp:posOffset>
          </wp:positionH>
          <wp:positionV relativeFrom="paragraph">
            <wp:posOffset>-201929</wp:posOffset>
          </wp:positionV>
          <wp:extent cx="1609725" cy="53035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67" cy="5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13DB7" w14:textId="77777777" w:rsidR="000924FC" w:rsidRDefault="000924FC">
    <w:pPr>
      <w:pStyle w:val="Nagwek"/>
    </w:pPr>
  </w:p>
  <w:p w14:paraId="4ED9857F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F355EF" wp14:editId="46348B97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E42F" w14:textId="77777777" w:rsidR="007508C7" w:rsidRDefault="007508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4A"/>
    <w:multiLevelType w:val="multilevel"/>
    <w:tmpl w:val="58B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0E37723"/>
    <w:multiLevelType w:val="hybridMultilevel"/>
    <w:tmpl w:val="0588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F1DA1"/>
    <w:multiLevelType w:val="hybridMultilevel"/>
    <w:tmpl w:val="A144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E22"/>
    <w:multiLevelType w:val="multilevel"/>
    <w:tmpl w:val="DF26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67EFF"/>
    <w:multiLevelType w:val="multilevel"/>
    <w:tmpl w:val="7C90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153F5"/>
    <w:rsid w:val="00036102"/>
    <w:rsid w:val="000426D5"/>
    <w:rsid w:val="00053363"/>
    <w:rsid w:val="000565AC"/>
    <w:rsid w:val="000668DA"/>
    <w:rsid w:val="00074B37"/>
    <w:rsid w:val="00080CD1"/>
    <w:rsid w:val="000924FC"/>
    <w:rsid w:val="000A3077"/>
    <w:rsid w:val="000A6C87"/>
    <w:rsid w:val="000B2757"/>
    <w:rsid w:val="000C403C"/>
    <w:rsid w:val="000C7470"/>
    <w:rsid w:val="000D60DF"/>
    <w:rsid w:val="000E6326"/>
    <w:rsid w:val="000F2E79"/>
    <w:rsid w:val="00102972"/>
    <w:rsid w:val="001126CB"/>
    <w:rsid w:val="00112702"/>
    <w:rsid w:val="00114250"/>
    <w:rsid w:val="001522F5"/>
    <w:rsid w:val="00180C30"/>
    <w:rsid w:val="001834B1"/>
    <w:rsid w:val="00192A33"/>
    <w:rsid w:val="00194540"/>
    <w:rsid w:val="001A3CF1"/>
    <w:rsid w:val="001A5D06"/>
    <w:rsid w:val="001A75A5"/>
    <w:rsid w:val="001B1511"/>
    <w:rsid w:val="001B41C0"/>
    <w:rsid w:val="001C5671"/>
    <w:rsid w:val="001C6A76"/>
    <w:rsid w:val="001E358E"/>
    <w:rsid w:val="001E74E4"/>
    <w:rsid w:val="00226588"/>
    <w:rsid w:val="00231305"/>
    <w:rsid w:val="00231C0B"/>
    <w:rsid w:val="002333C2"/>
    <w:rsid w:val="00237E0C"/>
    <w:rsid w:val="00241CDE"/>
    <w:rsid w:val="002527CA"/>
    <w:rsid w:val="002547CE"/>
    <w:rsid w:val="00271898"/>
    <w:rsid w:val="00280B72"/>
    <w:rsid w:val="00286E1F"/>
    <w:rsid w:val="00293D11"/>
    <w:rsid w:val="002A1444"/>
    <w:rsid w:val="002A406D"/>
    <w:rsid w:val="002A6884"/>
    <w:rsid w:val="002B2936"/>
    <w:rsid w:val="002C19BC"/>
    <w:rsid w:val="002C295A"/>
    <w:rsid w:val="002C7FCC"/>
    <w:rsid w:val="002D06AC"/>
    <w:rsid w:val="002F6058"/>
    <w:rsid w:val="00301E41"/>
    <w:rsid w:val="0031516E"/>
    <w:rsid w:val="00321C33"/>
    <w:rsid w:val="00323633"/>
    <w:rsid w:val="0032786E"/>
    <w:rsid w:val="0033021F"/>
    <w:rsid w:val="00356E10"/>
    <w:rsid w:val="003629C8"/>
    <w:rsid w:val="00367362"/>
    <w:rsid w:val="0036739B"/>
    <w:rsid w:val="00381CC9"/>
    <w:rsid w:val="00391607"/>
    <w:rsid w:val="00391CE0"/>
    <w:rsid w:val="003941D4"/>
    <w:rsid w:val="003A5053"/>
    <w:rsid w:val="003A6667"/>
    <w:rsid w:val="003B13B2"/>
    <w:rsid w:val="003B2C2A"/>
    <w:rsid w:val="003D054B"/>
    <w:rsid w:val="003F173D"/>
    <w:rsid w:val="004018D5"/>
    <w:rsid w:val="00403851"/>
    <w:rsid w:val="004062B8"/>
    <w:rsid w:val="00410C6C"/>
    <w:rsid w:val="00412F56"/>
    <w:rsid w:val="00427773"/>
    <w:rsid w:val="004323D1"/>
    <w:rsid w:val="00433886"/>
    <w:rsid w:val="00445800"/>
    <w:rsid w:val="00465B97"/>
    <w:rsid w:val="004815B8"/>
    <w:rsid w:val="00495EC6"/>
    <w:rsid w:val="004A2351"/>
    <w:rsid w:val="004E3C8A"/>
    <w:rsid w:val="004E64AC"/>
    <w:rsid w:val="004F032D"/>
    <w:rsid w:val="004F16A8"/>
    <w:rsid w:val="004F1E0F"/>
    <w:rsid w:val="004F6E3E"/>
    <w:rsid w:val="00512A67"/>
    <w:rsid w:val="00512F62"/>
    <w:rsid w:val="00514E69"/>
    <w:rsid w:val="00516A5A"/>
    <w:rsid w:val="0052476B"/>
    <w:rsid w:val="005262E5"/>
    <w:rsid w:val="00530981"/>
    <w:rsid w:val="0053464A"/>
    <w:rsid w:val="00536118"/>
    <w:rsid w:val="00540F74"/>
    <w:rsid w:val="00553E6C"/>
    <w:rsid w:val="00572EF3"/>
    <w:rsid w:val="005740D7"/>
    <w:rsid w:val="0059056F"/>
    <w:rsid w:val="005927B2"/>
    <w:rsid w:val="00596452"/>
    <w:rsid w:val="005973BF"/>
    <w:rsid w:val="005A09C9"/>
    <w:rsid w:val="005A3F81"/>
    <w:rsid w:val="005D1823"/>
    <w:rsid w:val="005D39B9"/>
    <w:rsid w:val="005D56D5"/>
    <w:rsid w:val="005F7D58"/>
    <w:rsid w:val="006229DA"/>
    <w:rsid w:val="0064167D"/>
    <w:rsid w:val="00670266"/>
    <w:rsid w:val="006751EB"/>
    <w:rsid w:val="006829CF"/>
    <w:rsid w:val="00691170"/>
    <w:rsid w:val="006C0A82"/>
    <w:rsid w:val="006D016D"/>
    <w:rsid w:val="006D5D94"/>
    <w:rsid w:val="006D652A"/>
    <w:rsid w:val="006E1DD8"/>
    <w:rsid w:val="006E657F"/>
    <w:rsid w:val="00714B45"/>
    <w:rsid w:val="00733113"/>
    <w:rsid w:val="00740A88"/>
    <w:rsid w:val="007465C3"/>
    <w:rsid w:val="007508C7"/>
    <w:rsid w:val="007520B9"/>
    <w:rsid w:val="007565E2"/>
    <w:rsid w:val="007638C4"/>
    <w:rsid w:val="007A0A35"/>
    <w:rsid w:val="007B3D7D"/>
    <w:rsid w:val="007C0AE6"/>
    <w:rsid w:val="007C50A0"/>
    <w:rsid w:val="007C7383"/>
    <w:rsid w:val="007C7859"/>
    <w:rsid w:val="007D1FD1"/>
    <w:rsid w:val="007D2EEF"/>
    <w:rsid w:val="007E1799"/>
    <w:rsid w:val="007E4E0D"/>
    <w:rsid w:val="007E5F53"/>
    <w:rsid w:val="007F3A4F"/>
    <w:rsid w:val="007F3E84"/>
    <w:rsid w:val="007F55BA"/>
    <w:rsid w:val="007F74A0"/>
    <w:rsid w:val="00851356"/>
    <w:rsid w:val="0088277C"/>
    <w:rsid w:val="0089087A"/>
    <w:rsid w:val="00896D22"/>
    <w:rsid w:val="00896F74"/>
    <w:rsid w:val="008A3A86"/>
    <w:rsid w:val="008B49F0"/>
    <w:rsid w:val="008B4AD4"/>
    <w:rsid w:val="008B7179"/>
    <w:rsid w:val="008B7F3E"/>
    <w:rsid w:val="008D2771"/>
    <w:rsid w:val="008E0E59"/>
    <w:rsid w:val="008E380D"/>
    <w:rsid w:val="008E7511"/>
    <w:rsid w:val="00900BC8"/>
    <w:rsid w:val="00902F43"/>
    <w:rsid w:val="0093053E"/>
    <w:rsid w:val="00933034"/>
    <w:rsid w:val="00935535"/>
    <w:rsid w:val="00937AF8"/>
    <w:rsid w:val="00945355"/>
    <w:rsid w:val="009571ED"/>
    <w:rsid w:val="009646A6"/>
    <w:rsid w:val="00974C5D"/>
    <w:rsid w:val="009A75F4"/>
    <w:rsid w:val="009B155A"/>
    <w:rsid w:val="009B6CD0"/>
    <w:rsid w:val="009C23BE"/>
    <w:rsid w:val="009D366C"/>
    <w:rsid w:val="009E5581"/>
    <w:rsid w:val="009E5B91"/>
    <w:rsid w:val="009E6056"/>
    <w:rsid w:val="009E6DF0"/>
    <w:rsid w:val="009F4B3E"/>
    <w:rsid w:val="009F7EC3"/>
    <w:rsid w:val="00A22AC8"/>
    <w:rsid w:val="00A31144"/>
    <w:rsid w:val="00A56124"/>
    <w:rsid w:val="00A60263"/>
    <w:rsid w:val="00A636C7"/>
    <w:rsid w:val="00A646C9"/>
    <w:rsid w:val="00A67D86"/>
    <w:rsid w:val="00A7049D"/>
    <w:rsid w:val="00A7450D"/>
    <w:rsid w:val="00A803E6"/>
    <w:rsid w:val="00A853E8"/>
    <w:rsid w:val="00A87FE3"/>
    <w:rsid w:val="00A93D2E"/>
    <w:rsid w:val="00AA0D6E"/>
    <w:rsid w:val="00AA5B4D"/>
    <w:rsid w:val="00AC0CA9"/>
    <w:rsid w:val="00AC76AB"/>
    <w:rsid w:val="00AE3272"/>
    <w:rsid w:val="00AE48F0"/>
    <w:rsid w:val="00AF56E3"/>
    <w:rsid w:val="00AF7D6A"/>
    <w:rsid w:val="00B22885"/>
    <w:rsid w:val="00B332FF"/>
    <w:rsid w:val="00B36436"/>
    <w:rsid w:val="00B56394"/>
    <w:rsid w:val="00B63CEC"/>
    <w:rsid w:val="00B75DA6"/>
    <w:rsid w:val="00B95E76"/>
    <w:rsid w:val="00BA077A"/>
    <w:rsid w:val="00BB6D37"/>
    <w:rsid w:val="00BE1F69"/>
    <w:rsid w:val="00BE7867"/>
    <w:rsid w:val="00BF080B"/>
    <w:rsid w:val="00BF210F"/>
    <w:rsid w:val="00C0117C"/>
    <w:rsid w:val="00C21316"/>
    <w:rsid w:val="00C22A96"/>
    <w:rsid w:val="00C3641C"/>
    <w:rsid w:val="00C467A0"/>
    <w:rsid w:val="00C50E5D"/>
    <w:rsid w:val="00C703CA"/>
    <w:rsid w:val="00C852BE"/>
    <w:rsid w:val="00C92005"/>
    <w:rsid w:val="00CA4372"/>
    <w:rsid w:val="00CB0118"/>
    <w:rsid w:val="00CB0C5F"/>
    <w:rsid w:val="00CC7FBD"/>
    <w:rsid w:val="00CD6E4E"/>
    <w:rsid w:val="00CD776E"/>
    <w:rsid w:val="00D06C42"/>
    <w:rsid w:val="00D07E15"/>
    <w:rsid w:val="00D12EAA"/>
    <w:rsid w:val="00D24642"/>
    <w:rsid w:val="00D428F8"/>
    <w:rsid w:val="00D52E9C"/>
    <w:rsid w:val="00D62F36"/>
    <w:rsid w:val="00D651C3"/>
    <w:rsid w:val="00D655EE"/>
    <w:rsid w:val="00D80F14"/>
    <w:rsid w:val="00DA6C2E"/>
    <w:rsid w:val="00DB16EF"/>
    <w:rsid w:val="00DD6DBA"/>
    <w:rsid w:val="00DF23DC"/>
    <w:rsid w:val="00DF2BE8"/>
    <w:rsid w:val="00DF5583"/>
    <w:rsid w:val="00E03C52"/>
    <w:rsid w:val="00E05548"/>
    <w:rsid w:val="00E233AE"/>
    <w:rsid w:val="00E42011"/>
    <w:rsid w:val="00E50747"/>
    <w:rsid w:val="00E55742"/>
    <w:rsid w:val="00E65520"/>
    <w:rsid w:val="00E8569E"/>
    <w:rsid w:val="00E870D6"/>
    <w:rsid w:val="00E936EB"/>
    <w:rsid w:val="00EB3A78"/>
    <w:rsid w:val="00EB52F7"/>
    <w:rsid w:val="00EC09DE"/>
    <w:rsid w:val="00EC5AB1"/>
    <w:rsid w:val="00EC74E8"/>
    <w:rsid w:val="00ED1C77"/>
    <w:rsid w:val="00ED2886"/>
    <w:rsid w:val="00ED3B00"/>
    <w:rsid w:val="00ED62E3"/>
    <w:rsid w:val="00ED73F3"/>
    <w:rsid w:val="00EE6B69"/>
    <w:rsid w:val="00EF6665"/>
    <w:rsid w:val="00F1211C"/>
    <w:rsid w:val="00F125CF"/>
    <w:rsid w:val="00F13302"/>
    <w:rsid w:val="00F23E5F"/>
    <w:rsid w:val="00F2485C"/>
    <w:rsid w:val="00F2796A"/>
    <w:rsid w:val="00F36B63"/>
    <w:rsid w:val="00F436C1"/>
    <w:rsid w:val="00F44C66"/>
    <w:rsid w:val="00F50A10"/>
    <w:rsid w:val="00F54BC8"/>
    <w:rsid w:val="00F60D97"/>
    <w:rsid w:val="00F80C05"/>
    <w:rsid w:val="00FB77FC"/>
    <w:rsid w:val="00FC1310"/>
    <w:rsid w:val="00FC48F8"/>
    <w:rsid w:val="00FC6E7E"/>
    <w:rsid w:val="00FD2FE0"/>
    <w:rsid w:val="00FE13C8"/>
    <w:rsid w:val="00FE1FF2"/>
    <w:rsid w:val="00FE4C3A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7C215"/>
  <w15:chartTrackingRefBased/>
  <w15:docId w15:val="{9760F2EC-6788-474B-A2F3-FEC8281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E055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B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A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A0"/>
    <w:rPr>
      <w:rFonts w:ascii="Calibri" w:hAnsi="Calibri" w:cs="Calibri"/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7F3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E358E"/>
    <w:rPr>
      <w:b/>
      <w:bCs/>
    </w:rPr>
  </w:style>
  <w:style w:type="character" w:customStyle="1" w:styleId="apple-converted-space">
    <w:name w:val="apple-converted-space"/>
    <w:basedOn w:val="Domylnaczcionkaakapitu"/>
    <w:rsid w:val="004F6E3E"/>
  </w:style>
  <w:style w:type="character" w:styleId="Uwydatnienie">
    <w:name w:val="Emphasis"/>
    <w:basedOn w:val="Domylnaczcionkaakapitu"/>
    <w:uiPriority w:val="20"/>
    <w:qFormat/>
    <w:rsid w:val="00192A33"/>
    <w:rPr>
      <w:i/>
      <w:iCs/>
    </w:rPr>
  </w:style>
  <w:style w:type="paragraph" w:styleId="Poprawka">
    <w:name w:val="Revision"/>
    <w:hidden/>
    <w:uiPriority w:val="99"/>
    <w:semiHidden/>
    <w:rsid w:val="00102972"/>
    <w:pPr>
      <w:spacing w:after="0" w:line="240" w:lineRule="auto"/>
    </w:pPr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E6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7F80-EA8B-4235-B4B7-A96AF8E3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Kamila Tyniec</cp:lastModifiedBy>
  <cp:revision>7</cp:revision>
  <cp:lastPrinted>2018-10-09T07:31:00Z</cp:lastPrinted>
  <dcterms:created xsi:type="dcterms:W3CDTF">2021-09-08T14:19:00Z</dcterms:created>
  <dcterms:modified xsi:type="dcterms:W3CDTF">2021-09-13T08:17:00Z</dcterms:modified>
</cp:coreProperties>
</file>