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27" w:rsidRPr="00447097" w:rsidRDefault="00204F50" w:rsidP="00CC3227">
      <w:pPr>
        <w:spacing w:line="240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prasowa, 15</w:t>
      </w:r>
      <w:r w:rsidR="00166F57">
        <w:rPr>
          <w:rFonts w:asciiTheme="majorHAnsi" w:hAnsiTheme="majorHAnsi" w:cstheme="majorHAnsi"/>
          <w:b/>
        </w:rPr>
        <w:t>.09</w:t>
      </w:r>
      <w:r w:rsidR="00CC3227" w:rsidRPr="00447097">
        <w:rPr>
          <w:rFonts w:asciiTheme="majorHAnsi" w:hAnsiTheme="majorHAnsi" w:cstheme="majorHAnsi"/>
          <w:b/>
        </w:rPr>
        <w:t>.2021</w:t>
      </w:r>
    </w:p>
    <w:p w:rsidR="00CC3227" w:rsidRPr="00447097" w:rsidRDefault="00CC3227" w:rsidP="00CC3227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Luksus w dzisiejszych czasach to niezależność finansowa pozwalająca spełniać marzenia</w:t>
      </w: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Ponad 70% Polaków zapytanych przez serwis </w:t>
      </w:r>
      <w:proofErr w:type="spellStart"/>
      <w:r w:rsidRPr="00204F5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Prezentmarzeń</w:t>
      </w:r>
      <w:proofErr w:type="spellEnd"/>
      <w:r w:rsidRPr="00204F5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stara się spełniać marzenia. Tylko 11% czeka biernie licząc, że same się spełnią. Zdaniem 40% respondentów badania „O czym marzą Polacy w 2021 roku?” luksusem w dzisiejszych czasach jest niezależność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finansowa </w:t>
      </w:r>
      <w:r w:rsidRPr="00204F5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pozwalająca realizować plany i marzenia. </w:t>
      </w: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Według co trzeciego Polaka biorącego udział w badaniu serwisu </w:t>
      </w:r>
      <w:proofErr w:type="spellStart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Prezentmarzeń</w:t>
      </w:r>
      <w:proofErr w:type="spellEnd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wciąż marzymy przede wszystkim o rzeczach materialnych, jak dom czy samochód. Zdaniem 28% ankietowanych są to ekstremalne przeżycia, jak na przykład lot balonem czy skok na bungee. Według 19% respondentów to rzeczy niematerialne, ale związane z pozytywnymi emocjami, na przykład podróże. W odpowiedziach o najważniejsze marzenia Polaków pojawia się również zdrowie dla siebie i najbliższych oraz miłość.</w:t>
      </w: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Kluczem do sukcesu w realizacji marzeń jest przede wszystkim determinacja – jak twierdzi 39% spośród 1126 respondentów badania. W opinii 20% ankietowanych Polaków wszystko zależy od statusu materialnego. Zdaniem 17% liczy się osobowość, która bardzo pomaga w spełnianiu marzeń. Dla 10% to pomoc bliskiej osoby sprawia, że marzenia spełniają się. Według 9% to uśmiech losu, a zdaniem 5% ankietowanych to fantazja.</w:t>
      </w: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Marzymy o atrakcyjnym spędzaniu czasu wolnego</w:t>
      </w: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Co trzeci z nas, jak pokazały wyniki badania „O czym marzą Polacy w 2021 roku?”, chciałby spróbować atrakcji w powietrzu z nutą adrenaliny, na przykład skoku ze spadochronem, lotu paralotnią czy lotu awionetką. Co czwarty ankietowany marzy o spokojniejszych formach spędzania czasu wolnego, jak relaks w spa, masaże oraz zabiegi kosmetyczne. Dla 17% respondentów marzenia w sferze rozrywki są związane z motoryzacją. Dotyczą na przykład jazdy luksusowym, sportowym samochodem albo jazdy off </w:t>
      </w:r>
      <w:proofErr w:type="spellStart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road</w:t>
      </w:r>
      <w:proofErr w:type="spellEnd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 Z kolei 11% zapytanych Polaków ma marzenia związane z rozrywkami wodnymi, jak nurkowanie, </w:t>
      </w:r>
      <w:proofErr w:type="spellStart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flyboard</w:t>
      </w:r>
      <w:proofErr w:type="spellEnd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czy przejażdżka łodzią motorową.</w:t>
      </w: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Pandemia znacząco zmieniła wiele obszarów naszego codziennego życia, ale także sprawiła, że poczuliśmy większą potrzebę aktywnego spędzania czasu oraz realizacji swoich pasji i marzeń bez odkładania ich na później. Widzimy, że Polacy coraz odważniej podchodzą do realizacji własnych zainteresowań i oryginalnych form spędzania czasu. Chętnie próbują sportów ekstremalnych. - </w:t>
      </w:r>
      <w:r w:rsidRPr="00F05CD1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komentuje</w:t>
      </w:r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Aleksandra </w:t>
      </w:r>
      <w:proofErr w:type="spellStart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Bromblik</w:t>
      </w:r>
      <w:proofErr w:type="spellEnd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serwisu </w:t>
      </w:r>
      <w:proofErr w:type="spellStart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Prezentmarzeń</w:t>
      </w:r>
      <w:proofErr w:type="spellEnd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Różnorodność sportów ekstremalnych sprawia, że jeśli zdecydujemy się na ekstremalne atrakcje, to możemy wybrać sport odpowiadający posiadanym predyspozycjom. Spróbowanie takiej aktywności z adrenaliną jest okazją, aby przezwyciężyć swoje słabości i wyznaczać sobie nowe granice możliwości. Nie musimy wyjeżdżać z Polski, aby uprawiać sporty ekstremalne. Warunki naturalne i ukształtowanie powierzchni naszego kraju pozwalają na duży wybór miejsc, gdzie możemy korzystać ze sportów ekstremalnych.</w:t>
      </w:r>
    </w:p>
    <w:p w:rsidR="00F706CD" w:rsidRDefault="00F706CD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706CD" w:rsidRDefault="00F706CD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706CD" w:rsidRDefault="00F706CD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Marzenia Polaków, jak potwierdziły wyniki badania</w:t>
      </w:r>
      <w:bookmarkStart w:id="0" w:name="_GoBack"/>
      <w:bookmarkEnd w:id="0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, są związane z kilkoma sferami życia. Wśród nich dominują: atrakcyjne spędzanie czasu wolnego – 48% odpowiedzi, udane życie rodzinne – 28% odpowiedzi, satysfakcjonujące życie zawodowe – 16% wskazań oraz udane życie uczuciowe. Zdecydowanie łatwiej nam spełniać marzenia bliskich niż swoje, jak twierdzi 65% ankietowanych Polaków.</w:t>
      </w: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Badanie sondażowe „O czym marzą Polacy w 2021 roku?" zrealizował w formie ankiety online serwis </w:t>
      </w:r>
      <w:proofErr w:type="spellStart"/>
      <w:r w:rsidRPr="00204F50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>Prezentmarzeń</w:t>
      </w:r>
      <w:proofErr w:type="spellEnd"/>
      <w:r w:rsidRPr="00204F50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 w sierpniu 2021. W badaniu wzięło udział 1126 respondentów.</w:t>
      </w:r>
    </w:p>
    <w:p w:rsidR="00BD73CD" w:rsidRPr="0008292F" w:rsidRDefault="00BD73CD" w:rsidP="00550AD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8292F">
        <w:rPr>
          <w:rFonts w:asciiTheme="majorHAnsi" w:hAnsiTheme="majorHAnsi" w:cstheme="majorHAnsi"/>
          <w:b/>
          <w:sz w:val="24"/>
          <w:szCs w:val="24"/>
        </w:rPr>
        <w:t xml:space="preserve">Kontakt dla mediów: </w:t>
      </w: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8292F">
        <w:rPr>
          <w:rFonts w:asciiTheme="majorHAnsi" w:hAnsiTheme="majorHAnsi" w:cstheme="majorHAnsi"/>
          <w:sz w:val="24"/>
          <w:szCs w:val="24"/>
        </w:rPr>
        <w:t>Anna Buczyńska tel. 662 150 440</w:t>
      </w: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8292F">
        <w:rPr>
          <w:rFonts w:asciiTheme="majorHAnsi" w:hAnsiTheme="majorHAnsi" w:cstheme="majorHAnsi"/>
          <w:sz w:val="24"/>
          <w:szCs w:val="24"/>
        </w:rPr>
        <w:t xml:space="preserve">e-mail: </w:t>
      </w:r>
      <w:hyperlink r:id="rId6" w:history="1">
        <w:r w:rsidRPr="0008292F">
          <w:rPr>
            <w:rStyle w:val="Hipercze"/>
            <w:rFonts w:asciiTheme="majorHAnsi" w:hAnsiTheme="majorHAnsi" w:cstheme="majorHAnsi"/>
            <w:sz w:val="24"/>
            <w:szCs w:val="24"/>
          </w:rPr>
          <w:t>a.buczynska@innovationpr.pl</w:t>
        </w:r>
      </w:hyperlink>
      <w:r w:rsidRPr="0008292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2648E" w:rsidRPr="0008292F" w:rsidRDefault="00D2648E">
      <w:pPr>
        <w:ind w:firstLine="720"/>
        <w:jc w:val="both"/>
        <w:rPr>
          <w:rFonts w:asciiTheme="majorHAnsi" w:eastAsia="Montserrat" w:hAnsiTheme="majorHAnsi" w:cstheme="majorHAnsi"/>
          <w:sz w:val="24"/>
          <w:szCs w:val="24"/>
        </w:rPr>
      </w:pPr>
    </w:p>
    <w:p w:rsidR="00D2648E" w:rsidRDefault="00D2648E">
      <w:pPr>
        <w:ind w:firstLine="720"/>
        <w:jc w:val="both"/>
        <w:rPr>
          <w:rFonts w:ascii="Montserrat" w:eastAsia="Montserrat" w:hAnsi="Montserrat" w:cs="Montserrat"/>
        </w:rPr>
      </w:pPr>
    </w:p>
    <w:sectPr w:rsidR="00D2648E">
      <w:headerReference w:type="default" r:id="rId7"/>
      <w:footerReference w:type="default" r:id="rId8"/>
      <w:pgSz w:w="11909" w:h="16834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E1" w:rsidRDefault="008408E1">
      <w:pPr>
        <w:spacing w:line="240" w:lineRule="auto"/>
      </w:pPr>
      <w:r>
        <w:separator/>
      </w:r>
    </w:p>
  </w:endnote>
  <w:endnote w:type="continuationSeparator" w:id="0">
    <w:p w:rsidR="008408E1" w:rsidRDefault="0084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8E" w:rsidRDefault="00EC72E6">
    <w:pPr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  <w:noProof/>
        <w:color w:val="662483"/>
        <w:lang w:val="pl-PL"/>
      </w:rPr>
      <mc:AlternateContent>
        <mc:Choice Requires="wpg">
          <w:drawing>
            <wp:inline distT="114300" distB="114300" distL="114300" distR="114300">
              <wp:extent cx="6120000" cy="12700"/>
              <wp:effectExtent l="0" t="0" r="0" b="0"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7725" y="3624125"/>
                        <a:ext cx="10804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248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6120000" cy="127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2648E" w:rsidRDefault="00D2648E">
    <w:pPr>
      <w:rPr>
        <w:rFonts w:ascii="Montserrat" w:eastAsia="Montserrat" w:hAnsi="Montserrat" w:cs="Montserrat"/>
        <w:color w:val="662483"/>
      </w:rPr>
    </w:pPr>
  </w:p>
  <w:p w:rsidR="00D2648E" w:rsidRDefault="00D2648E">
    <w:pPr>
      <w:rPr>
        <w:rFonts w:ascii="Montserrat Medium" w:eastAsia="Montserrat Medium" w:hAnsi="Montserrat Medium" w:cs="Montserrat Medium"/>
        <w:color w:val="66248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E1" w:rsidRDefault="008408E1">
      <w:pPr>
        <w:spacing w:line="240" w:lineRule="auto"/>
      </w:pPr>
      <w:r>
        <w:separator/>
      </w:r>
    </w:p>
  </w:footnote>
  <w:footnote w:type="continuationSeparator" w:id="0">
    <w:p w:rsidR="008408E1" w:rsidRDefault="008408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8E" w:rsidRDefault="00EC72E6">
    <w:pPr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  <w:noProof/>
        <w:lang w:val="pl-PL"/>
      </w:rPr>
      <w:drawing>
        <wp:inline distT="114300" distB="114300" distL="114300" distR="114300">
          <wp:extent cx="1676400" cy="1905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648E" w:rsidRDefault="00EC72E6">
    <w:pPr>
      <w:rPr>
        <w:rFonts w:ascii="Montserrat" w:eastAsia="Montserrat" w:hAnsi="Montserrat" w:cs="Montserrat"/>
        <w:color w:val="662483"/>
      </w:rPr>
    </w:pPr>
    <w:r>
      <w:rPr>
        <w:rFonts w:ascii="Montserrat" w:eastAsia="Montserrat" w:hAnsi="Montserrat" w:cs="Montserrat"/>
        <w:noProof/>
        <w:color w:val="662483"/>
        <w:lang w:val="pl-PL"/>
      </w:rPr>
      <mc:AlternateContent>
        <mc:Choice Requires="wpg">
          <w:drawing>
            <wp:inline distT="114300" distB="114300" distL="114300" distR="114300">
              <wp:extent cx="6120000" cy="12700"/>
              <wp:effectExtent l="0" t="0" r="0" b="0"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7725" y="3624125"/>
                        <a:ext cx="10804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248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6120000" cy="12700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2648E" w:rsidRDefault="00D2648E">
    <w:pPr>
      <w:rPr>
        <w:rFonts w:ascii="Montserrat" w:eastAsia="Montserrat" w:hAnsi="Montserrat" w:cs="Montserrat"/>
        <w:color w:val="66248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8E"/>
    <w:rsid w:val="0008292F"/>
    <w:rsid w:val="001335CE"/>
    <w:rsid w:val="00166F57"/>
    <w:rsid w:val="00196C42"/>
    <w:rsid w:val="001F5AAE"/>
    <w:rsid w:val="00204F50"/>
    <w:rsid w:val="00232C88"/>
    <w:rsid w:val="00287C9F"/>
    <w:rsid w:val="002F5A42"/>
    <w:rsid w:val="00312BE3"/>
    <w:rsid w:val="00347101"/>
    <w:rsid w:val="00362F43"/>
    <w:rsid w:val="003B61FA"/>
    <w:rsid w:val="003B778A"/>
    <w:rsid w:val="003C22B0"/>
    <w:rsid w:val="003E5AF8"/>
    <w:rsid w:val="00447097"/>
    <w:rsid w:val="00451C8C"/>
    <w:rsid w:val="00453C45"/>
    <w:rsid w:val="00550ADF"/>
    <w:rsid w:val="005E79F5"/>
    <w:rsid w:val="00603FE6"/>
    <w:rsid w:val="00651FD5"/>
    <w:rsid w:val="006A15E0"/>
    <w:rsid w:val="006A4C46"/>
    <w:rsid w:val="006E5693"/>
    <w:rsid w:val="00734D3A"/>
    <w:rsid w:val="0075109D"/>
    <w:rsid w:val="00764892"/>
    <w:rsid w:val="007662F6"/>
    <w:rsid w:val="0076639D"/>
    <w:rsid w:val="0078521E"/>
    <w:rsid w:val="008408E1"/>
    <w:rsid w:val="00847DB5"/>
    <w:rsid w:val="00901341"/>
    <w:rsid w:val="00971E5F"/>
    <w:rsid w:val="00975518"/>
    <w:rsid w:val="009834D5"/>
    <w:rsid w:val="009B65C5"/>
    <w:rsid w:val="009E26C9"/>
    <w:rsid w:val="00A23E51"/>
    <w:rsid w:val="00A828D4"/>
    <w:rsid w:val="00A92F97"/>
    <w:rsid w:val="00A93309"/>
    <w:rsid w:val="00AA419D"/>
    <w:rsid w:val="00AE27B3"/>
    <w:rsid w:val="00B17D34"/>
    <w:rsid w:val="00B85BEB"/>
    <w:rsid w:val="00BA25E4"/>
    <w:rsid w:val="00BC0A33"/>
    <w:rsid w:val="00BC7948"/>
    <w:rsid w:val="00BD73CD"/>
    <w:rsid w:val="00CA60C6"/>
    <w:rsid w:val="00CB06BF"/>
    <w:rsid w:val="00CC3227"/>
    <w:rsid w:val="00D2648E"/>
    <w:rsid w:val="00E62DA3"/>
    <w:rsid w:val="00EC72E6"/>
    <w:rsid w:val="00F05CD1"/>
    <w:rsid w:val="00F51A68"/>
    <w:rsid w:val="00F556F0"/>
    <w:rsid w:val="00F706CD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9148F-B47D-49A4-BAFD-0126707C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B8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5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EB"/>
  </w:style>
  <w:style w:type="paragraph" w:styleId="Stopka">
    <w:name w:val="footer"/>
    <w:basedOn w:val="Normalny"/>
    <w:link w:val="StopkaZnak"/>
    <w:uiPriority w:val="99"/>
    <w:unhideWhenUsed/>
    <w:rsid w:val="00B85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EB"/>
  </w:style>
  <w:style w:type="character" w:styleId="Pogrubienie">
    <w:name w:val="Strong"/>
    <w:basedOn w:val="Domylnaczcionkaakapitu"/>
    <w:uiPriority w:val="22"/>
    <w:qFormat/>
    <w:rsid w:val="00451C8C"/>
    <w:rPr>
      <w:b/>
      <w:bCs/>
    </w:rPr>
  </w:style>
  <w:style w:type="character" w:styleId="Uwydatnienie">
    <w:name w:val="Emphasis"/>
    <w:basedOn w:val="Domylnaczcionkaakapitu"/>
    <w:uiPriority w:val="20"/>
    <w:qFormat/>
    <w:rsid w:val="00451C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0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uczynska@innovationp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Anna Buczyńska</cp:lastModifiedBy>
  <cp:revision>2</cp:revision>
  <cp:lastPrinted>2021-09-15T07:20:00Z</cp:lastPrinted>
  <dcterms:created xsi:type="dcterms:W3CDTF">2021-09-15T07:22:00Z</dcterms:created>
  <dcterms:modified xsi:type="dcterms:W3CDTF">2021-09-15T07:22:00Z</dcterms:modified>
</cp:coreProperties>
</file>