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C383" w14:textId="45A7E0AD" w:rsidR="00D824D3" w:rsidRDefault="00F65CEF">
      <w:pPr>
        <w:tabs>
          <w:tab w:val="left" w:pos="905"/>
          <w:tab w:val="right" w:pos="9298"/>
        </w:tabs>
        <w:spacing w:after="0" w:line="360" w:lineRule="auto"/>
        <w:jc w:val="right"/>
        <w:rPr>
          <w:rFonts w:ascii="Tahoma" w:eastAsia="Tahoma" w:hAnsi="Tahoma" w:cs="Tahoma"/>
          <w:color w:val="808080"/>
          <w:sz w:val="20"/>
          <w:szCs w:val="20"/>
          <w:highlight w:val="white"/>
        </w:rPr>
      </w:pPr>
      <w:r>
        <w:rPr>
          <w:rFonts w:ascii="Tahoma" w:eastAsia="Tahoma" w:hAnsi="Tahoma" w:cs="Tahoma"/>
          <w:color w:val="808080"/>
          <w:sz w:val="20"/>
          <w:szCs w:val="20"/>
        </w:rPr>
        <w:tab/>
      </w:r>
      <w:r>
        <w:rPr>
          <w:rFonts w:ascii="Tahoma" w:eastAsia="Tahoma" w:hAnsi="Tahoma" w:cs="Tahoma"/>
          <w:color w:val="808080"/>
          <w:sz w:val="20"/>
          <w:szCs w:val="20"/>
        </w:rPr>
        <w:tab/>
        <w:t xml:space="preserve">Warszawa, </w:t>
      </w:r>
      <w:r w:rsidR="003E3B98">
        <w:rPr>
          <w:rFonts w:ascii="Tahoma" w:eastAsia="Tahoma" w:hAnsi="Tahoma" w:cs="Tahoma"/>
          <w:color w:val="808080"/>
          <w:sz w:val="20"/>
          <w:szCs w:val="20"/>
        </w:rPr>
        <w:t>1</w:t>
      </w:r>
      <w:r w:rsidR="009B234D">
        <w:rPr>
          <w:rFonts w:ascii="Tahoma" w:eastAsia="Tahoma" w:hAnsi="Tahoma" w:cs="Tahoma"/>
          <w:color w:val="808080"/>
          <w:sz w:val="20"/>
          <w:szCs w:val="20"/>
        </w:rPr>
        <w:t>6</w:t>
      </w:r>
      <w:r w:rsidR="003E3B98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B05459">
        <w:rPr>
          <w:rFonts w:ascii="Tahoma" w:eastAsia="Tahoma" w:hAnsi="Tahoma" w:cs="Tahoma"/>
          <w:color w:val="808080"/>
          <w:sz w:val="20"/>
          <w:szCs w:val="20"/>
        </w:rPr>
        <w:t>września</w:t>
      </w:r>
      <w:r w:rsidR="004E039F">
        <w:rPr>
          <w:rFonts w:ascii="Tahoma" w:eastAsia="Tahoma" w:hAnsi="Tahoma" w:cs="Tahoma"/>
          <w:color w:val="808080"/>
          <w:sz w:val="20"/>
          <w:szCs w:val="20"/>
        </w:rPr>
        <w:t xml:space="preserve"> </w:t>
      </w:r>
      <w:r w:rsidR="00360B0E">
        <w:rPr>
          <w:rFonts w:ascii="Tahoma" w:eastAsia="Tahoma" w:hAnsi="Tahoma" w:cs="Tahoma"/>
          <w:color w:val="808080"/>
          <w:sz w:val="20"/>
          <w:szCs w:val="20"/>
          <w:highlight w:val="white"/>
        </w:rPr>
        <w:t>2021</w:t>
      </w:r>
      <w:r w:rsidR="00B63B5B">
        <w:rPr>
          <w:rFonts w:ascii="Tahoma" w:eastAsia="Tahoma" w:hAnsi="Tahoma" w:cs="Tahoma"/>
          <w:color w:val="808080"/>
          <w:sz w:val="20"/>
          <w:szCs w:val="20"/>
          <w:highlight w:val="white"/>
        </w:rPr>
        <w:t xml:space="preserve"> r.</w:t>
      </w:r>
    </w:p>
    <w:p w14:paraId="09B71CDC" w14:textId="77777777" w:rsidR="00D824D3" w:rsidRDefault="00B63B5B">
      <w:pPr>
        <w:spacing w:line="360" w:lineRule="auto"/>
        <w:jc w:val="center"/>
        <w:rPr>
          <w:rFonts w:ascii="Tahoma" w:eastAsia="Tahoma" w:hAnsi="Tahoma" w:cs="Tahoma"/>
          <w:b/>
          <w:color w:val="FFC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629EEB8" wp14:editId="31B7D918">
            <wp:simplePos x="0" y="0"/>
            <wp:positionH relativeFrom="column">
              <wp:posOffset>4765040</wp:posOffset>
            </wp:positionH>
            <wp:positionV relativeFrom="paragraph">
              <wp:posOffset>27305</wp:posOffset>
            </wp:positionV>
            <wp:extent cx="290830" cy="290830"/>
            <wp:effectExtent l="0" t="0" r="0" b="0"/>
            <wp:wrapNone/>
            <wp:docPr id="3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83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1035CC" wp14:editId="09ECC946">
            <wp:simplePos x="0" y="0"/>
            <wp:positionH relativeFrom="column">
              <wp:posOffset>4370705</wp:posOffset>
            </wp:positionH>
            <wp:positionV relativeFrom="paragraph">
              <wp:posOffset>27305</wp:posOffset>
            </wp:positionV>
            <wp:extent cx="262890" cy="262890"/>
            <wp:effectExtent l="0" t="0" r="0" b="0"/>
            <wp:wrapNone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BF24723" wp14:editId="789FF934">
            <wp:simplePos x="0" y="0"/>
            <wp:positionH relativeFrom="column">
              <wp:posOffset>5180965</wp:posOffset>
            </wp:positionH>
            <wp:positionV relativeFrom="paragraph">
              <wp:posOffset>41275</wp:posOffset>
            </wp:positionV>
            <wp:extent cx="248920" cy="248920"/>
            <wp:effectExtent l="0" t="0" r="0" b="0"/>
            <wp:wrapNone/>
            <wp:docPr id="3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248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1"/>
        <w:tblW w:w="10277" w:type="dxa"/>
        <w:tblInd w:w="-3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159"/>
        <w:gridCol w:w="3118"/>
      </w:tblGrid>
      <w:tr w:rsidR="00D824D3" w14:paraId="18FE4A91" w14:textId="77777777">
        <w:tc>
          <w:tcPr>
            <w:tcW w:w="7159" w:type="dxa"/>
          </w:tcPr>
          <w:p w14:paraId="50DAD41A" w14:textId="54631ED1" w:rsidR="00D824D3" w:rsidRDefault="009F768E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  <w:r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#Budimex</w:t>
            </w:r>
            <w:r w:rsidR="00F65CEF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B05459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S5</w:t>
            </w:r>
            <w:r w:rsidR="002D3E68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 xml:space="preserve"> #</w:t>
            </w:r>
            <w:r w:rsidR="008B6DAB"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  <w:t>budowa</w:t>
            </w:r>
          </w:p>
          <w:p w14:paraId="79A22D2F" w14:textId="77777777" w:rsidR="009B234D" w:rsidRDefault="009B234D">
            <w:pPr>
              <w:spacing w:line="360" w:lineRule="auto"/>
              <w:rPr>
                <w:rFonts w:ascii="Tahoma" w:eastAsia="Tahoma" w:hAnsi="Tahoma" w:cs="Tahoma"/>
                <w:b/>
                <w:color w:val="7F7F7F"/>
                <w:sz w:val="24"/>
                <w:szCs w:val="24"/>
                <w:highlight w:val="white"/>
              </w:rPr>
            </w:pPr>
          </w:p>
          <w:p w14:paraId="4E19F8B5" w14:textId="002086F8" w:rsidR="00E94985" w:rsidRDefault="009B234D" w:rsidP="000C58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Budowa</w:t>
            </w:r>
            <w:r w:rsidR="00B05459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S5 na odcinku </w:t>
            </w:r>
            <w:r w:rsidR="00B05459" w:rsidRPr="00B05459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>Ornowo – Wirwajdy</w:t>
            </w:r>
            <w:r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przekroczyła półmetek</w:t>
            </w:r>
          </w:p>
          <w:p w14:paraId="73FCBB2A" w14:textId="77777777" w:rsidR="001D12E9" w:rsidRPr="00E94985" w:rsidRDefault="001D12E9" w:rsidP="00E949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14:paraId="6BDC29F9" w14:textId="2FB8B74A" w:rsidR="00CE5842" w:rsidRPr="00CE5842" w:rsidRDefault="000D1F88" w:rsidP="00CE584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>Odcinek jest częścią</w:t>
            </w:r>
            <w:r w:rsidR="008B6DA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 drogi ekspresowej S5 Ostróda </w:t>
            </w:r>
            <w:r w:rsidR="008B6DAB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– </w:t>
            </w:r>
            <w:r w:rsidR="008B6DAB">
              <w:rPr>
                <w:rFonts w:ascii="Tahoma" w:eastAsia="Tahoma" w:hAnsi="Tahoma" w:cs="Tahoma"/>
                <w:b/>
                <w:color w:val="808080"/>
                <w:sz w:val="18"/>
                <w:szCs w:val="18"/>
              </w:rPr>
              <w:t xml:space="preserve">Wrocław </w:t>
            </w:r>
          </w:p>
          <w:p w14:paraId="46C15934" w14:textId="111FAB7E" w:rsidR="005D15ED" w:rsidRPr="0052587E" w:rsidRDefault="008B6DAB" w:rsidP="005D15E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Długość </w:t>
            </w:r>
            <w:r w:rsidR="00801E8E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odcinka Ornowo – Wirwajdy: ok. </w:t>
            </w: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5,3 km</w:t>
            </w:r>
          </w:p>
          <w:p w14:paraId="3C9D00EF" w14:textId="7B02E490" w:rsidR="00C32C83" w:rsidRPr="0052587E" w:rsidRDefault="008B6DAB" w:rsidP="001D12E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 xml:space="preserve">Prace budowlane realizowane przez Budimex </w:t>
            </w:r>
            <w:r w:rsidR="003E3B98">
              <w:rPr>
                <w:rFonts w:ascii="Tahoma" w:eastAsia="Tahoma" w:hAnsi="Tahoma" w:cs="Tahoma"/>
                <w:b/>
                <w:color w:val="747678"/>
                <w:sz w:val="18"/>
                <w:szCs w:val="18"/>
              </w:rPr>
              <w:t>wyprzedzają harmonogram</w:t>
            </w:r>
          </w:p>
          <w:p w14:paraId="795E70F6" w14:textId="77777777" w:rsidR="001063CE" w:rsidRPr="001063CE" w:rsidRDefault="001063CE" w:rsidP="001D1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jc w:val="both"/>
              <w:rPr>
                <w:rFonts w:ascii="Tahoma" w:eastAsia="Tahoma" w:hAnsi="Tahoma" w:cs="Tahoma"/>
                <w:color w:val="747678"/>
                <w:sz w:val="18"/>
                <w:szCs w:val="18"/>
              </w:rPr>
            </w:pPr>
          </w:p>
          <w:p w14:paraId="407A7FDC" w14:textId="2BB2758D" w:rsidR="00E37BA6" w:rsidRPr="00751005" w:rsidRDefault="003E3B98" w:rsidP="00E37BA6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Budowa o</w:t>
            </w:r>
            <w:r w:rsidR="00751005" w:rsidRPr="0075100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dcin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ka</w:t>
            </w:r>
            <w:r w:rsidR="00F746E8" w:rsidRPr="00F746E8">
              <w:rPr>
                <w:rFonts w:ascii="Tahoma" w:eastAsia="Tahoma" w:hAnsi="Tahoma" w:cs="Tahoma"/>
                <w:b/>
                <w:color w:val="FFC000"/>
                <w:sz w:val="24"/>
                <w:szCs w:val="24"/>
              </w:rPr>
              <w:t xml:space="preserve"> </w:t>
            </w:r>
            <w:r w:rsidRPr="003905D2">
              <w:rPr>
                <w:rFonts w:ascii="Tahoma" w:hAnsi="Tahoma" w:cs="Tahoma"/>
                <w:b/>
                <w:bCs/>
                <w:color w:val="808080" w:themeColor="background1" w:themeShade="80"/>
                <w:sz w:val="18"/>
                <w:szCs w:val="18"/>
              </w:rPr>
              <w:t>drogi ekspresowej S5</w:t>
            </w:r>
            <w:r w:rsidRPr="003905D2">
              <w:rPr>
                <w:rFonts w:ascii="Tahoma" w:eastAsia="Tahoma" w:hAnsi="Tahoma" w:cs="Tahoma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="00F746E8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Ornowo–</w:t>
            </w:r>
            <w:r w:rsidR="00F746E8" w:rsidRPr="00F746E8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Wirwajdy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 w:rsidR="00AB1938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przekroczyła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półmetek.</w:t>
            </w:r>
            <w:r w:rsidR="00751005" w:rsidRPr="0075100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Prace </w:t>
            </w:r>
            <w:r w:rsidR="008B6DA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realizowane</w:t>
            </w:r>
            <w:r w:rsidR="00F746E8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przez Budimex</w:t>
            </w:r>
            <w:r w:rsidR="00751005" w:rsidRPr="0075100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na </w:t>
            </w:r>
            <w:r w:rsidR="00751005" w:rsidRPr="0075100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fragmen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cie</w:t>
            </w:r>
            <w:r w:rsidR="00751005" w:rsidRPr="00751005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 drogi ekspresowej S5 </w:t>
            </w:r>
            <w:r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>między Ostródą a Iławą wyprzedzają harmonogram</w:t>
            </w:r>
            <w:r w:rsidR="008B6DAB"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  <w:t xml:space="preserve">. </w:t>
            </w:r>
          </w:p>
          <w:p w14:paraId="1D8740F4" w14:textId="77777777" w:rsidR="00751005" w:rsidRDefault="00751005" w:rsidP="00E37BA6">
            <w:pPr>
              <w:spacing w:line="360" w:lineRule="auto"/>
              <w:jc w:val="both"/>
              <w:rPr>
                <w:rFonts w:ascii="Tahoma" w:eastAsia="Tahoma" w:hAnsi="Tahoma" w:cs="Tahoma"/>
                <w:b/>
                <w:bCs/>
                <w:color w:val="808080"/>
                <w:sz w:val="18"/>
                <w:szCs w:val="18"/>
              </w:rPr>
            </w:pPr>
          </w:p>
          <w:p w14:paraId="4702BBBE" w14:textId="77777777" w:rsidR="003905D2" w:rsidRDefault="008B6DAB" w:rsidP="0075100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</w:t>
            </w:r>
            <w:r w:rsidR="00F746E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dcinek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realizowany w ramach kontraktu</w:t>
            </w:r>
            <w:r w:rsidR="00F746E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AB193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długości </w:t>
            </w:r>
            <w:r w:rsidR="00F746E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około 5,3 km</w:t>
            </w:r>
            <w:r w:rsidR="00FE688F" w:rsidRPr="00FE68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jest kontynuacją obwodnicy Ostródy i stanowi część trasy ekspresowej S5 do Grudziądza, a finalnie do</w:t>
            </w:r>
            <w:r w:rsidR="003E3B9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Bydgoszczy, Poznania i</w:t>
            </w:r>
            <w:r w:rsidR="00FE688F" w:rsidRPr="00FE68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Wrocławia.</w:t>
            </w:r>
            <w:r w:rsidR="00624A4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</w:p>
          <w:p w14:paraId="62E74B9B" w14:textId="77777777" w:rsidR="003905D2" w:rsidRDefault="003905D2" w:rsidP="0075100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518941D6" w14:textId="5E4C644E" w:rsidR="00751005" w:rsidRPr="003905D2" w:rsidRDefault="00CE3BBD" w:rsidP="0075100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Realizacja inwestycji odbywa się </w:t>
            </w:r>
            <w:r w:rsidR="00751005" w:rsidRPr="0075100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w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formule „Projektuj i B</w:t>
            </w:r>
            <w:r w:rsidR="00751005" w:rsidRPr="00751005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uduj”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 w:rsidR="00A70A60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Obecnie po 16</w:t>
            </w:r>
            <w:r w:rsidR="00A36BB7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-tu</w:t>
            </w:r>
            <w:r w:rsidR="00A70A60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miesiącach prac budowlanych, o</w:t>
            </w:r>
            <w:r w:rsidR="00A36BB7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dcinek drogi ekspresowej Ornowo </w:t>
            </w:r>
            <w:r w:rsidR="00A70A60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–Wirwajdy </w:t>
            </w:r>
            <w:r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jest na etapie </w:t>
            </w:r>
            <w:r w:rsidR="00AB193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ponad </w:t>
            </w:r>
            <w:r w:rsidR="00A70A60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50% zaawansowania</w:t>
            </w:r>
            <w:r w:rsidR="003E3B98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.</w:t>
            </w:r>
            <w:r w:rsid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</w:t>
            </w:r>
            <w:r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Z uwagi na to, że zakończenie kontraktu przypada</w:t>
            </w:r>
            <w:r w:rsidR="001E424D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na maj 2023 r., jest </w:t>
            </w:r>
            <w:r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to bardzo dobry</w:t>
            </w:r>
            <w:r w:rsidR="00AB193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postęp</w:t>
            </w:r>
            <w:r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robót budowlanych</w:t>
            </w:r>
            <w:r w:rsidR="003E3B9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– </w:t>
            </w:r>
            <w:r w:rsidR="003E3B98" w:rsidRPr="003905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mówi Cezary Łysenko – Dyrektor Budownictwa Infrastrukturalnego Budimex</w:t>
            </w:r>
          </w:p>
          <w:p w14:paraId="1C65F3CB" w14:textId="075E14E8" w:rsidR="00AB1938" w:rsidRDefault="00AB1938" w:rsidP="00CE3BBD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2BE40AFA" w14:textId="309562E3" w:rsidR="00CE3BBD" w:rsidRPr="003905D2" w:rsidRDefault="00AB1938" w:rsidP="0075100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Prace są wykonywane na wielu frontach jednocześnie. </w:t>
            </w:r>
            <w:r w:rsidR="008B6D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Realizowana jest </w:t>
            </w:r>
            <w:r w:rsidR="00CE3BBD" w:rsidRPr="00CE3BB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budowa na</w:t>
            </w:r>
            <w:r w:rsidR="008B6D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sypów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, obiektów mostowych</w:t>
            </w:r>
            <w:r w:rsidR="008B6D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i warst</w:t>
            </w:r>
            <w:r w:rsidR="001138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w konstrukcyjnych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jezdni</w:t>
            </w:r>
            <w:r w:rsidR="0011386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.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Ułożone zostały już</w:t>
            </w:r>
            <w:r w:rsidR="001E424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 </w:t>
            </w:r>
            <w:r w:rsidR="008B6D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pierwsze odcinki 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podbudów </w:t>
            </w:r>
            <w:r w:rsidR="008B6DAB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bitumicznych.</w:t>
            </w:r>
            <w:r w:rsidR="003905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3E3B9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Średnio na budowie pracuje 170 pracowników i 98 sztuk</w:t>
            </w:r>
            <w:r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ciężkich</w:t>
            </w:r>
            <w:r w:rsidR="003E3B98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jednostek sprzętowych. </w:t>
            </w:r>
            <w:r w:rsidR="003905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 </w:t>
            </w:r>
            <w:r w:rsidR="008B6DAB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Zrealizowano </w:t>
            </w:r>
            <w:r w:rsidR="003E3B98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już </w:t>
            </w:r>
            <w:r w:rsidR="008B6DAB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przebudowę kolizji elektroenergetycznych, teletechnicznych, </w:t>
            </w:r>
            <w:r w:rsidR="001E424D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wod</w:t>
            </w:r>
            <w:r w:rsid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no-kanalizacyjncyh</w:t>
            </w:r>
            <w:r w:rsidR="001E424D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i </w:t>
            </w:r>
            <w:r w:rsidR="008B6DAB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gazowych. Obecnie  budowana jest kanalizacja deszczowa, kanał teletechniczny, </w:t>
            </w:r>
            <w:r w:rsidR="001E424D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jak </w:t>
            </w:r>
            <w:r w:rsidR="008B6DAB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i</w:t>
            </w:r>
            <w:r w:rsidR="001E424D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 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u</w:t>
            </w:r>
            <w:r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mocnienia </w:t>
            </w:r>
            <w:r w:rsidR="008B6DAB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zbiorników </w:t>
            </w:r>
            <w:r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retencyjnych </w:t>
            </w:r>
            <w:r w:rsidR="008B6DAB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oraz </w:t>
            </w:r>
            <w:r w:rsidR="00624A45" w:rsidRPr="003905D2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>prace na cieku Morlińska Struga</w:t>
            </w:r>
            <w:r w:rsidR="003E3B98">
              <w:rPr>
                <w:rFonts w:ascii="Tahoma" w:eastAsia="Tahoma" w:hAnsi="Tahoma" w:cs="Tahoma"/>
                <w:bCs/>
                <w:i/>
                <w:iCs/>
                <w:color w:val="808080"/>
                <w:sz w:val="18"/>
                <w:szCs w:val="18"/>
              </w:rPr>
              <w:t xml:space="preserve"> – </w:t>
            </w:r>
            <w:r w:rsidR="003E3B98" w:rsidRPr="003905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mówi Cezary Łysenko</w:t>
            </w:r>
            <w:r w:rsidR="003905D2" w:rsidRPr="003905D2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.</w:t>
            </w:r>
          </w:p>
          <w:p w14:paraId="5C93E5D7" w14:textId="77777777" w:rsidR="003E3B98" w:rsidRDefault="003E3B98" w:rsidP="0075100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</w:p>
          <w:p w14:paraId="4B722CEF" w14:textId="29E69555" w:rsidR="00FE688F" w:rsidRDefault="00FE688F" w:rsidP="00751005">
            <w:pPr>
              <w:spacing w:line="360" w:lineRule="auto"/>
              <w:jc w:val="both"/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</w:pPr>
            <w:r w:rsidRPr="00FE68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Budowa S5 na odcinku Ornowo - Wirwajdy jest kolejną inwestycją drogową Budimeksu w tej części Polski. Wcześniej generalny wykonawca zrealizował obwodnicę Olsztyna oraz obwodnicę Ostródy </w:t>
            </w:r>
            <w:r w:rsidR="007A42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p</w:t>
            </w:r>
            <w:r w:rsidRPr="00FE68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ododcinek </w:t>
            </w:r>
            <w:r w:rsidR="007A42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A i </w:t>
            </w:r>
            <w:r w:rsidRPr="00FE68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B, czyli blisko </w:t>
            </w:r>
            <w:r w:rsidR="007A42ED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>2</w:t>
            </w:r>
            <w:r w:rsidRPr="00FE688F">
              <w:rPr>
                <w:rFonts w:ascii="Tahoma" w:eastAsia="Tahoma" w:hAnsi="Tahoma" w:cs="Tahoma"/>
                <w:bCs/>
                <w:color w:val="808080"/>
                <w:sz w:val="18"/>
                <w:szCs w:val="18"/>
              </w:rPr>
              <w:t xml:space="preserve">0 – kilometrowy fragment trasy ekspresowej S7 (9,7km) i niewiele krótszą drogę krajową DK16 (9km). </w:t>
            </w:r>
          </w:p>
          <w:p w14:paraId="378E31FC" w14:textId="4A3F63D6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bookmarkStart w:id="0" w:name="_heading=h.e0i1r2bc3d01" w:colFirst="0" w:colLast="0"/>
            <w:bookmarkEnd w:id="0"/>
            <w:r w:rsidRPr="008A4B7D">
              <w:rPr>
                <w:rFonts w:ascii="Tahoma" w:eastAsia="Tahoma" w:hAnsi="Tahoma" w:cs="Tahoma"/>
                <w:b/>
                <w:color w:val="808080"/>
                <w:sz w:val="16"/>
                <w:szCs w:val="16"/>
              </w:rPr>
              <w:lastRenderedPageBreak/>
              <w:t>BUDIMEX SA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jest spółką z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ponad 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pięćdziesięcioletnią trady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cją, która ma znaczący udział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rozwoju gospodarczym Polski. Naszą pracą podnosimy j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>akość życia milionów Polaków. W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okresie 50 lat istnienia firmy zrealizowaliśmy tysiące nowoczesnych inwestycji infrastrukturalnych, kubaturowych i przemysłowych. Kultura</w:t>
            </w:r>
            <w:r w:rsidR="003B2239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innowacyjności, doskonalenie i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kierowanie się zasadami zrównoważonego rozwoju pozwoliły nam zdobyć pozycję lidera polskiego rynku budowlanego. Jesteśmy obecni nie tylko na rynku polskim, ale też zagranicznym. Stopniowo zwiększamy swoje zaangażowanie w sektorze facility management (obsługa nieruchomości i obiektów infrastruktury) oraz gospodarki odpadami. Od 1995 rok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u nasza spółka notowana jest na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warszawskiej GPW, a od roku 2011 wchodzi w skład indeksu </w:t>
            </w:r>
            <w:r w:rsidR="00A54EE1">
              <w:rPr>
                <w:rFonts w:ascii="Tahoma" w:eastAsia="Tahoma" w:hAnsi="Tahoma" w:cs="Tahoma"/>
                <w:color w:val="808080"/>
                <w:sz w:val="16"/>
                <w:szCs w:val="16"/>
              </w:rPr>
              <w:t>ESG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 xml:space="preserve"> – najbardziej odpowiedzialnych spółek giełdowych. Jej inwestorem strate</w:t>
            </w:r>
            <w:r w:rsidR="004B6564">
              <w:rPr>
                <w:rFonts w:ascii="Tahoma" w:eastAsia="Tahoma" w:hAnsi="Tahoma" w:cs="Tahoma"/>
                <w:color w:val="808080"/>
                <w:sz w:val="16"/>
                <w:szCs w:val="16"/>
              </w:rPr>
              <w:t>gicznym jest hiszpańska firma o </w:t>
            </w: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globalnym zasięgu – Ferrovial. W skład grupy wchodzą: M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ostostal Kraków oraz FB Serwis.</w:t>
            </w:r>
          </w:p>
          <w:p w14:paraId="2925180D" w14:textId="6EE2F0EB" w:rsidR="008A4B7D" w:rsidRPr="008A4B7D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6"/>
                <w:szCs w:val="16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Jesteśmy jednym z sygnatariuszy Porozumienia dla Bezpieczeństwa w Budownictwie – inicjatywy utworzonej w 2010 r., zrzeszającej największych generalnych wykonawców w Polsce w celu podniesienia poziomu bezpieczeń</w:t>
            </w:r>
            <w:r>
              <w:rPr>
                <w:rFonts w:ascii="Tahoma" w:eastAsia="Tahoma" w:hAnsi="Tahoma" w:cs="Tahoma"/>
                <w:color w:val="808080"/>
                <w:sz w:val="16"/>
                <w:szCs w:val="16"/>
              </w:rPr>
              <w:t>stwa pracy w branży budowlanej.</w:t>
            </w:r>
          </w:p>
          <w:p w14:paraId="44BE80C7" w14:textId="0F186CBD" w:rsidR="00D824D3" w:rsidRPr="007539F7" w:rsidRDefault="008A4B7D" w:rsidP="00BD6D04">
            <w:pPr>
              <w:spacing w:before="280" w:after="280"/>
              <w:jc w:val="both"/>
              <w:rPr>
                <w:rFonts w:ascii="Tahoma" w:eastAsia="Tahoma" w:hAnsi="Tahoma" w:cs="Tahoma"/>
                <w:color w:val="808080"/>
                <w:sz w:val="18"/>
                <w:szCs w:val="18"/>
              </w:rPr>
            </w:pPr>
            <w:r w:rsidRPr="008A4B7D">
              <w:rPr>
                <w:rFonts w:ascii="Tahoma" w:eastAsia="Tahoma" w:hAnsi="Tahoma" w:cs="Tahoma"/>
                <w:color w:val="808080"/>
                <w:sz w:val="16"/>
                <w:szCs w:val="16"/>
              </w:rPr>
              <w:t>Więcej informacji jest dostępnych na www.budimex.pl</w:t>
            </w:r>
          </w:p>
        </w:tc>
        <w:tc>
          <w:tcPr>
            <w:tcW w:w="3118" w:type="dxa"/>
          </w:tcPr>
          <w:p w14:paraId="5B5F2F2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6D9FE0D9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2981D933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75763072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522D8B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83DA6A1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302E4DF3" w14:textId="77777777" w:rsidR="00D824D3" w:rsidRDefault="00D824D3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</w:p>
          <w:p w14:paraId="7B71267C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FFC000"/>
                <w:sz w:val="20"/>
                <w:szCs w:val="20"/>
              </w:rPr>
              <w:t xml:space="preserve">Kontakt: </w:t>
            </w:r>
          </w:p>
          <w:p w14:paraId="3EDE60A1" w14:textId="77777777" w:rsidR="00D824D3" w:rsidRDefault="00B63B5B">
            <w:pPr>
              <w:spacing w:after="120"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>Michał Wrzosek Rzecznik Prasowy</w:t>
            </w:r>
          </w:p>
          <w:p w14:paraId="742DC472" w14:textId="77777777" w:rsidR="00D824D3" w:rsidRDefault="00B63B5B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808080"/>
                <w:sz w:val="18"/>
                <w:szCs w:val="18"/>
              </w:rPr>
              <w:t xml:space="preserve">tel. (22) 62 36 164, 512 478 522, </w:t>
            </w:r>
          </w:p>
          <w:p w14:paraId="1AD63FF4" w14:textId="77777777" w:rsidR="00D824D3" w:rsidRDefault="005B2356">
            <w:pPr>
              <w:spacing w:line="360" w:lineRule="auto"/>
              <w:rPr>
                <w:rFonts w:ascii="Verdana" w:eastAsia="Verdana" w:hAnsi="Verdana" w:cs="Verdana"/>
                <w:color w:val="808080"/>
                <w:sz w:val="18"/>
                <w:szCs w:val="18"/>
              </w:rPr>
            </w:pPr>
            <w:hyperlink r:id="rId12">
              <w:r w:rsidR="00B63B5B">
                <w:rPr>
                  <w:rFonts w:ascii="Verdana" w:eastAsia="Verdana" w:hAnsi="Verdana" w:cs="Verdana"/>
                  <w:color w:val="808080"/>
                  <w:sz w:val="18"/>
                  <w:szCs w:val="18"/>
                  <w:u w:val="single"/>
                </w:rPr>
                <w:t>michal.wrzosek@budimex.pl</w:t>
              </w:r>
            </w:hyperlink>
          </w:p>
          <w:p w14:paraId="286034E8" w14:textId="77777777" w:rsidR="00D824D3" w:rsidRDefault="005B2356">
            <w:pPr>
              <w:spacing w:before="280" w:after="280" w:line="360" w:lineRule="auto"/>
              <w:jc w:val="both"/>
              <w:rPr>
                <w:rFonts w:ascii="Tahoma" w:eastAsia="Tahoma" w:hAnsi="Tahoma" w:cs="Tahoma"/>
                <w:color w:val="7F7F7F"/>
                <w:sz w:val="18"/>
                <w:szCs w:val="18"/>
              </w:rPr>
            </w:pPr>
            <w:hyperlink r:id="rId13">
              <w:r w:rsidR="00B63B5B">
                <w:rPr>
                  <w:rFonts w:ascii="Tahoma" w:eastAsia="Tahoma" w:hAnsi="Tahoma" w:cs="Tahoma"/>
                  <w:color w:val="7F7F7F"/>
                  <w:sz w:val="18"/>
                  <w:szCs w:val="18"/>
                  <w:u w:val="single"/>
                </w:rPr>
                <w:t>www.media.budimex.pl</w:t>
              </w:r>
            </w:hyperlink>
          </w:p>
          <w:p w14:paraId="0DDA63C7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0E328550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331147F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  <w:p w14:paraId="4CEC1C16" w14:textId="77777777" w:rsidR="00D824D3" w:rsidRDefault="00D824D3">
            <w:pPr>
              <w:spacing w:line="360" w:lineRule="auto"/>
              <w:jc w:val="center"/>
              <w:rPr>
                <w:rFonts w:ascii="Tahoma" w:eastAsia="Tahoma" w:hAnsi="Tahoma" w:cs="Tahoma"/>
                <w:b/>
                <w:color w:val="FFC000"/>
              </w:rPr>
            </w:pPr>
          </w:p>
        </w:tc>
      </w:tr>
    </w:tbl>
    <w:p w14:paraId="6E7F5698" w14:textId="7A32F037" w:rsidR="00D824D3" w:rsidRDefault="00D824D3">
      <w:pPr>
        <w:spacing w:line="360" w:lineRule="auto"/>
        <w:ind w:right="1"/>
        <w:jc w:val="both"/>
        <w:rPr>
          <w:rFonts w:ascii="Tahoma" w:eastAsia="Tahoma" w:hAnsi="Tahoma" w:cs="Tahoma"/>
          <w:color w:val="808080"/>
          <w:sz w:val="18"/>
          <w:szCs w:val="18"/>
        </w:rPr>
      </w:pPr>
    </w:p>
    <w:sectPr w:rsidR="00D824D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4E52A" w14:textId="77777777" w:rsidR="005B2356" w:rsidRDefault="005B2356">
      <w:pPr>
        <w:spacing w:after="0" w:line="240" w:lineRule="auto"/>
      </w:pPr>
      <w:r>
        <w:separator/>
      </w:r>
    </w:p>
  </w:endnote>
  <w:endnote w:type="continuationSeparator" w:id="0">
    <w:p w14:paraId="341A4310" w14:textId="77777777" w:rsidR="005B2356" w:rsidRDefault="005B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00D7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15B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8BC6A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6D8DF" w14:textId="77777777" w:rsidR="005B2356" w:rsidRDefault="005B2356">
      <w:pPr>
        <w:spacing w:after="0" w:line="240" w:lineRule="auto"/>
      </w:pPr>
      <w:r>
        <w:separator/>
      </w:r>
    </w:p>
  </w:footnote>
  <w:footnote w:type="continuationSeparator" w:id="0">
    <w:p w14:paraId="15BCED23" w14:textId="77777777" w:rsidR="005B2356" w:rsidRDefault="005B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AD38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F148" w14:textId="77777777" w:rsidR="007539F7" w:rsidRDefault="007539F7">
    <w:pPr>
      <w:rPr>
        <w:rFonts w:ascii="Tahoma" w:eastAsia="Tahoma" w:hAnsi="Tahoma" w:cs="Tahoma"/>
        <w:b/>
        <w:color w:val="80808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26564C0" wp14:editId="56D6C67B">
          <wp:simplePos x="0" y="0"/>
          <wp:positionH relativeFrom="column">
            <wp:posOffset>764</wp:posOffset>
          </wp:positionH>
          <wp:positionV relativeFrom="paragraph">
            <wp:posOffset>693</wp:posOffset>
          </wp:positionV>
          <wp:extent cx="1396800" cy="478800"/>
          <wp:effectExtent l="0" t="0" r="0" b="0"/>
          <wp:wrapNone/>
          <wp:docPr id="3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6800" cy="478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53E2250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  <w:r>
      <w:rPr>
        <w:rFonts w:ascii="Tahoma" w:eastAsia="Tahoma" w:hAnsi="Tahoma" w:cs="Tahoma"/>
        <w:b/>
        <w:color w:val="808080"/>
        <w:sz w:val="28"/>
        <w:szCs w:val="28"/>
      </w:rPr>
      <w:t>Informacja prasowa</w:t>
    </w:r>
  </w:p>
  <w:p w14:paraId="0BB711A9" w14:textId="77777777" w:rsidR="007539F7" w:rsidRDefault="007539F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Tahoma" w:eastAsia="Tahoma" w:hAnsi="Tahoma" w:cs="Tahoma"/>
        <w:b/>
        <w:color w:val="808080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3E24" w14:textId="77777777" w:rsidR="00D824D3" w:rsidRDefault="00D824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923"/>
    <w:multiLevelType w:val="multilevel"/>
    <w:tmpl w:val="0DCCC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B2D10"/>
    <w:multiLevelType w:val="multilevel"/>
    <w:tmpl w:val="F0768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DD1AD8"/>
    <w:multiLevelType w:val="hybridMultilevel"/>
    <w:tmpl w:val="F12CC44C"/>
    <w:lvl w:ilvl="0" w:tplc="3A648C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8675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051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18D4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B8A2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EFE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3608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503F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6D7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FA94AA6"/>
    <w:multiLevelType w:val="hybridMultilevel"/>
    <w:tmpl w:val="0DF6E8B8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1102DAD"/>
    <w:multiLevelType w:val="hybridMultilevel"/>
    <w:tmpl w:val="E3585D9A"/>
    <w:lvl w:ilvl="0" w:tplc="59D238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3A23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E02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86D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2AB8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BC34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1697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CE52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000B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1EC1FC0"/>
    <w:multiLevelType w:val="hybridMultilevel"/>
    <w:tmpl w:val="87B0F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40672"/>
    <w:multiLevelType w:val="multilevel"/>
    <w:tmpl w:val="CC9AE5D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3AE08CA"/>
    <w:multiLevelType w:val="multilevel"/>
    <w:tmpl w:val="CA90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6C0F3B"/>
    <w:multiLevelType w:val="hybridMultilevel"/>
    <w:tmpl w:val="049630C4"/>
    <w:lvl w:ilvl="0" w:tplc="18606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946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49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E88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28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640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85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EB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609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66E6820"/>
    <w:multiLevelType w:val="hybridMultilevel"/>
    <w:tmpl w:val="C59CA3F4"/>
    <w:lvl w:ilvl="0" w:tplc="4D483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425C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C9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2A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0F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E4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03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AE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8E078D"/>
    <w:multiLevelType w:val="hybridMultilevel"/>
    <w:tmpl w:val="AA447980"/>
    <w:lvl w:ilvl="0" w:tplc="9A205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0BA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204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270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7652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AF2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61C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846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70A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E2F5AD7"/>
    <w:multiLevelType w:val="multilevel"/>
    <w:tmpl w:val="51E6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B70D81"/>
    <w:multiLevelType w:val="hybridMultilevel"/>
    <w:tmpl w:val="E1CCF5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F21EEB"/>
    <w:multiLevelType w:val="multilevel"/>
    <w:tmpl w:val="C00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B6BD7"/>
    <w:multiLevelType w:val="hybridMultilevel"/>
    <w:tmpl w:val="2924C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4D0B"/>
    <w:multiLevelType w:val="hybridMultilevel"/>
    <w:tmpl w:val="9FAE7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14068"/>
    <w:multiLevelType w:val="hybridMultilevel"/>
    <w:tmpl w:val="2FCC20D0"/>
    <w:lvl w:ilvl="0" w:tplc="3AA8BD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1882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15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A74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CA0F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AB5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063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ECC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2873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F70465A"/>
    <w:multiLevelType w:val="multilevel"/>
    <w:tmpl w:val="6C6E4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B16E9F"/>
    <w:multiLevelType w:val="hybridMultilevel"/>
    <w:tmpl w:val="1E5AECD2"/>
    <w:lvl w:ilvl="0" w:tplc="BB3A2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A65D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EBE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1622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186D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3827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A4F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AFA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DAD6E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6B9321A"/>
    <w:multiLevelType w:val="multilevel"/>
    <w:tmpl w:val="96EEC3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AD6858"/>
    <w:multiLevelType w:val="hybridMultilevel"/>
    <w:tmpl w:val="A4E67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86566"/>
    <w:multiLevelType w:val="hybridMultilevel"/>
    <w:tmpl w:val="8D48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3725F"/>
    <w:multiLevelType w:val="multilevel"/>
    <w:tmpl w:val="02C6DB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13312E5"/>
    <w:multiLevelType w:val="hybridMultilevel"/>
    <w:tmpl w:val="2CE8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AA0"/>
    <w:multiLevelType w:val="multilevel"/>
    <w:tmpl w:val="77F471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b/>
        <w:color w:val="FFC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E3493A"/>
    <w:multiLevelType w:val="hybridMultilevel"/>
    <w:tmpl w:val="CF56CA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8"/>
  </w:num>
  <w:num w:numId="4">
    <w:abstractNumId w:val="9"/>
  </w:num>
  <w:num w:numId="5">
    <w:abstractNumId w:val="22"/>
  </w:num>
  <w:num w:numId="6">
    <w:abstractNumId w:val="16"/>
  </w:num>
  <w:num w:numId="7">
    <w:abstractNumId w:val="2"/>
  </w:num>
  <w:num w:numId="8">
    <w:abstractNumId w:val="10"/>
  </w:num>
  <w:num w:numId="9">
    <w:abstractNumId w:val="18"/>
  </w:num>
  <w:num w:numId="10">
    <w:abstractNumId w:val="4"/>
  </w:num>
  <w:num w:numId="11">
    <w:abstractNumId w:val="15"/>
  </w:num>
  <w:num w:numId="12">
    <w:abstractNumId w:val="1"/>
  </w:num>
  <w:num w:numId="13">
    <w:abstractNumId w:val="7"/>
  </w:num>
  <w:num w:numId="14">
    <w:abstractNumId w:val="5"/>
  </w:num>
  <w:num w:numId="15">
    <w:abstractNumId w:val="14"/>
  </w:num>
  <w:num w:numId="16">
    <w:abstractNumId w:val="11"/>
  </w:num>
  <w:num w:numId="17">
    <w:abstractNumId w:val="13"/>
  </w:num>
  <w:num w:numId="18">
    <w:abstractNumId w:val="0"/>
  </w:num>
  <w:num w:numId="19">
    <w:abstractNumId w:val="17"/>
  </w:num>
  <w:num w:numId="20">
    <w:abstractNumId w:val="20"/>
  </w:num>
  <w:num w:numId="21">
    <w:abstractNumId w:val="19"/>
  </w:num>
  <w:num w:numId="22">
    <w:abstractNumId w:val="23"/>
  </w:num>
  <w:num w:numId="23">
    <w:abstractNumId w:val="12"/>
  </w:num>
  <w:num w:numId="24">
    <w:abstractNumId w:val="25"/>
  </w:num>
  <w:num w:numId="25">
    <w:abstractNumId w:val="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D3"/>
    <w:rsid w:val="0000466E"/>
    <w:rsid w:val="00006983"/>
    <w:rsid w:val="00010986"/>
    <w:rsid w:val="00014102"/>
    <w:rsid w:val="000348C9"/>
    <w:rsid w:val="0003783C"/>
    <w:rsid w:val="00040B82"/>
    <w:rsid w:val="00041E3B"/>
    <w:rsid w:val="000602EE"/>
    <w:rsid w:val="0007481D"/>
    <w:rsid w:val="000766A7"/>
    <w:rsid w:val="00077192"/>
    <w:rsid w:val="0008411D"/>
    <w:rsid w:val="00084D2C"/>
    <w:rsid w:val="000A0D19"/>
    <w:rsid w:val="000B10E2"/>
    <w:rsid w:val="000B3C9B"/>
    <w:rsid w:val="000B64FF"/>
    <w:rsid w:val="000C2E45"/>
    <w:rsid w:val="000C3B1F"/>
    <w:rsid w:val="000C5839"/>
    <w:rsid w:val="000D1F88"/>
    <w:rsid w:val="000D62E2"/>
    <w:rsid w:val="000E2AFB"/>
    <w:rsid w:val="000F194B"/>
    <w:rsid w:val="000F3571"/>
    <w:rsid w:val="000F47A2"/>
    <w:rsid w:val="00106347"/>
    <w:rsid w:val="0010639C"/>
    <w:rsid w:val="001063CE"/>
    <w:rsid w:val="00113868"/>
    <w:rsid w:val="00120F42"/>
    <w:rsid w:val="001237D0"/>
    <w:rsid w:val="00131EA2"/>
    <w:rsid w:val="00137D4D"/>
    <w:rsid w:val="0014779D"/>
    <w:rsid w:val="0015239C"/>
    <w:rsid w:val="001536AB"/>
    <w:rsid w:val="0015513F"/>
    <w:rsid w:val="001615C7"/>
    <w:rsid w:val="001626B9"/>
    <w:rsid w:val="0016660D"/>
    <w:rsid w:val="0017023E"/>
    <w:rsid w:val="00170F12"/>
    <w:rsid w:val="00171E71"/>
    <w:rsid w:val="00176B23"/>
    <w:rsid w:val="00180DCA"/>
    <w:rsid w:val="00187556"/>
    <w:rsid w:val="001906A3"/>
    <w:rsid w:val="00192001"/>
    <w:rsid w:val="0019237F"/>
    <w:rsid w:val="001A0553"/>
    <w:rsid w:val="001A5E03"/>
    <w:rsid w:val="001B2427"/>
    <w:rsid w:val="001B53AC"/>
    <w:rsid w:val="001C2512"/>
    <w:rsid w:val="001C78CD"/>
    <w:rsid w:val="001D12E9"/>
    <w:rsid w:val="001E3A22"/>
    <w:rsid w:val="001E424D"/>
    <w:rsid w:val="001E5F16"/>
    <w:rsid w:val="001E6465"/>
    <w:rsid w:val="001E64B3"/>
    <w:rsid w:val="001F1554"/>
    <w:rsid w:val="001F540C"/>
    <w:rsid w:val="0020349F"/>
    <w:rsid w:val="002108F9"/>
    <w:rsid w:val="0021267C"/>
    <w:rsid w:val="00213719"/>
    <w:rsid w:val="002144CB"/>
    <w:rsid w:val="002171CF"/>
    <w:rsid w:val="00232A92"/>
    <w:rsid w:val="00235F70"/>
    <w:rsid w:val="00241059"/>
    <w:rsid w:val="00253654"/>
    <w:rsid w:val="00254EBB"/>
    <w:rsid w:val="00256B9C"/>
    <w:rsid w:val="00263271"/>
    <w:rsid w:val="00274E02"/>
    <w:rsid w:val="00276417"/>
    <w:rsid w:val="002831E6"/>
    <w:rsid w:val="00287756"/>
    <w:rsid w:val="00291E07"/>
    <w:rsid w:val="00292913"/>
    <w:rsid w:val="002A04C6"/>
    <w:rsid w:val="002A1FD9"/>
    <w:rsid w:val="002A6E36"/>
    <w:rsid w:val="002B485F"/>
    <w:rsid w:val="002C06DD"/>
    <w:rsid w:val="002C16DE"/>
    <w:rsid w:val="002C3FDB"/>
    <w:rsid w:val="002D03F6"/>
    <w:rsid w:val="002D2E10"/>
    <w:rsid w:val="002D3E68"/>
    <w:rsid w:val="002E3DD1"/>
    <w:rsid w:val="002F2A15"/>
    <w:rsid w:val="002F5175"/>
    <w:rsid w:val="00300B9C"/>
    <w:rsid w:val="00312C4B"/>
    <w:rsid w:val="00315BFE"/>
    <w:rsid w:val="0031612E"/>
    <w:rsid w:val="003213B5"/>
    <w:rsid w:val="00323D1D"/>
    <w:rsid w:val="00327F55"/>
    <w:rsid w:val="003324C3"/>
    <w:rsid w:val="003325E0"/>
    <w:rsid w:val="00335E0E"/>
    <w:rsid w:val="003371CB"/>
    <w:rsid w:val="003438C1"/>
    <w:rsid w:val="00346172"/>
    <w:rsid w:val="00360B0E"/>
    <w:rsid w:val="00370DA4"/>
    <w:rsid w:val="00370F88"/>
    <w:rsid w:val="00371063"/>
    <w:rsid w:val="00377098"/>
    <w:rsid w:val="00377D4C"/>
    <w:rsid w:val="0038504E"/>
    <w:rsid w:val="003858D5"/>
    <w:rsid w:val="003905D2"/>
    <w:rsid w:val="003A0D38"/>
    <w:rsid w:val="003B2239"/>
    <w:rsid w:val="003B2692"/>
    <w:rsid w:val="003C2CDF"/>
    <w:rsid w:val="003C348E"/>
    <w:rsid w:val="003C51A3"/>
    <w:rsid w:val="003C69DD"/>
    <w:rsid w:val="003D0B5E"/>
    <w:rsid w:val="003D4B50"/>
    <w:rsid w:val="003D59FC"/>
    <w:rsid w:val="003E3B98"/>
    <w:rsid w:val="003E667C"/>
    <w:rsid w:val="003F0366"/>
    <w:rsid w:val="003F5252"/>
    <w:rsid w:val="003F5C29"/>
    <w:rsid w:val="0040444B"/>
    <w:rsid w:val="00405656"/>
    <w:rsid w:val="0040784F"/>
    <w:rsid w:val="00413AA5"/>
    <w:rsid w:val="00420407"/>
    <w:rsid w:val="0042081D"/>
    <w:rsid w:val="00423508"/>
    <w:rsid w:val="00436259"/>
    <w:rsid w:val="00441350"/>
    <w:rsid w:val="00442E25"/>
    <w:rsid w:val="004510B2"/>
    <w:rsid w:val="004609BE"/>
    <w:rsid w:val="00461962"/>
    <w:rsid w:val="00467362"/>
    <w:rsid w:val="004803BB"/>
    <w:rsid w:val="004814EF"/>
    <w:rsid w:val="00490247"/>
    <w:rsid w:val="00494B8A"/>
    <w:rsid w:val="004A002F"/>
    <w:rsid w:val="004A15F1"/>
    <w:rsid w:val="004A25A7"/>
    <w:rsid w:val="004A2F32"/>
    <w:rsid w:val="004A4455"/>
    <w:rsid w:val="004A52D3"/>
    <w:rsid w:val="004B209D"/>
    <w:rsid w:val="004B26EE"/>
    <w:rsid w:val="004B6564"/>
    <w:rsid w:val="004D1FC5"/>
    <w:rsid w:val="004D4C15"/>
    <w:rsid w:val="004D4E14"/>
    <w:rsid w:val="004D50BD"/>
    <w:rsid w:val="004D5A7C"/>
    <w:rsid w:val="004E039F"/>
    <w:rsid w:val="004E053D"/>
    <w:rsid w:val="004E22D7"/>
    <w:rsid w:val="004E664B"/>
    <w:rsid w:val="004F2042"/>
    <w:rsid w:val="004F532B"/>
    <w:rsid w:val="004F7391"/>
    <w:rsid w:val="0050014C"/>
    <w:rsid w:val="00501691"/>
    <w:rsid w:val="005071DF"/>
    <w:rsid w:val="00512983"/>
    <w:rsid w:val="00515E75"/>
    <w:rsid w:val="00523279"/>
    <w:rsid w:val="0052587E"/>
    <w:rsid w:val="005262A7"/>
    <w:rsid w:val="00534543"/>
    <w:rsid w:val="005403F2"/>
    <w:rsid w:val="005417A0"/>
    <w:rsid w:val="0054210B"/>
    <w:rsid w:val="00543269"/>
    <w:rsid w:val="00544C5E"/>
    <w:rsid w:val="005573FD"/>
    <w:rsid w:val="00563A0B"/>
    <w:rsid w:val="005659CF"/>
    <w:rsid w:val="00571024"/>
    <w:rsid w:val="005717E9"/>
    <w:rsid w:val="005721E8"/>
    <w:rsid w:val="00572C71"/>
    <w:rsid w:val="0057345D"/>
    <w:rsid w:val="0057390D"/>
    <w:rsid w:val="00583F0D"/>
    <w:rsid w:val="005852EE"/>
    <w:rsid w:val="00587768"/>
    <w:rsid w:val="005B2356"/>
    <w:rsid w:val="005B2A46"/>
    <w:rsid w:val="005B3CF6"/>
    <w:rsid w:val="005B5026"/>
    <w:rsid w:val="005B57CC"/>
    <w:rsid w:val="005B6D13"/>
    <w:rsid w:val="005C0CE4"/>
    <w:rsid w:val="005C2121"/>
    <w:rsid w:val="005C405F"/>
    <w:rsid w:val="005C58F7"/>
    <w:rsid w:val="005C60A9"/>
    <w:rsid w:val="005C7276"/>
    <w:rsid w:val="005D105A"/>
    <w:rsid w:val="005D15ED"/>
    <w:rsid w:val="005D464C"/>
    <w:rsid w:val="005E073F"/>
    <w:rsid w:val="005E16C2"/>
    <w:rsid w:val="005E2B37"/>
    <w:rsid w:val="005E3E35"/>
    <w:rsid w:val="005E5A0E"/>
    <w:rsid w:val="005E5D1B"/>
    <w:rsid w:val="005F390D"/>
    <w:rsid w:val="005F4BD2"/>
    <w:rsid w:val="005F5D65"/>
    <w:rsid w:val="005F6D3C"/>
    <w:rsid w:val="005F75ED"/>
    <w:rsid w:val="00605521"/>
    <w:rsid w:val="006146A4"/>
    <w:rsid w:val="00624A45"/>
    <w:rsid w:val="00624E80"/>
    <w:rsid w:val="00631C5C"/>
    <w:rsid w:val="0063334A"/>
    <w:rsid w:val="006335D0"/>
    <w:rsid w:val="00636F6F"/>
    <w:rsid w:val="00653F79"/>
    <w:rsid w:val="0065693F"/>
    <w:rsid w:val="00660A27"/>
    <w:rsid w:val="0066791B"/>
    <w:rsid w:val="0067655C"/>
    <w:rsid w:val="00683E40"/>
    <w:rsid w:val="00685FB2"/>
    <w:rsid w:val="00687A69"/>
    <w:rsid w:val="00691304"/>
    <w:rsid w:val="006913B6"/>
    <w:rsid w:val="00694D85"/>
    <w:rsid w:val="00697291"/>
    <w:rsid w:val="006A6A3C"/>
    <w:rsid w:val="006B2EF3"/>
    <w:rsid w:val="006B494E"/>
    <w:rsid w:val="006B7429"/>
    <w:rsid w:val="006D398D"/>
    <w:rsid w:val="006D5288"/>
    <w:rsid w:val="006D640A"/>
    <w:rsid w:val="006E1C07"/>
    <w:rsid w:val="006E1F58"/>
    <w:rsid w:val="006E2A08"/>
    <w:rsid w:val="006E6008"/>
    <w:rsid w:val="006F5445"/>
    <w:rsid w:val="0071028C"/>
    <w:rsid w:val="00710E33"/>
    <w:rsid w:val="00711F45"/>
    <w:rsid w:val="00717118"/>
    <w:rsid w:val="00723522"/>
    <w:rsid w:val="00726BDF"/>
    <w:rsid w:val="00730573"/>
    <w:rsid w:val="00737FF7"/>
    <w:rsid w:val="00741991"/>
    <w:rsid w:val="00751005"/>
    <w:rsid w:val="00753307"/>
    <w:rsid w:val="007539F7"/>
    <w:rsid w:val="00762BB9"/>
    <w:rsid w:val="007714F3"/>
    <w:rsid w:val="007724D1"/>
    <w:rsid w:val="0077259B"/>
    <w:rsid w:val="0077367E"/>
    <w:rsid w:val="00782057"/>
    <w:rsid w:val="007A42ED"/>
    <w:rsid w:val="007B10CA"/>
    <w:rsid w:val="007B3862"/>
    <w:rsid w:val="007B4EE7"/>
    <w:rsid w:val="007E19BC"/>
    <w:rsid w:val="007F16EE"/>
    <w:rsid w:val="007F2AB1"/>
    <w:rsid w:val="007F4369"/>
    <w:rsid w:val="00801E8E"/>
    <w:rsid w:val="00806625"/>
    <w:rsid w:val="00811901"/>
    <w:rsid w:val="00812435"/>
    <w:rsid w:val="0081471E"/>
    <w:rsid w:val="00827D7F"/>
    <w:rsid w:val="00830AE2"/>
    <w:rsid w:val="008316C2"/>
    <w:rsid w:val="0083176D"/>
    <w:rsid w:val="00835A51"/>
    <w:rsid w:val="00850757"/>
    <w:rsid w:val="00853E91"/>
    <w:rsid w:val="0086126C"/>
    <w:rsid w:val="0086463D"/>
    <w:rsid w:val="00876819"/>
    <w:rsid w:val="0088084D"/>
    <w:rsid w:val="00883BA6"/>
    <w:rsid w:val="00890BCD"/>
    <w:rsid w:val="00895F6D"/>
    <w:rsid w:val="008A4B7D"/>
    <w:rsid w:val="008B0998"/>
    <w:rsid w:val="008B6DAB"/>
    <w:rsid w:val="008C3396"/>
    <w:rsid w:val="008C404F"/>
    <w:rsid w:val="008C5D29"/>
    <w:rsid w:val="008D2FDA"/>
    <w:rsid w:val="008E29D4"/>
    <w:rsid w:val="008E66CA"/>
    <w:rsid w:val="008E7732"/>
    <w:rsid w:val="00903CB7"/>
    <w:rsid w:val="009044F0"/>
    <w:rsid w:val="009060CB"/>
    <w:rsid w:val="00910A59"/>
    <w:rsid w:val="00914537"/>
    <w:rsid w:val="009254E5"/>
    <w:rsid w:val="00934E3C"/>
    <w:rsid w:val="00946120"/>
    <w:rsid w:val="00950989"/>
    <w:rsid w:val="009537C5"/>
    <w:rsid w:val="0095430B"/>
    <w:rsid w:val="00954BBE"/>
    <w:rsid w:val="0096029F"/>
    <w:rsid w:val="00967CC6"/>
    <w:rsid w:val="00972D46"/>
    <w:rsid w:val="009A003B"/>
    <w:rsid w:val="009A37E2"/>
    <w:rsid w:val="009B234D"/>
    <w:rsid w:val="009B7662"/>
    <w:rsid w:val="009C1D0D"/>
    <w:rsid w:val="009C7EB1"/>
    <w:rsid w:val="009D00F7"/>
    <w:rsid w:val="009D744F"/>
    <w:rsid w:val="009F768E"/>
    <w:rsid w:val="00A053B5"/>
    <w:rsid w:val="00A13CA8"/>
    <w:rsid w:val="00A16219"/>
    <w:rsid w:val="00A27483"/>
    <w:rsid w:val="00A348CF"/>
    <w:rsid w:val="00A36BB7"/>
    <w:rsid w:val="00A41D5D"/>
    <w:rsid w:val="00A42001"/>
    <w:rsid w:val="00A424B6"/>
    <w:rsid w:val="00A427E8"/>
    <w:rsid w:val="00A43BB5"/>
    <w:rsid w:val="00A461F3"/>
    <w:rsid w:val="00A4655F"/>
    <w:rsid w:val="00A54EE1"/>
    <w:rsid w:val="00A56FB0"/>
    <w:rsid w:val="00A579A2"/>
    <w:rsid w:val="00A64DB7"/>
    <w:rsid w:val="00A66652"/>
    <w:rsid w:val="00A70A60"/>
    <w:rsid w:val="00A81553"/>
    <w:rsid w:val="00A906A6"/>
    <w:rsid w:val="00A95921"/>
    <w:rsid w:val="00A978E8"/>
    <w:rsid w:val="00AA0906"/>
    <w:rsid w:val="00AA197E"/>
    <w:rsid w:val="00AA627D"/>
    <w:rsid w:val="00AB1938"/>
    <w:rsid w:val="00AB2DD9"/>
    <w:rsid w:val="00AC4B4B"/>
    <w:rsid w:val="00AD313A"/>
    <w:rsid w:val="00AD39BD"/>
    <w:rsid w:val="00AD64CD"/>
    <w:rsid w:val="00AE2CA1"/>
    <w:rsid w:val="00AE43FD"/>
    <w:rsid w:val="00AE4646"/>
    <w:rsid w:val="00AE7510"/>
    <w:rsid w:val="00AF272A"/>
    <w:rsid w:val="00B011E4"/>
    <w:rsid w:val="00B052D4"/>
    <w:rsid w:val="00B05459"/>
    <w:rsid w:val="00B133ED"/>
    <w:rsid w:val="00B20549"/>
    <w:rsid w:val="00B26782"/>
    <w:rsid w:val="00B45602"/>
    <w:rsid w:val="00B50606"/>
    <w:rsid w:val="00B51709"/>
    <w:rsid w:val="00B56C7B"/>
    <w:rsid w:val="00B63B5B"/>
    <w:rsid w:val="00B669D5"/>
    <w:rsid w:val="00B67E64"/>
    <w:rsid w:val="00B72AF4"/>
    <w:rsid w:val="00B7585E"/>
    <w:rsid w:val="00B76DEA"/>
    <w:rsid w:val="00B82597"/>
    <w:rsid w:val="00B83EAA"/>
    <w:rsid w:val="00B86EAB"/>
    <w:rsid w:val="00B92246"/>
    <w:rsid w:val="00B957FB"/>
    <w:rsid w:val="00BA5711"/>
    <w:rsid w:val="00BA5995"/>
    <w:rsid w:val="00BB20C3"/>
    <w:rsid w:val="00BB3730"/>
    <w:rsid w:val="00BB37BF"/>
    <w:rsid w:val="00BB5EFD"/>
    <w:rsid w:val="00BB6058"/>
    <w:rsid w:val="00BB6A19"/>
    <w:rsid w:val="00BB6BF7"/>
    <w:rsid w:val="00BD6D04"/>
    <w:rsid w:val="00BF10CD"/>
    <w:rsid w:val="00BF239A"/>
    <w:rsid w:val="00BF25A5"/>
    <w:rsid w:val="00BF55EE"/>
    <w:rsid w:val="00C03DFB"/>
    <w:rsid w:val="00C1161C"/>
    <w:rsid w:val="00C11B8B"/>
    <w:rsid w:val="00C14148"/>
    <w:rsid w:val="00C1552F"/>
    <w:rsid w:val="00C17115"/>
    <w:rsid w:val="00C20769"/>
    <w:rsid w:val="00C220E3"/>
    <w:rsid w:val="00C23DCD"/>
    <w:rsid w:val="00C2719B"/>
    <w:rsid w:val="00C30DCC"/>
    <w:rsid w:val="00C32C83"/>
    <w:rsid w:val="00C33CB2"/>
    <w:rsid w:val="00C35978"/>
    <w:rsid w:val="00C35FD7"/>
    <w:rsid w:val="00C36D32"/>
    <w:rsid w:val="00C45404"/>
    <w:rsid w:val="00C46E05"/>
    <w:rsid w:val="00C51318"/>
    <w:rsid w:val="00C60548"/>
    <w:rsid w:val="00C61218"/>
    <w:rsid w:val="00C6574F"/>
    <w:rsid w:val="00C81D11"/>
    <w:rsid w:val="00C81E1B"/>
    <w:rsid w:val="00C838F2"/>
    <w:rsid w:val="00C86F28"/>
    <w:rsid w:val="00C874E5"/>
    <w:rsid w:val="00C92A5B"/>
    <w:rsid w:val="00CA3F1B"/>
    <w:rsid w:val="00CA680C"/>
    <w:rsid w:val="00CB6929"/>
    <w:rsid w:val="00CC3274"/>
    <w:rsid w:val="00CC32FC"/>
    <w:rsid w:val="00CC52EC"/>
    <w:rsid w:val="00CC724C"/>
    <w:rsid w:val="00CE3BBD"/>
    <w:rsid w:val="00CE5842"/>
    <w:rsid w:val="00CE750E"/>
    <w:rsid w:val="00D23978"/>
    <w:rsid w:val="00D26B13"/>
    <w:rsid w:val="00D30348"/>
    <w:rsid w:val="00D31DC8"/>
    <w:rsid w:val="00D32BBE"/>
    <w:rsid w:val="00D34C42"/>
    <w:rsid w:val="00D374E8"/>
    <w:rsid w:val="00D37607"/>
    <w:rsid w:val="00D47FF3"/>
    <w:rsid w:val="00D5155E"/>
    <w:rsid w:val="00D575FC"/>
    <w:rsid w:val="00D603CB"/>
    <w:rsid w:val="00D609D1"/>
    <w:rsid w:val="00D63EA5"/>
    <w:rsid w:val="00D67FAC"/>
    <w:rsid w:val="00D72565"/>
    <w:rsid w:val="00D75533"/>
    <w:rsid w:val="00D824D3"/>
    <w:rsid w:val="00D916D0"/>
    <w:rsid w:val="00D92E05"/>
    <w:rsid w:val="00D93F38"/>
    <w:rsid w:val="00D942B1"/>
    <w:rsid w:val="00DA09A4"/>
    <w:rsid w:val="00DA627F"/>
    <w:rsid w:val="00DB2A3F"/>
    <w:rsid w:val="00DB63B3"/>
    <w:rsid w:val="00DC08D2"/>
    <w:rsid w:val="00DD0AB2"/>
    <w:rsid w:val="00DD2632"/>
    <w:rsid w:val="00DE0B69"/>
    <w:rsid w:val="00DE3C90"/>
    <w:rsid w:val="00DE638B"/>
    <w:rsid w:val="00DF46BD"/>
    <w:rsid w:val="00DF5C6D"/>
    <w:rsid w:val="00DF6B7E"/>
    <w:rsid w:val="00E1537C"/>
    <w:rsid w:val="00E20D45"/>
    <w:rsid w:val="00E33BD7"/>
    <w:rsid w:val="00E37BA6"/>
    <w:rsid w:val="00E41264"/>
    <w:rsid w:val="00E427DE"/>
    <w:rsid w:val="00E4283D"/>
    <w:rsid w:val="00E44812"/>
    <w:rsid w:val="00E5164D"/>
    <w:rsid w:val="00E517D0"/>
    <w:rsid w:val="00E53999"/>
    <w:rsid w:val="00E62EF6"/>
    <w:rsid w:val="00E66CA6"/>
    <w:rsid w:val="00E7157F"/>
    <w:rsid w:val="00E762B6"/>
    <w:rsid w:val="00E818B2"/>
    <w:rsid w:val="00E848DA"/>
    <w:rsid w:val="00E84C04"/>
    <w:rsid w:val="00E923A4"/>
    <w:rsid w:val="00E92562"/>
    <w:rsid w:val="00E94985"/>
    <w:rsid w:val="00E961CC"/>
    <w:rsid w:val="00EA7EB5"/>
    <w:rsid w:val="00EB3F7B"/>
    <w:rsid w:val="00EB40E2"/>
    <w:rsid w:val="00ED0FA7"/>
    <w:rsid w:val="00EE4413"/>
    <w:rsid w:val="00EE53F4"/>
    <w:rsid w:val="00EF7327"/>
    <w:rsid w:val="00F04AEE"/>
    <w:rsid w:val="00F11899"/>
    <w:rsid w:val="00F247C9"/>
    <w:rsid w:val="00F321FC"/>
    <w:rsid w:val="00F32305"/>
    <w:rsid w:val="00F34CB9"/>
    <w:rsid w:val="00F368D4"/>
    <w:rsid w:val="00F41795"/>
    <w:rsid w:val="00F43620"/>
    <w:rsid w:val="00F50280"/>
    <w:rsid w:val="00F52785"/>
    <w:rsid w:val="00F56A92"/>
    <w:rsid w:val="00F57658"/>
    <w:rsid w:val="00F6484D"/>
    <w:rsid w:val="00F64BAE"/>
    <w:rsid w:val="00F64D85"/>
    <w:rsid w:val="00F65CEF"/>
    <w:rsid w:val="00F66877"/>
    <w:rsid w:val="00F67D47"/>
    <w:rsid w:val="00F67E96"/>
    <w:rsid w:val="00F746E8"/>
    <w:rsid w:val="00F84092"/>
    <w:rsid w:val="00F87F68"/>
    <w:rsid w:val="00F906E7"/>
    <w:rsid w:val="00F91254"/>
    <w:rsid w:val="00F927E8"/>
    <w:rsid w:val="00FA2F9E"/>
    <w:rsid w:val="00FB0F22"/>
    <w:rsid w:val="00FC1BEE"/>
    <w:rsid w:val="00FC5FF8"/>
    <w:rsid w:val="00FC7783"/>
    <w:rsid w:val="00FD393C"/>
    <w:rsid w:val="00FD5B5D"/>
    <w:rsid w:val="00FE2283"/>
    <w:rsid w:val="00FE688F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844742"/>
  <w15:docId w15:val="{1F4C7FBC-0756-4728-AFF9-374712B5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9">
    <w:name w:val="Table Normal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2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843"/>
    <w:rPr>
      <w:rFonts w:ascii="Segoe UI" w:hAnsi="Segoe UI" w:cs="Segoe UI"/>
      <w:sz w:val="18"/>
      <w:szCs w:val="18"/>
    </w:rPr>
  </w:style>
  <w:style w:type="table" w:customStyle="1" w:styleId="9">
    <w:name w:val="9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8">
    <w:name w:val="8"/>
    <w:basedOn w:val="TableNormal1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77B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B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B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B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B2D"/>
    <w:rPr>
      <w:b/>
      <w:bCs/>
      <w:sz w:val="20"/>
      <w:szCs w:val="20"/>
    </w:rPr>
  </w:style>
  <w:style w:type="table" w:customStyle="1" w:styleId="7">
    <w:name w:val="7"/>
    <w:basedOn w:val="TableNormal3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6">
    <w:name w:val="6"/>
    <w:basedOn w:val="TableNormal4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250"/>
  </w:style>
  <w:style w:type="paragraph" w:styleId="Stopka">
    <w:name w:val="footer"/>
    <w:basedOn w:val="Normalny"/>
    <w:link w:val="StopkaZnak"/>
    <w:uiPriority w:val="99"/>
    <w:unhideWhenUsed/>
    <w:rsid w:val="004C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250"/>
  </w:style>
  <w:style w:type="table" w:customStyle="1" w:styleId="5">
    <w:name w:val="5"/>
    <w:basedOn w:val="TableNormal5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09A0"/>
    <w:pPr>
      <w:ind w:left="720"/>
      <w:contextualSpacing/>
    </w:pPr>
  </w:style>
  <w:style w:type="table" w:customStyle="1" w:styleId="4">
    <w:name w:val="4"/>
    <w:basedOn w:val="TableNormal6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3">
    <w:name w:val="3"/>
    <w:basedOn w:val="TableNormal7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2">
    <w:name w:val="2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table" w:customStyle="1" w:styleId="1">
    <w:name w:val="1"/>
    <w:basedOn w:val="TableNormal8"/>
    <w:pPr>
      <w:spacing w:after="0" w:line="240" w:lineRule="auto"/>
    </w:pPr>
    <w:tblPr>
      <w:tblStyleRowBandSize w:val="1"/>
      <w:tblStyleColBandSize w:val="1"/>
      <w:tblCellMar>
        <w:left w:w="255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2A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2A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2AFB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539F7"/>
    <w:rPr>
      <w:b/>
      <w:bCs/>
    </w:rPr>
  </w:style>
  <w:style w:type="character" w:styleId="Uwydatnienie">
    <w:name w:val="Emphasis"/>
    <w:basedOn w:val="Domylnaczcionkaakapitu"/>
    <w:uiPriority w:val="20"/>
    <w:qFormat/>
    <w:rsid w:val="004619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6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66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6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3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4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9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9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9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.budimex.pl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michal.wrzosek@budimex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o23bhZiq9gIJc2H6Ifib6JsTyw==">AMUW2mUxnMf2l6g7cEe03YceFHGW7RsJmkmY4cBNkhj7hAmSFzS6Wj4IC0z4guUoq5kFp31sT6fnmUdqVOmx+z9fhSaoZCbggrsr/yX+1ow2mQww0y5B8+pelFlr/b6OreRGoMprXVru3gV4FUDPM7N0q9217hTYGA==</go:docsCustomData>
</go:gDocsCustomXmlDataStorage>
</file>

<file path=customXml/itemProps1.xml><?xml version="1.0" encoding="utf-8"?>
<ds:datastoreItem xmlns:ds="http://schemas.openxmlformats.org/officeDocument/2006/customXml" ds:itemID="{C2BE8110-6C7D-4E2D-85D4-6408FC9FA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Wrzosek, Michał</dc:creator>
  <cp:lastModifiedBy>Wrzosek, Michał</cp:lastModifiedBy>
  <cp:revision>3</cp:revision>
  <dcterms:created xsi:type="dcterms:W3CDTF">2021-09-16T08:29:00Z</dcterms:created>
  <dcterms:modified xsi:type="dcterms:W3CDTF">2021-09-16T08:32:00Z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402f611-ee7c-4b0a-a4d4-1063a229fa8e_Enabled">
    <vt:lpwstr>true</vt:lpwstr>
  </property>
  <property fmtid="{D5CDD505-2E9C-101B-9397-08002B2CF9AE}" pid="3" name="MSIP_Label_c402f611-ee7c-4b0a-a4d4-1063a229fa8e_SetDate">
    <vt:lpwstr>2020-11-27T10:54:32Z</vt:lpwstr>
  </property>
  <property fmtid="{D5CDD505-2E9C-101B-9397-08002B2CF9AE}" pid="4" name="MSIP_Label_c402f611-ee7c-4b0a-a4d4-1063a229fa8e_Method">
    <vt:lpwstr>Standard</vt:lpwstr>
  </property>
  <property fmtid="{D5CDD505-2E9C-101B-9397-08002B2CF9AE}" pid="5" name="MSIP_Label_c402f611-ee7c-4b0a-a4d4-1063a229fa8e_Name">
    <vt:lpwstr>Do użytku wew.</vt:lpwstr>
  </property>
  <property fmtid="{D5CDD505-2E9C-101B-9397-08002B2CF9AE}" pid="6" name="MSIP_Label_c402f611-ee7c-4b0a-a4d4-1063a229fa8e_SiteId">
    <vt:lpwstr>66a13ed4-5c17-4ee8-ba28-778da8cdd7d4</vt:lpwstr>
  </property>
  <property fmtid="{D5CDD505-2E9C-101B-9397-08002B2CF9AE}" pid="7" name="MSIP_Label_c402f611-ee7c-4b0a-a4d4-1063a229fa8e_ActionId">
    <vt:lpwstr>b2c994b9-c573-4f5c-a2d1-22c051bac723</vt:lpwstr>
  </property>
  <property fmtid="{D5CDD505-2E9C-101B-9397-08002B2CF9AE}" pid="8" name="MSIP_Label_c402f611-ee7c-4b0a-a4d4-1063a229fa8e_ContentBits">
    <vt:lpwstr>0</vt:lpwstr>
  </property>
</Properties>
</file>