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694864D5" w14:textId="1A25F8F6" w:rsidR="00B83047" w:rsidRPr="00B83047" w:rsidRDefault="00FB77FC" w:rsidP="00B8304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  <w:t xml:space="preserve">      </w:t>
      </w:r>
      <w:r w:rsidR="000E60A2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BC5916">
        <w:rPr>
          <w:rFonts w:asciiTheme="minorHAnsi" w:hAnsiTheme="minorHAnsi" w:cstheme="minorHAnsi"/>
          <w:color w:val="002060"/>
          <w:sz w:val="22"/>
          <w:szCs w:val="20"/>
        </w:rPr>
        <w:t>4</w:t>
      </w:r>
      <w:r w:rsidR="000E60A2">
        <w:rPr>
          <w:rFonts w:asciiTheme="minorHAnsi" w:hAnsiTheme="minorHAnsi" w:cstheme="minorHAnsi"/>
          <w:color w:val="002060"/>
          <w:sz w:val="22"/>
          <w:szCs w:val="20"/>
        </w:rPr>
        <w:t xml:space="preserve"> listopada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79AD4F8A" w14:textId="32F30ADC" w:rsidR="00572A85" w:rsidRPr="00383503" w:rsidRDefault="00B83047" w:rsidP="00383503">
      <w:pPr>
        <w:pStyle w:val="NormalnyWeb"/>
        <w:shd w:val="clear" w:color="auto" w:fill="FFFFFF"/>
        <w:spacing w:after="24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Przychodzi pracownik do fałszerza</w:t>
      </w:r>
    </w:p>
    <w:p w14:paraId="05583EF6" w14:textId="555FE18F" w:rsidR="000E60A2" w:rsidRPr="00B83047" w:rsidRDefault="000E60A2" w:rsidP="00572A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B8304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Tylko w 2020 r. w całej Polsce stwierdzono 17 546 przestępstw polegających na podrabianiu dokumentów i udowodniono 1 002 przypadki łamania prawa poprzez używanie dokumentu poświadczającego nieprawdę. Za sfałszowanie dokumentu i posługiwanie się nim, czyli przestępstwo z art. 270 kodeksu karnego, grozi do 5 lat pozbawienia wolności. Taka kara może dotknąć również każdego pracownika, który </w:t>
      </w:r>
      <w:r w:rsidR="00B45A22">
        <w:rPr>
          <w:rFonts w:asciiTheme="minorHAnsi" w:hAnsiTheme="minorHAnsi" w:cstheme="minorHAnsi"/>
          <w:b/>
          <w:bCs/>
          <w:color w:val="002060"/>
          <w:sz w:val="24"/>
          <w:szCs w:val="24"/>
        </w:rPr>
        <w:t>by</w:t>
      </w:r>
      <w:r w:rsidRPr="00B8304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uniknąć szczepienia</w:t>
      </w:r>
      <w:r w:rsidR="00B8304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przeciwko COVID-19</w:t>
      </w:r>
      <w:r w:rsidR="00B45A2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B83047">
        <w:rPr>
          <w:rFonts w:asciiTheme="minorHAnsi" w:hAnsiTheme="minorHAnsi" w:cstheme="minorHAnsi"/>
          <w:b/>
          <w:bCs/>
          <w:color w:val="002060"/>
          <w:sz w:val="24"/>
          <w:szCs w:val="24"/>
        </w:rPr>
        <w:t>kupi</w:t>
      </w:r>
      <w:r w:rsidR="00B45A2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ł </w:t>
      </w:r>
      <w:r w:rsidRPr="00B83047">
        <w:rPr>
          <w:rFonts w:asciiTheme="minorHAnsi" w:hAnsiTheme="minorHAnsi" w:cstheme="minorHAnsi"/>
          <w:b/>
          <w:bCs/>
          <w:color w:val="002060"/>
          <w:sz w:val="24"/>
          <w:szCs w:val="24"/>
        </w:rPr>
        <w:t>zaświadczenie o jego wykonaniu</w:t>
      </w:r>
      <w:r w:rsidR="00B83047" w:rsidRPr="00B83047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</w:p>
    <w:p w14:paraId="7E3681FB" w14:textId="7755D09B" w:rsidR="000E60A2" w:rsidRDefault="000E60A2" w:rsidP="00572A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FBF37B3" w14:textId="0D9CDE8C" w:rsidR="00BC5916" w:rsidRPr="0007469E" w:rsidRDefault="00556703" w:rsidP="00C67D3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83047">
        <w:rPr>
          <w:rFonts w:asciiTheme="minorHAnsi" w:hAnsiTheme="minorHAnsi" w:cstheme="minorHAnsi"/>
          <w:color w:val="002060"/>
          <w:sz w:val="24"/>
          <w:szCs w:val="24"/>
        </w:rPr>
        <w:t>Różnego</w:t>
      </w:r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 xml:space="preserve"> rodzaju </w:t>
      </w:r>
      <w:proofErr w:type="spellStart"/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>przestępstwa</w:t>
      </w:r>
      <w:proofErr w:type="spellEnd"/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C67D37">
        <w:rPr>
          <w:rFonts w:asciiTheme="minorHAnsi" w:hAnsiTheme="minorHAnsi" w:cstheme="minorHAnsi"/>
          <w:color w:val="002060"/>
          <w:sz w:val="24"/>
          <w:szCs w:val="24"/>
        </w:rPr>
        <w:t>dot. fałszowania dokumentów z</w:t>
      </w:r>
      <w:r w:rsidR="0075399A">
        <w:rPr>
          <w:rFonts w:asciiTheme="minorHAnsi" w:hAnsiTheme="minorHAnsi" w:cstheme="minorHAnsi"/>
          <w:color w:val="002060"/>
          <w:sz w:val="24"/>
          <w:szCs w:val="24"/>
        </w:rPr>
        <w:t>d</w:t>
      </w:r>
      <w:r w:rsidR="00C67D37">
        <w:rPr>
          <w:rFonts w:asciiTheme="minorHAnsi" w:hAnsiTheme="minorHAnsi" w:cstheme="minorHAnsi"/>
          <w:color w:val="002060"/>
          <w:sz w:val="24"/>
          <w:szCs w:val="24"/>
        </w:rPr>
        <w:t>arzają się dosyć często.</w:t>
      </w:r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B83047">
        <w:rPr>
          <w:rFonts w:asciiTheme="minorHAnsi" w:hAnsiTheme="minorHAnsi" w:cstheme="minorHAnsi"/>
          <w:color w:val="002060"/>
          <w:sz w:val="24"/>
          <w:szCs w:val="24"/>
        </w:rPr>
        <w:t>Szczególnym</w:t>
      </w:r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 xml:space="preserve"> przypadkiem w tej grupie są nieprawne działania wykonywane przez </w:t>
      </w:r>
      <w:r w:rsidRPr="00B83047">
        <w:rPr>
          <w:rFonts w:asciiTheme="minorHAnsi" w:hAnsiTheme="minorHAnsi" w:cstheme="minorHAnsi"/>
          <w:color w:val="002060"/>
          <w:sz w:val="24"/>
          <w:szCs w:val="24"/>
        </w:rPr>
        <w:t>pracowników</w:t>
      </w:r>
      <w:r w:rsidR="00C67D37">
        <w:rPr>
          <w:rFonts w:asciiTheme="minorHAnsi" w:hAnsiTheme="minorHAnsi" w:cstheme="minorHAnsi"/>
          <w:color w:val="002060"/>
          <w:sz w:val="24"/>
          <w:szCs w:val="24"/>
        </w:rPr>
        <w:t xml:space="preserve"> i </w:t>
      </w:r>
      <w:proofErr w:type="spellStart"/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>mające</w:t>
      </w:r>
      <w:proofErr w:type="spellEnd"/>
      <w:r w:rsidR="00B83047" w:rsidRPr="00B83047">
        <w:rPr>
          <w:rFonts w:asciiTheme="minorHAnsi" w:hAnsiTheme="minorHAnsi" w:cstheme="minorHAnsi"/>
          <w:color w:val="002060"/>
          <w:sz w:val="24"/>
          <w:szCs w:val="24"/>
        </w:rPr>
        <w:t xml:space="preserve"> na celu zafałszowanie </w:t>
      </w:r>
      <w:r w:rsidRPr="00B83047">
        <w:rPr>
          <w:rFonts w:asciiTheme="minorHAnsi" w:hAnsiTheme="minorHAnsi" w:cstheme="minorHAnsi"/>
          <w:color w:val="002060"/>
          <w:sz w:val="24"/>
          <w:szCs w:val="24"/>
        </w:rPr>
        <w:t>rzeczywistości</w:t>
      </w:r>
      <w:r w:rsidR="00C67D37">
        <w:rPr>
          <w:rFonts w:asciiTheme="minorHAnsi" w:hAnsiTheme="minorHAnsi" w:cstheme="minorHAnsi"/>
          <w:color w:val="002060"/>
          <w:sz w:val="24"/>
          <w:szCs w:val="24"/>
        </w:rPr>
        <w:t xml:space="preserve"> dot. stanu zdrowia lub statusu szczepienia na koronawirusa. </w:t>
      </w:r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W </w:t>
      </w:r>
      <w:proofErr w:type="spellStart"/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>internecie</w:t>
      </w:r>
      <w:proofErr w:type="spellEnd"/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wciąż pojawiają się nowe oferty sprzedaży podrabianych certyfikatów </w:t>
      </w:r>
      <w:r w:rsidR="0075399A" w:rsidRPr="00792255">
        <w:rPr>
          <w:rFonts w:asciiTheme="minorHAnsi" w:hAnsiTheme="minorHAnsi" w:cstheme="minorHAnsi"/>
          <w:color w:val="002060"/>
          <w:sz w:val="24"/>
          <w:szCs w:val="24"/>
        </w:rPr>
        <w:t>czy</w:t>
      </w:r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zwolnień lekarskich. Ogłoszenia można znaleźć nawet na popularnych serwisach społecznościowych.</w:t>
      </w:r>
      <w:r w:rsidR="005E7E8C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Według badań </w:t>
      </w:r>
      <w:r w:rsidR="00BC5916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firmy </w:t>
      </w:r>
      <w:proofErr w:type="spellStart"/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>Check</w:t>
      </w:r>
      <w:proofErr w:type="spellEnd"/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Point </w:t>
      </w:r>
      <w:proofErr w:type="spellStart"/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>Research</w:t>
      </w:r>
      <w:proofErr w:type="spellEnd"/>
      <w:r w:rsidR="000E0C6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(CPR)</w:t>
      </w:r>
      <w:r w:rsidR="00C67D37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BC5916" w:rsidRPr="00792255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="000E0C6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BC5916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analizującej zagrożenia cybernetyczne </w:t>
      </w:r>
      <w:r w:rsidR="0007469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na całym świecie </w:t>
      </w:r>
      <w:r w:rsidR="00BC5916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="000E0C6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Polska znajduje się na niechlubnej liście 29 krajów, w których został stwierdzony proceder handlu fałszywymi dokumentami medycznymi poświadczającymi odbycie szczepienia. Ich cena stopniowo rośnie i waha się od 80 do 200 dolarów. Polski „paszport </w:t>
      </w:r>
      <w:proofErr w:type="spellStart"/>
      <w:r w:rsidR="000E0C6E" w:rsidRPr="00792255">
        <w:rPr>
          <w:rFonts w:asciiTheme="minorHAnsi" w:hAnsiTheme="minorHAnsi" w:cstheme="minorHAnsi"/>
          <w:color w:val="002060"/>
          <w:sz w:val="24"/>
          <w:szCs w:val="24"/>
        </w:rPr>
        <w:t>covidowy</w:t>
      </w:r>
      <w:proofErr w:type="spellEnd"/>
      <w:r w:rsidR="000E0C6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” wyceniono na 150 euro. Eksperci CPR podają, że </w:t>
      </w:r>
      <w:r w:rsidR="0007469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– po ogłoszeniu przez Joe Bidena obowiązku szczepienia pracowników dużych firm oraz służby zdrowia, a także zapowiedziach kolejnych obostrzeń w Europie – </w:t>
      </w:r>
      <w:r w:rsidR="00BC5916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liczba nielegalnych sprzedawców certyfikatów </w:t>
      </w:r>
      <w:r w:rsidR="0007469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na całym świecie </w:t>
      </w:r>
      <w:r w:rsidR="00BC5916" w:rsidRPr="00792255">
        <w:rPr>
          <w:rFonts w:asciiTheme="minorHAnsi" w:hAnsiTheme="minorHAnsi" w:cstheme="minorHAnsi"/>
          <w:color w:val="002060"/>
          <w:sz w:val="24"/>
          <w:szCs w:val="24"/>
        </w:rPr>
        <w:t>wzrosła aż dziesięciokrotnie. Drastycznie rośnie również popyt – liczba subskrybentów kanałów oferujących fałszywe dokumenty urosła co najmniej o 1200</w:t>
      </w:r>
      <w:r w:rsidR="0007469E" w:rsidRPr="00792255">
        <w:rPr>
          <w:rFonts w:asciiTheme="minorHAnsi" w:hAnsiTheme="minorHAnsi" w:cstheme="minorHAnsi"/>
          <w:color w:val="002060"/>
          <w:sz w:val="24"/>
          <w:szCs w:val="24"/>
        </w:rPr>
        <w:t xml:space="preserve"> proc. Rosnące zainteresowanie zmusiło fałszerzy do wykorzystania nowoczesnych technik sprzedaży takich jak boty, będące w stanie w ciągu kilku chwil automatycznie wygenerować certyfikaty, również na zamówienie mieszkańców naszego kraju – wynika z analiz.</w:t>
      </w:r>
    </w:p>
    <w:p w14:paraId="7BB11A5B" w14:textId="544D12A3" w:rsidR="0075399A" w:rsidRDefault="0075399A" w:rsidP="00C67D3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BD0E18A" w14:textId="750A3C01" w:rsidR="0075399A" w:rsidRPr="00BC07E7" w:rsidRDefault="00B44745" w:rsidP="00C67D37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NIEZDROWE</w:t>
      </w:r>
      <w:r w:rsidR="0075399A" w:rsidRPr="00BC07E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NAWYK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I</w:t>
      </w:r>
      <w:r w:rsidR="0075399A" w:rsidRPr="00BC07E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FAŁSZOWANIA DOKUMENTÓW</w:t>
      </w:r>
    </w:p>
    <w:p w14:paraId="517926B4" w14:textId="77777777" w:rsidR="0015795B" w:rsidRDefault="0015795B" w:rsidP="001579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4F893B61" w14:textId="2D77C751" w:rsidR="00A575DD" w:rsidRDefault="00B63DF9" w:rsidP="001579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Ponad 20,2 mln </w:t>
      </w:r>
      <w:r w:rsidRPr="00B63DF9">
        <w:rPr>
          <w:rFonts w:asciiTheme="minorHAnsi" w:hAnsiTheme="minorHAnsi" w:cstheme="minorHAnsi"/>
          <w:color w:val="002060"/>
          <w:sz w:val="24"/>
          <w:szCs w:val="24"/>
        </w:rPr>
        <w:t xml:space="preserve">Polaków </w:t>
      </w:r>
      <w:r>
        <w:rPr>
          <w:rFonts w:asciiTheme="minorHAnsi" w:hAnsiTheme="minorHAnsi" w:cstheme="minorHAnsi"/>
          <w:color w:val="002060"/>
          <w:sz w:val="24"/>
          <w:szCs w:val="24"/>
        </w:rPr>
        <w:t>jest w pełni zaczepionych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 przeciwko COVID-19, </w:t>
      </w:r>
      <w:r>
        <w:rPr>
          <w:rFonts w:asciiTheme="minorHAnsi" w:hAnsiTheme="minorHAnsi" w:cstheme="minorHAnsi"/>
          <w:color w:val="002060"/>
          <w:sz w:val="24"/>
          <w:szCs w:val="24"/>
        </w:rPr>
        <w:t>a j</w:t>
      </w:r>
      <w:r w:rsidRPr="00B63DF9">
        <w:rPr>
          <w:rFonts w:asciiTheme="minorHAnsi" w:hAnsiTheme="minorHAnsi" w:cstheme="minorHAnsi"/>
          <w:color w:val="002060"/>
          <w:sz w:val="24"/>
          <w:szCs w:val="24"/>
        </w:rPr>
        <w:t>edynie 3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>0 proc.</w:t>
      </w:r>
      <w:r w:rsidRPr="00B63DF9">
        <w:rPr>
          <w:rFonts w:asciiTheme="minorHAnsi" w:hAnsiTheme="minorHAnsi" w:cstheme="minorHAnsi"/>
          <w:color w:val="002060"/>
          <w:sz w:val="24"/>
          <w:szCs w:val="24"/>
        </w:rPr>
        <w:t xml:space="preserve"> z puli osób niezaszczepionych deklaruje chęć wykonania szczepienia</w:t>
      </w:r>
      <w:r w:rsidR="00556703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15795B">
        <w:rPr>
          <w:rFonts w:asciiTheme="minorHAnsi" w:hAnsiTheme="minorHAnsi" w:cstheme="minorHAnsi"/>
          <w:color w:val="002060"/>
          <w:sz w:val="24"/>
          <w:szCs w:val="24"/>
        </w:rPr>
        <w:t>Znikome zainteresowanie szczepieniem wśród ludzi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 w wieku produkcyjnym</w:t>
      </w:r>
      <w:r w:rsidR="0015795B">
        <w:rPr>
          <w:rFonts w:asciiTheme="minorHAnsi" w:hAnsiTheme="minorHAnsi" w:cstheme="minorHAnsi"/>
          <w:color w:val="002060"/>
          <w:sz w:val="24"/>
          <w:szCs w:val="24"/>
        </w:rPr>
        <w:t xml:space="preserve"> powinn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>o</w:t>
      </w:r>
      <w:r w:rsidR="0015795B">
        <w:rPr>
          <w:rFonts w:asciiTheme="minorHAnsi" w:hAnsiTheme="minorHAnsi" w:cstheme="minorHAnsi"/>
          <w:color w:val="002060"/>
          <w:sz w:val="24"/>
          <w:szCs w:val="24"/>
        </w:rPr>
        <w:t xml:space="preserve"> wzbudzić czujność pr</w:t>
      </w:r>
      <w:r w:rsidR="00B45A22">
        <w:rPr>
          <w:rFonts w:asciiTheme="minorHAnsi" w:hAnsiTheme="minorHAnsi" w:cstheme="minorHAnsi"/>
          <w:color w:val="002060"/>
          <w:sz w:val="24"/>
          <w:szCs w:val="24"/>
        </w:rPr>
        <w:t>zełożonych</w:t>
      </w:r>
      <w:r w:rsidR="0015795B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Najmniejszą 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 xml:space="preserve">chęć zaszczepienia się deklarują przede wszystkim osoby wchodzące na rynek pracy – czyli w przedziale wiekowym od 18 do 24 r.ż. 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>(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 xml:space="preserve">jedynie jedna piąta 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tej grupy 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>deklaruje udział w szczepieniu w przyszłości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>)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 xml:space="preserve">Nie lepiej wygląda sytuacja 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wśród 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>os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>ób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 xml:space="preserve"> między 25 a 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>4</w:t>
      </w:r>
      <w:r w:rsidR="005548F1" w:rsidRPr="005548F1">
        <w:rPr>
          <w:rFonts w:asciiTheme="minorHAnsi" w:hAnsiTheme="minorHAnsi" w:cstheme="minorHAnsi"/>
          <w:color w:val="002060"/>
          <w:sz w:val="24"/>
          <w:szCs w:val="24"/>
        </w:rPr>
        <w:t xml:space="preserve">4 r.ż. 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(co trzeci </w:t>
      </w:r>
      <w:r w:rsidR="00556703">
        <w:rPr>
          <w:rFonts w:asciiTheme="minorHAnsi" w:hAnsiTheme="minorHAnsi" w:cstheme="minorHAnsi"/>
          <w:color w:val="002060"/>
          <w:sz w:val="24"/>
          <w:szCs w:val="24"/>
        </w:rPr>
        <w:t>niezaszczepiony</w:t>
      </w:r>
      <w:r w:rsidR="005548F1">
        <w:rPr>
          <w:rFonts w:asciiTheme="minorHAnsi" w:hAnsiTheme="minorHAnsi" w:cstheme="minorHAnsi"/>
          <w:color w:val="002060"/>
          <w:sz w:val="24"/>
          <w:szCs w:val="24"/>
        </w:rPr>
        <w:t xml:space="preserve"> dopuszcza możliwość przyjęcia szczepienia</w:t>
      </w:r>
      <w:proofErr w:type="gramStart"/>
      <w:r w:rsidR="005548F1">
        <w:rPr>
          <w:rFonts w:asciiTheme="minorHAnsi" w:hAnsiTheme="minorHAnsi" w:cstheme="minorHAnsi"/>
          <w:color w:val="002060"/>
          <w:sz w:val="24"/>
          <w:szCs w:val="24"/>
        </w:rPr>
        <w:t>)</w:t>
      </w:r>
      <w:r w:rsidR="00556703">
        <w:rPr>
          <w:rFonts w:asciiTheme="minorHAnsi" w:hAnsiTheme="minorHAnsi" w:cstheme="minorHAnsi"/>
          <w:color w:val="002060"/>
          <w:sz w:val="24"/>
          <w:szCs w:val="24"/>
        </w:rPr>
        <w:t>.*</w:t>
      </w:r>
      <w:proofErr w:type="gramEnd"/>
      <w:r w:rsidR="0055670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A575DD">
        <w:rPr>
          <w:rFonts w:asciiTheme="minorHAnsi" w:hAnsiTheme="minorHAnsi" w:cstheme="minorHAnsi"/>
          <w:color w:val="002060"/>
          <w:sz w:val="24"/>
          <w:szCs w:val="24"/>
        </w:rPr>
        <w:t xml:space="preserve">Spora grupa </w:t>
      </w:r>
      <w:r w:rsidR="00A575DD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sceptyków to </w:t>
      </w:r>
      <w:r w:rsidR="00B44745">
        <w:rPr>
          <w:rFonts w:asciiTheme="minorHAnsi" w:hAnsiTheme="minorHAnsi" w:cstheme="minorHAnsi"/>
          <w:color w:val="002060"/>
          <w:sz w:val="24"/>
          <w:szCs w:val="24"/>
        </w:rPr>
        <w:t xml:space="preserve">aktywni zawodowo </w:t>
      </w:r>
      <w:r w:rsidR="00A575DD">
        <w:rPr>
          <w:rFonts w:asciiTheme="minorHAnsi" w:hAnsiTheme="minorHAnsi" w:cstheme="minorHAnsi"/>
          <w:color w:val="002060"/>
          <w:sz w:val="24"/>
          <w:szCs w:val="24"/>
        </w:rPr>
        <w:t xml:space="preserve">potencjalni „klienci” handlarzy paszportami </w:t>
      </w:r>
      <w:proofErr w:type="spellStart"/>
      <w:r w:rsidR="00A575DD">
        <w:rPr>
          <w:rFonts w:asciiTheme="minorHAnsi" w:hAnsiTheme="minorHAnsi" w:cstheme="minorHAnsi"/>
          <w:color w:val="002060"/>
          <w:sz w:val="24"/>
          <w:szCs w:val="24"/>
        </w:rPr>
        <w:t>covidowymi</w:t>
      </w:r>
      <w:proofErr w:type="spellEnd"/>
      <w:r w:rsidR="00A575DD">
        <w:rPr>
          <w:rFonts w:asciiTheme="minorHAnsi" w:hAnsiTheme="minorHAnsi" w:cstheme="minorHAnsi"/>
          <w:color w:val="002060"/>
          <w:sz w:val="24"/>
          <w:szCs w:val="24"/>
        </w:rPr>
        <w:t xml:space="preserve"> i podrobionymi zaświadczeniami o odbytym szczepieniu.  </w:t>
      </w:r>
    </w:p>
    <w:p w14:paraId="5089B254" w14:textId="77777777" w:rsidR="00A575DD" w:rsidRDefault="00A575DD" w:rsidP="001579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B29266A" w14:textId="59DCB2E2" w:rsidR="00B45A22" w:rsidRPr="00A575DD" w:rsidRDefault="00A575DD" w:rsidP="000413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A575DD">
        <w:rPr>
          <w:rFonts w:asciiTheme="minorHAnsi" w:hAnsiTheme="minorHAnsi" w:cstheme="minorHAnsi"/>
          <w:i/>
          <w:iCs/>
          <w:color w:val="002060"/>
          <w:sz w:val="24"/>
          <w:szCs w:val="24"/>
        </w:rPr>
        <w:t>W mojej ocenie p</w:t>
      </w:r>
      <w:r w:rsidR="0015795B" w:rsidRPr="00A575D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racownik </w:t>
      </w:r>
      <w:r w:rsidR="0075399A" w:rsidRPr="00A575D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– </w:t>
      </w:r>
      <w:r w:rsidR="0015795B" w:rsidRPr="00A575D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posługujący się fałszywym zaświadczeniem o zaszczepieniu przeciwko COVID-19 </w:t>
      </w:r>
      <w:r w:rsidR="0075399A" w:rsidRPr="00A575D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– </w:t>
      </w:r>
      <w:r w:rsidR="0015795B" w:rsidRPr="00A575DD">
        <w:rPr>
          <w:rFonts w:asciiTheme="minorHAnsi" w:hAnsiTheme="minorHAnsi" w:cstheme="minorHAnsi"/>
          <w:i/>
          <w:iCs/>
          <w:color w:val="002060"/>
          <w:sz w:val="24"/>
          <w:szCs w:val="24"/>
        </w:rPr>
        <w:t>naraża pracodawcę na większe ryzyko rozprzestrzeniania wirusa i w konsekwencji – narusza umowę o pracę.</w:t>
      </w:r>
      <w:r w:rsidR="0015795B"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B45A22" w:rsidRPr="00B45A22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Uzasadnioną przyczyną rozwiązania z pracownikiem umowy o pracę w trybie art. 52 § 1 pkt 1 KP może być również – występujące w tym przypadku – jego zawinione działanie, które powoduje zagrożenie interesów pracodawcy. </w:t>
      </w:r>
      <w:r w:rsidR="00B63DF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Może ono </w:t>
      </w:r>
      <w:r w:rsidR="00556703">
        <w:rPr>
          <w:rFonts w:asciiTheme="minorHAnsi" w:hAnsiTheme="minorHAnsi" w:cstheme="minorHAnsi"/>
          <w:i/>
          <w:iCs/>
          <w:color w:val="002060"/>
          <w:sz w:val="24"/>
          <w:szCs w:val="24"/>
        </w:rPr>
        <w:t>polegać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ew. ryzyku wprowadzenia kwarantanny i destabilizacji funkc</w:t>
      </w:r>
      <w:r w:rsidR="00BC07E7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jonowania 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przedsiębiorstwa</w:t>
      </w:r>
      <w:r w:rsidR="00B63DF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B63DF9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="00B63DF9" w:rsidRPr="0038350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</w:t>
      </w:r>
      <w:r w:rsidR="00B63DF9" w:rsidRPr="008B5DB1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 w:rsidR="00B63DF9">
        <w:rPr>
          <w:rFonts w:asciiTheme="minorHAnsi" w:hAnsiTheme="minorHAnsi" w:cstheme="minorHAnsi"/>
          <w:b/>
          <w:bCs/>
          <w:color w:val="002060"/>
          <w:sz w:val="24"/>
          <w:szCs w:val="24"/>
        </w:rPr>
        <w:t>, Radca Prawny, Kierownik Działu Prawnego Grupy Progres</w:t>
      </w:r>
      <w:r w:rsidR="00BC07E7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. </w:t>
      </w:r>
      <w:r w:rsidR="00B63DF9">
        <w:rPr>
          <w:rFonts w:asciiTheme="minorHAnsi" w:hAnsiTheme="minorHAnsi" w:cstheme="minorHAnsi"/>
          <w:i/>
          <w:iCs/>
          <w:color w:val="002060"/>
          <w:sz w:val="24"/>
          <w:szCs w:val="24"/>
        </w:rPr>
        <w:softHyphen/>
        <w:t xml:space="preserve">– 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Obecnie </w:t>
      </w:r>
      <w:r w:rsidR="00B45A22">
        <w:rPr>
          <w:rFonts w:asciiTheme="minorHAnsi" w:hAnsiTheme="minorHAnsi" w:cstheme="minorHAnsi"/>
          <w:i/>
          <w:iCs/>
          <w:color w:val="002060"/>
          <w:sz w:val="24"/>
          <w:szCs w:val="24"/>
        </w:rPr>
        <w:t>nie ma możliwości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weryfikacji dokumentacji medycznej</w:t>
      </w:r>
      <w:r w:rsidR="00B45A22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dot.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szczepień pracownika przeciwko COVID-19</w:t>
      </w:r>
      <w:r w:rsidR="00B45A22">
        <w:rPr>
          <w:rFonts w:asciiTheme="minorHAnsi" w:hAnsiTheme="minorHAnsi" w:cstheme="minorHAnsi"/>
          <w:i/>
          <w:iCs/>
          <w:color w:val="002060"/>
          <w:sz w:val="24"/>
          <w:szCs w:val="24"/>
        </w:rPr>
        <w:t>. S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ejm pracuje nad przepisami dając</w:t>
      </w:r>
      <w:r w:rsidR="00B45A22">
        <w:rPr>
          <w:rFonts w:asciiTheme="minorHAnsi" w:hAnsiTheme="minorHAnsi" w:cstheme="minorHAnsi"/>
          <w:i/>
          <w:iCs/>
          <w:color w:val="002060"/>
          <w:sz w:val="24"/>
          <w:szCs w:val="24"/>
        </w:rPr>
        <w:t>ymi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pracodawcom taką możliwość</w:t>
      </w:r>
      <w:r w:rsidR="00B45A22">
        <w:rPr>
          <w:rFonts w:asciiTheme="minorHAnsi" w:hAnsiTheme="minorHAnsi" w:cstheme="minorHAnsi"/>
          <w:i/>
          <w:iCs/>
          <w:color w:val="002060"/>
          <w:sz w:val="24"/>
          <w:szCs w:val="24"/>
        </w:rPr>
        <w:t>, jednak nie ma pewności czy wejdą one w życie</w:t>
      </w:r>
      <w:r w:rsidR="0015795B"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15795B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="0015795B" w:rsidRPr="00B63DF9">
        <w:rPr>
          <w:rFonts w:asciiTheme="minorHAnsi" w:hAnsiTheme="minorHAnsi" w:cstheme="minorHAnsi"/>
          <w:b/>
          <w:bCs/>
          <w:color w:val="002060"/>
          <w:sz w:val="24"/>
          <w:szCs w:val="24"/>
        </w:rPr>
        <w:t>informuje</w:t>
      </w:r>
      <w:r w:rsidR="0015795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B63DF9">
        <w:rPr>
          <w:rFonts w:asciiTheme="minorHAnsi" w:hAnsiTheme="minorHAnsi" w:cstheme="minorHAnsi"/>
          <w:b/>
          <w:bCs/>
          <w:color w:val="002060"/>
          <w:sz w:val="24"/>
          <w:szCs w:val="24"/>
        </w:rPr>
        <w:t>ekspert.</w:t>
      </w:r>
    </w:p>
    <w:p w14:paraId="2CE5AA48" w14:textId="660550D2" w:rsidR="00A575DD" w:rsidRDefault="00A575DD" w:rsidP="000413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58A7AD8" w14:textId="20B1D22D" w:rsidR="00D169E2" w:rsidRPr="00D169E2" w:rsidRDefault="00D169E2" w:rsidP="00D169E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Co więcej, przełożeni wyczuleni na nadużycia pracownicze mogą w przyszłości uznać, że zalicza się do nich również proceder posługiwania się fałszywymi paszportami </w:t>
      </w:r>
      <w:proofErr w:type="spellStart"/>
      <w:r>
        <w:rPr>
          <w:rFonts w:asciiTheme="minorHAnsi" w:hAnsiTheme="minorHAnsi" w:cstheme="minorHAnsi"/>
          <w:color w:val="002060"/>
          <w:sz w:val="24"/>
          <w:szCs w:val="24"/>
        </w:rPr>
        <w:t>covidowymi</w:t>
      </w:r>
      <w:proofErr w:type="spellEnd"/>
      <w:r>
        <w:rPr>
          <w:rFonts w:asciiTheme="minorHAnsi" w:hAnsiTheme="minorHAnsi" w:cstheme="minorHAnsi"/>
          <w:color w:val="002060"/>
          <w:sz w:val="24"/>
          <w:szCs w:val="24"/>
        </w:rPr>
        <w:t xml:space="preserve"> czy </w:t>
      </w:r>
      <w:r w:rsidR="00383503">
        <w:rPr>
          <w:rFonts w:asciiTheme="minorHAnsi" w:hAnsiTheme="minorHAnsi" w:cstheme="minorHAnsi"/>
          <w:color w:val="002060"/>
          <w:sz w:val="24"/>
          <w:szCs w:val="24"/>
        </w:rPr>
        <w:t xml:space="preserve">certyfikatami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szczepień. W konsekwencji pracownik kupujący takie podrobione dokumenty może </w:t>
      </w:r>
      <w:r w:rsidR="00556703">
        <w:rPr>
          <w:rFonts w:asciiTheme="minorHAnsi" w:hAnsiTheme="minorHAnsi" w:cstheme="minorHAnsi"/>
          <w:color w:val="002060"/>
          <w:sz w:val="24"/>
          <w:szCs w:val="24"/>
        </w:rPr>
        <w:t>słono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zapłacić za swoje przewinienie. 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Według Raportu Do Narodów (Stowarzyszenie Biegłych ds. Przestępstw i Nadużyć)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80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sprawców nadużyć pracowniczych podlegało wewnętrznej karze. Najczęstszą było rozwiązanie stosunku pracy, które dotknęło 76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pracowników, 66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managerów i 45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 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członków kadry zarządzającej.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Ponad 59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wykrytych przypadków nadużyć pracowniczych </w:t>
      </w:r>
      <w:r>
        <w:rPr>
          <w:rFonts w:asciiTheme="minorHAnsi" w:hAnsiTheme="minorHAnsi" w:cstheme="minorHAnsi"/>
          <w:color w:val="002060"/>
          <w:sz w:val="24"/>
          <w:szCs w:val="24"/>
        </w:rPr>
        <w:t>skierowano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na drogę postępowania karnego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(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56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takich spraw 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zakończyło się przyznaniem się do winy, 23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skazaniem w wyniku procesu karnego, 12 </w:t>
      </w:r>
      <w:r>
        <w:rPr>
          <w:rFonts w:asciiTheme="minorHAnsi" w:hAnsiTheme="minorHAnsi" w:cstheme="minorHAnsi"/>
          <w:color w:val="002060"/>
          <w:sz w:val="24"/>
          <w:szCs w:val="24"/>
        </w:rPr>
        <w:t>proc.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 xml:space="preserve"> odmową wszczęcia postępowania, 2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proc. </w:t>
      </w:r>
      <w:r w:rsidRPr="00D169E2">
        <w:rPr>
          <w:rFonts w:asciiTheme="minorHAnsi" w:hAnsiTheme="minorHAnsi" w:cstheme="minorHAnsi"/>
          <w:color w:val="002060"/>
          <w:sz w:val="24"/>
          <w:szCs w:val="24"/>
        </w:rPr>
        <w:t>uniewinnieniem</w:t>
      </w:r>
      <w:r>
        <w:rPr>
          <w:rFonts w:asciiTheme="minorHAnsi" w:hAnsiTheme="minorHAnsi" w:cstheme="minorHAnsi"/>
          <w:color w:val="002060"/>
          <w:sz w:val="24"/>
          <w:szCs w:val="24"/>
        </w:rPr>
        <w:t>).</w:t>
      </w:r>
    </w:p>
    <w:p w14:paraId="2E0AA022" w14:textId="77777777" w:rsidR="00D169E2" w:rsidRDefault="00D169E2" w:rsidP="000413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035B9D8" w14:textId="3A1D1555" w:rsidR="00B45A22" w:rsidRDefault="00383503" w:rsidP="000413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Polscy pracodawcy nie decydują się jeszcze na drastyczne kroki zawiadamiania organów ścigania, gdy wykryją, że ich </w:t>
      </w:r>
      <w:r w:rsidR="00556703">
        <w:rPr>
          <w:rFonts w:asciiTheme="minorHAnsi" w:hAnsiTheme="minorHAnsi" w:cstheme="minorHAnsi"/>
          <w:i/>
          <w:iCs/>
          <w:color w:val="002060"/>
          <w:sz w:val="24"/>
          <w:szCs w:val="24"/>
        </w:rPr>
        <w:t>pracownik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posługuje się np. fałszywym </w:t>
      </w:r>
      <w:r w:rsidR="00556703">
        <w:rPr>
          <w:rFonts w:asciiTheme="minorHAnsi" w:hAnsiTheme="minorHAnsi" w:cstheme="minorHAnsi"/>
          <w:i/>
          <w:iCs/>
          <w:color w:val="002060"/>
          <w:sz w:val="24"/>
          <w:szCs w:val="24"/>
        </w:rPr>
        <w:t>zaświadczeniem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o odbyciu szczepienia. Jednak trzeba pamiętać, że krajowe </w:t>
      </w:r>
      <w:r w:rsidR="00B44745" w:rsidRPr="00383503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przepisy karne obejmują swym zasięgiem całe terytorium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RP</w:t>
      </w:r>
      <w:r w:rsidR="00B44745" w:rsidRPr="00383503">
        <w:rPr>
          <w:rFonts w:asciiTheme="minorHAnsi" w:hAnsiTheme="minorHAnsi" w:cstheme="minorHAnsi"/>
          <w:i/>
          <w:iCs/>
          <w:color w:val="002060"/>
          <w:sz w:val="24"/>
          <w:szCs w:val="24"/>
        </w:rPr>
        <w:t>. Za sfałszowanie dokumentu i posługiwanie się nim, czyli przestępstwo z art. 270 kodeksu karnego, grozi do 5 lat pozbawienia wolności. Może je popełnić każdy – w tym wypadku nie ma znaczenia narodowość ani wykonywany zawód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– </w:t>
      </w:r>
      <w:r w:rsidRPr="00383503">
        <w:rPr>
          <w:rFonts w:asciiTheme="minorHAnsi" w:hAnsiTheme="minorHAnsi" w:cstheme="minorHAnsi"/>
          <w:b/>
          <w:bCs/>
          <w:color w:val="002060"/>
          <w:sz w:val="24"/>
          <w:szCs w:val="24"/>
        </w:rPr>
        <w:t>zaznacza</w:t>
      </w:r>
      <w:r w:rsidRPr="00383503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Kierownik Działu Prawnego Grupy Progres</w:t>
      </w:r>
      <w:r w:rsidR="00B44745" w:rsidRPr="00383503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 w:rsidR="00B44745"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0337267A" w14:textId="77777777" w:rsidR="004D4718" w:rsidRDefault="004D4718" w:rsidP="004D47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5CBD4CF" w14:textId="77777777" w:rsidR="004D4718" w:rsidRPr="004D4718" w:rsidRDefault="004D4718" w:rsidP="004D47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4D471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PRAWNE KONSEKWENCJE DLA NIEUCZCIWYCH 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MEDYKÓW</w:t>
      </w:r>
    </w:p>
    <w:p w14:paraId="27AFF5C6" w14:textId="77777777" w:rsidR="004D4718" w:rsidRPr="00572A85" w:rsidRDefault="004D4718" w:rsidP="004D47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4747EFA" w14:textId="77777777" w:rsidR="004D4718" w:rsidRDefault="004D4718" w:rsidP="004D47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Osoby ostrożniej podchodzące do transakcji internetowych decydują się na skorzystanie z podobnej usługi w placówkach stacjonarnych. Oczywiście przy odrobinie szczęścia, w postaci „wyrozumiałego” pracownika służby zdrowia do szczepienia nie dochodzi, za to pacjent wychodzi z certyfikatem i </w:t>
      </w:r>
      <w:r>
        <w:rPr>
          <w:rFonts w:asciiTheme="minorHAnsi" w:hAnsiTheme="minorHAnsi" w:cstheme="minorHAnsi"/>
          <w:color w:val="002060"/>
          <w:sz w:val="24"/>
          <w:szCs w:val="24"/>
        </w:rPr>
        <w:t>nieco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szczuplejszym portfelem. Lekarz poświadczający nieprawdę naraża się na surowe konsekwencje prawne w przypadku ujawnienia fałszerstwa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, które </w:t>
      </w:r>
      <w:r>
        <w:rPr>
          <w:rFonts w:asciiTheme="minorHAnsi" w:hAnsiTheme="minorHAnsi" w:cstheme="minorHAnsi"/>
          <w:color w:val="002060"/>
          <w:sz w:val="24"/>
          <w:szCs w:val="24"/>
        </w:rPr>
        <w:lastRenderedPageBreak/>
        <w:t>dotyczy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fałszowani</w:t>
      </w:r>
      <w:r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dokumentu lub poświadczani</w:t>
      </w:r>
      <w:r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nieprawdy np. gdy lekarz fikcyjnie podaje, iż przyjęliśmy dawkę. </w:t>
      </w:r>
      <w:r>
        <w:rPr>
          <w:rFonts w:asciiTheme="minorHAnsi" w:hAnsiTheme="minorHAnsi" w:cstheme="minorHAnsi"/>
          <w:color w:val="002060"/>
          <w:sz w:val="24"/>
          <w:szCs w:val="24"/>
        </w:rPr>
        <w:t>Wówczas niejednokrotnie niszczone są dawki preparatu.</w:t>
      </w:r>
    </w:p>
    <w:p w14:paraId="243812B1" w14:textId="77777777" w:rsidR="004D4718" w:rsidRDefault="004D4718" w:rsidP="004D47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47D7C2C2" w14:textId="33795EF1" w:rsidR="00C81664" w:rsidRDefault="004D4718" w:rsidP="005567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72A85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Lekarz podejmujący się takich działań, w sposób rażący narusza zasady etyki lekarskiej oraz przepisy związane z wykonywaniem zawodu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– </w:t>
      </w:r>
      <w:r w:rsidRPr="0038350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</w:t>
      </w:r>
      <w:r w:rsidRPr="00572A85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 w:rsidR="00556703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Ponadto powyższe postępowanie może stanowić przestępstwo i prowadzić do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przykrych konsekwencji.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Osoba, która wystawia zaświadczenie o szczepieniu, które się nie odbyło, ryzykuje zarzut z art. 271 kodeksu karnego, dotyczącego tzw. fałszerstwa intelektualnego, czyli poświadczenia nieprawdy w zaświadczeniu o szczepieniu, za które grozi do 5 lat więzienia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– </w:t>
      </w:r>
      <w:r w:rsidRPr="00383503">
        <w:rPr>
          <w:rFonts w:asciiTheme="minorHAnsi" w:hAnsiTheme="minorHAnsi" w:cstheme="minorHAnsi"/>
          <w:b/>
          <w:bCs/>
          <w:color w:val="002060"/>
          <w:sz w:val="24"/>
          <w:szCs w:val="24"/>
        </w:rPr>
        <w:t>podsumowuje</w:t>
      </w:r>
      <w:r w:rsidRPr="00383503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>.</w:t>
      </w:r>
    </w:p>
    <w:p w14:paraId="379228C5" w14:textId="77777777" w:rsidR="00C81664" w:rsidRPr="007508C7" w:rsidRDefault="00C81664" w:rsidP="007508C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A2F56C8" w14:textId="0D17A970" w:rsidR="00A575DD" w:rsidRPr="00A575DD" w:rsidRDefault="00A575DD" w:rsidP="00A575D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* dane sondażu Agencji Badawczej Inquiry</w:t>
      </w:r>
    </w:p>
    <w:p w14:paraId="73F6AA9D" w14:textId="45210EEC" w:rsidR="00DB16EF" w:rsidRPr="007508C7" w:rsidRDefault="00DB16EF" w:rsidP="007508C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</w:t>
      </w:r>
      <w:proofErr w:type="spellStart"/>
      <w:r w:rsidRPr="00E05548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C8EC" w14:textId="77777777" w:rsidR="004A1E8A" w:rsidRDefault="004A1E8A" w:rsidP="00B332FF">
      <w:r>
        <w:separator/>
      </w:r>
    </w:p>
  </w:endnote>
  <w:endnote w:type="continuationSeparator" w:id="0">
    <w:p w14:paraId="01AB9053" w14:textId="77777777" w:rsidR="004A1E8A" w:rsidRDefault="004A1E8A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0106" w14:textId="77777777" w:rsidR="004A1E8A" w:rsidRDefault="004A1E8A" w:rsidP="00B332FF">
      <w:r>
        <w:separator/>
      </w:r>
    </w:p>
  </w:footnote>
  <w:footnote w:type="continuationSeparator" w:id="0">
    <w:p w14:paraId="5D324C34" w14:textId="77777777" w:rsidR="004A1E8A" w:rsidRDefault="004A1E8A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D788F"/>
    <w:multiLevelType w:val="hybridMultilevel"/>
    <w:tmpl w:val="F36AB9C8"/>
    <w:lvl w:ilvl="0" w:tplc="EF2A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133D"/>
    <w:rsid w:val="000426D5"/>
    <w:rsid w:val="00043B26"/>
    <w:rsid w:val="0007469E"/>
    <w:rsid w:val="000924FC"/>
    <w:rsid w:val="000A3077"/>
    <w:rsid w:val="000A6C87"/>
    <w:rsid w:val="000B2757"/>
    <w:rsid w:val="000C403C"/>
    <w:rsid w:val="000D60DF"/>
    <w:rsid w:val="000E0C6E"/>
    <w:rsid w:val="000E60A2"/>
    <w:rsid w:val="000E6326"/>
    <w:rsid w:val="00103FF5"/>
    <w:rsid w:val="001126CB"/>
    <w:rsid w:val="00112702"/>
    <w:rsid w:val="00114250"/>
    <w:rsid w:val="001522F5"/>
    <w:rsid w:val="0015795B"/>
    <w:rsid w:val="001834B1"/>
    <w:rsid w:val="00194540"/>
    <w:rsid w:val="001A5D06"/>
    <w:rsid w:val="001A72B7"/>
    <w:rsid w:val="001A75A5"/>
    <w:rsid w:val="001B1511"/>
    <w:rsid w:val="001C5671"/>
    <w:rsid w:val="001C6A76"/>
    <w:rsid w:val="001E74E4"/>
    <w:rsid w:val="00231305"/>
    <w:rsid w:val="002333C2"/>
    <w:rsid w:val="00237E0C"/>
    <w:rsid w:val="002547CE"/>
    <w:rsid w:val="00271898"/>
    <w:rsid w:val="00286E1F"/>
    <w:rsid w:val="00297E42"/>
    <w:rsid w:val="002A1444"/>
    <w:rsid w:val="002A406D"/>
    <w:rsid w:val="002A6884"/>
    <w:rsid w:val="002B1862"/>
    <w:rsid w:val="002B2936"/>
    <w:rsid w:val="002B6D9B"/>
    <w:rsid w:val="002C19BC"/>
    <w:rsid w:val="002C295A"/>
    <w:rsid w:val="002F6058"/>
    <w:rsid w:val="00301E41"/>
    <w:rsid w:val="0031516E"/>
    <w:rsid w:val="00321C33"/>
    <w:rsid w:val="00323633"/>
    <w:rsid w:val="0033021F"/>
    <w:rsid w:val="00336747"/>
    <w:rsid w:val="003629C8"/>
    <w:rsid w:val="0036739B"/>
    <w:rsid w:val="00381CC9"/>
    <w:rsid w:val="00383503"/>
    <w:rsid w:val="00391CE0"/>
    <w:rsid w:val="003A2578"/>
    <w:rsid w:val="003A5053"/>
    <w:rsid w:val="003A6667"/>
    <w:rsid w:val="003B13B2"/>
    <w:rsid w:val="003B2C2A"/>
    <w:rsid w:val="003B7FBA"/>
    <w:rsid w:val="003D1D3F"/>
    <w:rsid w:val="003F173D"/>
    <w:rsid w:val="004018D5"/>
    <w:rsid w:val="00403851"/>
    <w:rsid w:val="004062B8"/>
    <w:rsid w:val="00410C6C"/>
    <w:rsid w:val="00412F56"/>
    <w:rsid w:val="00427773"/>
    <w:rsid w:val="004323D1"/>
    <w:rsid w:val="004528C8"/>
    <w:rsid w:val="00465B97"/>
    <w:rsid w:val="004815B8"/>
    <w:rsid w:val="00485192"/>
    <w:rsid w:val="004A1E8A"/>
    <w:rsid w:val="004A2351"/>
    <w:rsid w:val="004C08C6"/>
    <w:rsid w:val="004D4718"/>
    <w:rsid w:val="004E3C8A"/>
    <w:rsid w:val="004F1E0F"/>
    <w:rsid w:val="00510C98"/>
    <w:rsid w:val="00512A67"/>
    <w:rsid w:val="00512F62"/>
    <w:rsid w:val="00514E69"/>
    <w:rsid w:val="00516A5A"/>
    <w:rsid w:val="00524F4E"/>
    <w:rsid w:val="005262E5"/>
    <w:rsid w:val="00530981"/>
    <w:rsid w:val="0053464A"/>
    <w:rsid w:val="00536118"/>
    <w:rsid w:val="00540F74"/>
    <w:rsid w:val="00553E6C"/>
    <w:rsid w:val="005548F1"/>
    <w:rsid w:val="00556703"/>
    <w:rsid w:val="00572A85"/>
    <w:rsid w:val="00572EF3"/>
    <w:rsid w:val="005740D7"/>
    <w:rsid w:val="0059056F"/>
    <w:rsid w:val="00596452"/>
    <w:rsid w:val="005973BF"/>
    <w:rsid w:val="005A3F81"/>
    <w:rsid w:val="005D1823"/>
    <w:rsid w:val="005D56D5"/>
    <w:rsid w:val="005E7E8C"/>
    <w:rsid w:val="005F7D58"/>
    <w:rsid w:val="006229DA"/>
    <w:rsid w:val="00640E81"/>
    <w:rsid w:val="00670266"/>
    <w:rsid w:val="006751EB"/>
    <w:rsid w:val="006829CF"/>
    <w:rsid w:val="00691170"/>
    <w:rsid w:val="00692620"/>
    <w:rsid w:val="006C0A82"/>
    <w:rsid w:val="006D5D94"/>
    <w:rsid w:val="006E1DD8"/>
    <w:rsid w:val="006E657F"/>
    <w:rsid w:val="006F75D4"/>
    <w:rsid w:val="00714B45"/>
    <w:rsid w:val="007169EB"/>
    <w:rsid w:val="00733113"/>
    <w:rsid w:val="00740A88"/>
    <w:rsid w:val="007507CA"/>
    <w:rsid w:val="007508C7"/>
    <w:rsid w:val="0075399A"/>
    <w:rsid w:val="00792255"/>
    <w:rsid w:val="007C0AE6"/>
    <w:rsid w:val="007C50A0"/>
    <w:rsid w:val="007C7859"/>
    <w:rsid w:val="007D1FD1"/>
    <w:rsid w:val="007D2EEF"/>
    <w:rsid w:val="007E4E0D"/>
    <w:rsid w:val="007E5F53"/>
    <w:rsid w:val="007F3A4F"/>
    <w:rsid w:val="007F55BA"/>
    <w:rsid w:val="007F74A0"/>
    <w:rsid w:val="008426F7"/>
    <w:rsid w:val="0088277C"/>
    <w:rsid w:val="0089087A"/>
    <w:rsid w:val="00896D22"/>
    <w:rsid w:val="00896F74"/>
    <w:rsid w:val="008A3A86"/>
    <w:rsid w:val="008B4AD4"/>
    <w:rsid w:val="008B7179"/>
    <w:rsid w:val="008B7F3E"/>
    <w:rsid w:val="008E0E59"/>
    <w:rsid w:val="008E7511"/>
    <w:rsid w:val="0091192B"/>
    <w:rsid w:val="00935535"/>
    <w:rsid w:val="00937AF8"/>
    <w:rsid w:val="00945355"/>
    <w:rsid w:val="00974C5D"/>
    <w:rsid w:val="009A13A6"/>
    <w:rsid w:val="009A75F4"/>
    <w:rsid w:val="009B155A"/>
    <w:rsid w:val="009C23BE"/>
    <w:rsid w:val="009E5B91"/>
    <w:rsid w:val="009E6DF0"/>
    <w:rsid w:val="009F4B3E"/>
    <w:rsid w:val="009F7EC3"/>
    <w:rsid w:val="00A22AC8"/>
    <w:rsid w:val="00A31144"/>
    <w:rsid w:val="00A47E08"/>
    <w:rsid w:val="00A56124"/>
    <w:rsid w:val="00A575DD"/>
    <w:rsid w:val="00A60263"/>
    <w:rsid w:val="00A636C7"/>
    <w:rsid w:val="00A646C9"/>
    <w:rsid w:val="00A67D86"/>
    <w:rsid w:val="00A7049D"/>
    <w:rsid w:val="00A7450D"/>
    <w:rsid w:val="00A803E6"/>
    <w:rsid w:val="00A83D23"/>
    <w:rsid w:val="00A853E8"/>
    <w:rsid w:val="00A87FE3"/>
    <w:rsid w:val="00A93D2E"/>
    <w:rsid w:val="00AC76AB"/>
    <w:rsid w:val="00AD09B6"/>
    <w:rsid w:val="00AE48F0"/>
    <w:rsid w:val="00AF7D6A"/>
    <w:rsid w:val="00B165C3"/>
    <w:rsid w:val="00B332FF"/>
    <w:rsid w:val="00B44745"/>
    <w:rsid w:val="00B45A22"/>
    <w:rsid w:val="00B63DF9"/>
    <w:rsid w:val="00B75DA6"/>
    <w:rsid w:val="00B83047"/>
    <w:rsid w:val="00B95E76"/>
    <w:rsid w:val="00BA077A"/>
    <w:rsid w:val="00BB6D37"/>
    <w:rsid w:val="00BC07E7"/>
    <w:rsid w:val="00BC5916"/>
    <w:rsid w:val="00BE1F69"/>
    <w:rsid w:val="00BE7867"/>
    <w:rsid w:val="00BF080B"/>
    <w:rsid w:val="00BF210F"/>
    <w:rsid w:val="00C0117C"/>
    <w:rsid w:val="00C21316"/>
    <w:rsid w:val="00C22A96"/>
    <w:rsid w:val="00C3641C"/>
    <w:rsid w:val="00C467A0"/>
    <w:rsid w:val="00C67D37"/>
    <w:rsid w:val="00C703CA"/>
    <w:rsid w:val="00C81664"/>
    <w:rsid w:val="00C8237C"/>
    <w:rsid w:val="00C852BE"/>
    <w:rsid w:val="00C92005"/>
    <w:rsid w:val="00CA322A"/>
    <w:rsid w:val="00CB0118"/>
    <w:rsid w:val="00CB0C5F"/>
    <w:rsid w:val="00CC1056"/>
    <w:rsid w:val="00CC1FDA"/>
    <w:rsid w:val="00CE5A8E"/>
    <w:rsid w:val="00CE7717"/>
    <w:rsid w:val="00CF0862"/>
    <w:rsid w:val="00CF6248"/>
    <w:rsid w:val="00D12EAA"/>
    <w:rsid w:val="00D169E2"/>
    <w:rsid w:val="00D24642"/>
    <w:rsid w:val="00D43253"/>
    <w:rsid w:val="00D651C3"/>
    <w:rsid w:val="00D655EE"/>
    <w:rsid w:val="00DA6C2E"/>
    <w:rsid w:val="00DB16EF"/>
    <w:rsid w:val="00DB50BE"/>
    <w:rsid w:val="00DD6DBA"/>
    <w:rsid w:val="00DD71CB"/>
    <w:rsid w:val="00DF23DC"/>
    <w:rsid w:val="00DF5583"/>
    <w:rsid w:val="00E03C52"/>
    <w:rsid w:val="00E05548"/>
    <w:rsid w:val="00E233AE"/>
    <w:rsid w:val="00E42011"/>
    <w:rsid w:val="00E4711E"/>
    <w:rsid w:val="00E50747"/>
    <w:rsid w:val="00E5499A"/>
    <w:rsid w:val="00E55742"/>
    <w:rsid w:val="00E65520"/>
    <w:rsid w:val="00E8569E"/>
    <w:rsid w:val="00E870D6"/>
    <w:rsid w:val="00EB3A78"/>
    <w:rsid w:val="00EC09DE"/>
    <w:rsid w:val="00EC74E8"/>
    <w:rsid w:val="00ED1C77"/>
    <w:rsid w:val="00ED2886"/>
    <w:rsid w:val="00ED3B00"/>
    <w:rsid w:val="00ED62E3"/>
    <w:rsid w:val="00EE762F"/>
    <w:rsid w:val="00EF6665"/>
    <w:rsid w:val="00F1211C"/>
    <w:rsid w:val="00F125CF"/>
    <w:rsid w:val="00F13302"/>
    <w:rsid w:val="00F2485C"/>
    <w:rsid w:val="00F2796A"/>
    <w:rsid w:val="00F436C1"/>
    <w:rsid w:val="00F44C66"/>
    <w:rsid w:val="00F54BC8"/>
    <w:rsid w:val="00F60D97"/>
    <w:rsid w:val="00FB77FC"/>
    <w:rsid w:val="00FC1310"/>
    <w:rsid w:val="00FC48F8"/>
    <w:rsid w:val="00FE13C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7</cp:revision>
  <cp:lastPrinted>2021-11-23T07:06:00Z</cp:lastPrinted>
  <dcterms:created xsi:type="dcterms:W3CDTF">2021-11-23T08:17:00Z</dcterms:created>
  <dcterms:modified xsi:type="dcterms:W3CDTF">2021-11-24T08:27:00Z</dcterms:modified>
</cp:coreProperties>
</file>