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A731" w14:textId="1B29CBEC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 xml:space="preserve">Warszawa, </w:t>
      </w:r>
      <w:r w:rsidR="009B0EAE">
        <w:rPr>
          <w:sz w:val="22"/>
        </w:rPr>
        <w:t>0</w:t>
      </w:r>
      <w:r w:rsidR="00757177">
        <w:rPr>
          <w:sz w:val="22"/>
        </w:rPr>
        <w:t>4</w:t>
      </w:r>
      <w:r w:rsidR="009B0EAE">
        <w:rPr>
          <w:sz w:val="22"/>
        </w:rPr>
        <w:t xml:space="preserve">.01.2022 </w:t>
      </w:r>
      <w:r>
        <w:rPr>
          <w:sz w:val="22"/>
        </w:rPr>
        <w:t xml:space="preserve">r. </w:t>
      </w:r>
    </w:p>
    <w:p w14:paraId="2D2FB95A" w14:textId="77777777" w:rsidR="002D190A" w:rsidRPr="002D190A" w:rsidRDefault="002D190A" w:rsidP="002D190A">
      <w:pPr>
        <w:spacing w:after="240"/>
        <w:rPr>
          <w:sz w:val="34"/>
          <w:szCs w:val="34"/>
        </w:rPr>
      </w:pPr>
    </w:p>
    <w:p w14:paraId="1AE66E2B" w14:textId="77777777" w:rsidR="002D190A" w:rsidRPr="002D190A" w:rsidRDefault="002D190A" w:rsidP="002D190A">
      <w:pPr>
        <w:spacing w:after="240"/>
        <w:rPr>
          <w:sz w:val="34"/>
          <w:szCs w:val="34"/>
        </w:rPr>
      </w:pPr>
      <w:r w:rsidRPr="002D190A">
        <w:rPr>
          <w:sz w:val="34"/>
          <w:szCs w:val="34"/>
        </w:rPr>
        <w:t>INFORMACJA PRASOWA</w:t>
      </w:r>
      <w:r>
        <w:rPr>
          <w:sz w:val="34"/>
          <w:szCs w:val="34"/>
        </w:rPr>
        <w:br/>
        <w:t>…………………………………….</w:t>
      </w:r>
    </w:p>
    <w:p w14:paraId="151D2225" w14:textId="282FE28F" w:rsidR="009B0EAE" w:rsidRPr="00721EEF" w:rsidRDefault="00B2007F" w:rsidP="009B0EAE">
      <w:pPr>
        <w:jc w:val="both"/>
        <w:rPr>
          <w:b/>
          <w:bCs/>
          <w:color w:val="auto"/>
        </w:rPr>
      </w:pPr>
      <w:r w:rsidRPr="00721EEF">
        <w:rPr>
          <w:b/>
          <w:color w:val="auto"/>
          <w:sz w:val="28"/>
          <w:szCs w:val="28"/>
        </w:rPr>
        <w:t xml:space="preserve">Czy masz pewność, że </w:t>
      </w:r>
      <w:r w:rsidR="009B0EAE" w:rsidRPr="00721EEF">
        <w:rPr>
          <w:b/>
          <w:color w:val="auto"/>
          <w:sz w:val="28"/>
          <w:szCs w:val="28"/>
        </w:rPr>
        <w:t>ktoś właśnie w tej chwili nie wyłudza pieniędzy na twoje nazwisko?</w:t>
      </w:r>
    </w:p>
    <w:p w14:paraId="19B3939A" w14:textId="209FF94B" w:rsidR="009B0EAE" w:rsidRPr="00721EEF" w:rsidRDefault="00E43412" w:rsidP="00A235E0">
      <w:pPr>
        <w:jc w:val="both"/>
        <w:rPr>
          <w:b/>
          <w:bCs/>
          <w:color w:val="auto"/>
          <w:sz w:val="22"/>
        </w:rPr>
      </w:pPr>
      <w:r w:rsidRPr="00721EEF">
        <w:rPr>
          <w:b/>
          <w:bCs/>
          <w:color w:val="auto"/>
        </w:rPr>
        <w:br/>
      </w:r>
      <w:r w:rsidR="009B0EAE" w:rsidRPr="00721EEF">
        <w:rPr>
          <w:b/>
          <w:bCs/>
          <w:color w:val="auto"/>
          <w:sz w:val="22"/>
        </w:rPr>
        <w:t xml:space="preserve">Jest w błędzie ten, kto sądzi, że kradzież danych go nie dotyczy. </w:t>
      </w:r>
      <w:r w:rsidR="001E1251" w:rsidRPr="00721EEF">
        <w:rPr>
          <w:b/>
          <w:bCs/>
          <w:color w:val="auto"/>
          <w:sz w:val="22"/>
        </w:rPr>
        <w:t xml:space="preserve">Tylko na przestrzeni ostatniego półrocza, 35% Polaków doświadczyło co najmniej jednego z zagrożeń związanych z cyberprzestępczością. </w:t>
      </w:r>
      <w:r w:rsidR="00F33D67" w:rsidRPr="00721EEF">
        <w:rPr>
          <w:b/>
          <w:bCs/>
          <w:color w:val="auto"/>
          <w:sz w:val="22"/>
        </w:rPr>
        <w:t>Pomimo</w:t>
      </w:r>
      <w:r w:rsidR="009B0EAE" w:rsidRPr="00721EEF">
        <w:rPr>
          <w:b/>
          <w:bCs/>
          <w:color w:val="auto"/>
          <w:sz w:val="22"/>
        </w:rPr>
        <w:t xml:space="preserve"> 91% </w:t>
      </w:r>
      <w:r w:rsidR="00161370" w:rsidRPr="00721EEF">
        <w:rPr>
          <w:b/>
          <w:bCs/>
          <w:color w:val="auto"/>
          <w:sz w:val="22"/>
        </w:rPr>
        <w:t>opinii</w:t>
      </w:r>
      <w:r w:rsidR="009B0EAE" w:rsidRPr="00721EEF">
        <w:rPr>
          <w:b/>
          <w:bCs/>
          <w:color w:val="auto"/>
          <w:sz w:val="22"/>
        </w:rPr>
        <w:t xml:space="preserve">, że bezpieczeństwo danych osobowych jest </w:t>
      </w:r>
      <w:r w:rsidR="00161370" w:rsidRPr="00721EEF">
        <w:rPr>
          <w:b/>
          <w:bCs/>
          <w:color w:val="auto"/>
          <w:sz w:val="22"/>
        </w:rPr>
        <w:t>bardzo</w:t>
      </w:r>
      <w:r w:rsidR="009B0EAE" w:rsidRPr="00721EEF">
        <w:rPr>
          <w:b/>
          <w:bCs/>
          <w:color w:val="auto"/>
          <w:sz w:val="22"/>
        </w:rPr>
        <w:t xml:space="preserve"> ważne, to</w:t>
      </w:r>
      <w:r w:rsidR="00D767DF" w:rsidRPr="00721EEF">
        <w:rPr>
          <w:b/>
          <w:bCs/>
          <w:color w:val="auto"/>
          <w:sz w:val="22"/>
        </w:rPr>
        <w:t xml:space="preserve"> aż 74</w:t>
      </w:r>
      <w:r w:rsidR="00A235E0" w:rsidRPr="00721EEF">
        <w:rPr>
          <w:b/>
          <w:bCs/>
          <w:color w:val="auto"/>
          <w:sz w:val="22"/>
        </w:rPr>
        <w:t>% osób nie korzysta z  żadnych narzędzi i usług ostrzegających przed wyłudzeniem.</w:t>
      </w:r>
      <w:r w:rsidR="009B0EAE" w:rsidRPr="00721EEF">
        <w:rPr>
          <w:b/>
          <w:bCs/>
          <w:color w:val="auto"/>
          <w:sz w:val="22"/>
        </w:rPr>
        <w:t xml:space="preserve"> </w:t>
      </w:r>
      <w:r w:rsidR="00A235E0" w:rsidRPr="00721EEF">
        <w:rPr>
          <w:b/>
          <w:bCs/>
          <w:color w:val="auto"/>
          <w:sz w:val="22"/>
        </w:rPr>
        <w:t>Niemal połowa respondentów nie wie, co mogłoby sprawić, by zyskali poczucie bezpieczeństwa swoich finansów. Kampania edukacyjna Alertów BIK opowiada, j</w:t>
      </w:r>
      <w:r w:rsidR="009B0EAE" w:rsidRPr="00721EEF">
        <w:rPr>
          <w:b/>
          <w:bCs/>
          <w:color w:val="auto"/>
          <w:sz w:val="22"/>
        </w:rPr>
        <w:t xml:space="preserve">ak </w:t>
      </w:r>
      <w:r w:rsidR="00A235E0" w:rsidRPr="00721EEF">
        <w:rPr>
          <w:b/>
          <w:bCs/>
          <w:color w:val="auto"/>
          <w:sz w:val="22"/>
        </w:rPr>
        <w:t>skutecznie się chronić, by</w:t>
      </w:r>
      <w:r w:rsidR="00211638" w:rsidRPr="00721EEF">
        <w:rPr>
          <w:b/>
          <w:bCs/>
          <w:color w:val="auto"/>
          <w:sz w:val="22"/>
        </w:rPr>
        <w:t xml:space="preserve"> nie</w:t>
      </w:r>
      <w:r w:rsidR="00A235E0" w:rsidRPr="00721EEF">
        <w:rPr>
          <w:b/>
          <w:bCs/>
          <w:color w:val="auto"/>
          <w:sz w:val="22"/>
        </w:rPr>
        <w:t xml:space="preserve"> stać się ofiarą wyłudzenia. </w:t>
      </w:r>
    </w:p>
    <w:p w14:paraId="19322A3A" w14:textId="77777777" w:rsidR="00E43412" w:rsidRPr="00721EEF" w:rsidRDefault="00E43412" w:rsidP="009B0EAE">
      <w:pPr>
        <w:rPr>
          <w:color w:val="auto"/>
          <w:sz w:val="22"/>
        </w:rPr>
      </w:pPr>
    </w:p>
    <w:p w14:paraId="348ABE26" w14:textId="5651AE3B" w:rsidR="009B0EAE" w:rsidRPr="00721EEF" w:rsidRDefault="00B2007F" w:rsidP="002A7BBC">
      <w:pPr>
        <w:jc w:val="both"/>
        <w:rPr>
          <w:rFonts w:eastAsia="Calibri"/>
          <w:color w:val="auto"/>
          <w:sz w:val="22"/>
        </w:rPr>
      </w:pPr>
      <w:r w:rsidRPr="00721EEF">
        <w:rPr>
          <w:color w:val="auto"/>
          <w:sz w:val="22"/>
        </w:rPr>
        <w:t xml:space="preserve">Większość </w:t>
      </w:r>
      <w:r w:rsidR="009B0EAE" w:rsidRPr="00721EEF">
        <w:rPr>
          <w:color w:val="auto"/>
          <w:sz w:val="22"/>
        </w:rPr>
        <w:t xml:space="preserve">z nas zdaje sobie sprawę z </w:t>
      </w:r>
      <w:r w:rsidR="00103D7C" w:rsidRPr="00721EEF">
        <w:rPr>
          <w:color w:val="auto"/>
          <w:sz w:val="22"/>
        </w:rPr>
        <w:t xml:space="preserve">rosnącego </w:t>
      </w:r>
      <w:r w:rsidR="009B0EAE" w:rsidRPr="00721EEF">
        <w:rPr>
          <w:color w:val="auto"/>
          <w:sz w:val="22"/>
        </w:rPr>
        <w:t>niebezpieczeństwa kradzieży danych</w:t>
      </w:r>
      <w:r w:rsidR="009E20E8" w:rsidRPr="00721EEF">
        <w:rPr>
          <w:color w:val="auto"/>
          <w:sz w:val="22"/>
        </w:rPr>
        <w:t xml:space="preserve"> i wykorzystania ich</w:t>
      </w:r>
      <w:r w:rsidR="00665FD5" w:rsidRPr="00721EEF">
        <w:rPr>
          <w:color w:val="auto"/>
          <w:sz w:val="22"/>
        </w:rPr>
        <w:t xml:space="preserve"> przez </w:t>
      </w:r>
      <w:r w:rsidR="00211638" w:rsidRPr="00721EEF">
        <w:rPr>
          <w:color w:val="auto"/>
          <w:sz w:val="22"/>
        </w:rPr>
        <w:t>oszustów</w:t>
      </w:r>
      <w:r w:rsidR="009B0EAE" w:rsidRPr="00721EEF">
        <w:rPr>
          <w:color w:val="auto"/>
          <w:sz w:val="22"/>
        </w:rPr>
        <w:t xml:space="preserve">. Potwierdza to cykliczne badanie realizowane na zlecenie BIK, pt. </w:t>
      </w:r>
      <w:r w:rsidR="009B0EAE" w:rsidRPr="00721EEF">
        <w:rPr>
          <w:rFonts w:eastAsia="Calibri"/>
          <w:color w:val="auto"/>
          <w:sz w:val="22"/>
        </w:rPr>
        <w:t xml:space="preserve">„Cyberbezpieczeństwo Polaków”. </w:t>
      </w:r>
    </w:p>
    <w:p w14:paraId="278005FC" w14:textId="3380E26C" w:rsidR="00103D7C" w:rsidRPr="00721EEF" w:rsidRDefault="00A41621" w:rsidP="004A1F35">
      <w:pPr>
        <w:jc w:val="both"/>
        <w:rPr>
          <w:color w:val="auto"/>
          <w:sz w:val="22"/>
        </w:rPr>
      </w:pPr>
      <w:r w:rsidRPr="00721EEF">
        <w:rPr>
          <w:color w:val="auto"/>
          <w:sz w:val="22"/>
        </w:rPr>
        <w:t xml:space="preserve">W ciągu ostatniego półrocza procent osób dostrzegających zwiększenie ryzyka wyłudzenia danych osobowych wzrósł i obecnie takie zagrożenie potwierdza </w:t>
      </w:r>
      <w:r w:rsidR="00103D7C" w:rsidRPr="00721EEF">
        <w:rPr>
          <w:color w:val="auto"/>
          <w:sz w:val="22"/>
        </w:rPr>
        <w:t>71% respondentów październikowego badania</w:t>
      </w:r>
      <w:r w:rsidRPr="00721EEF">
        <w:rPr>
          <w:color w:val="auto"/>
          <w:sz w:val="22"/>
        </w:rPr>
        <w:t>.</w:t>
      </w:r>
      <w:r w:rsidR="00103D7C" w:rsidRPr="00721EEF">
        <w:rPr>
          <w:color w:val="auto"/>
          <w:sz w:val="22"/>
        </w:rPr>
        <w:t xml:space="preserve"> </w:t>
      </w:r>
    </w:p>
    <w:p w14:paraId="20F72212" w14:textId="6ED01565" w:rsidR="00103D7C" w:rsidRPr="00721EEF" w:rsidRDefault="00103D7C" w:rsidP="004A1F35">
      <w:pPr>
        <w:jc w:val="both"/>
        <w:rPr>
          <w:color w:val="auto"/>
          <w:sz w:val="22"/>
        </w:rPr>
      </w:pPr>
    </w:p>
    <w:p w14:paraId="75F25EAE" w14:textId="77777777" w:rsidR="00211638" w:rsidRPr="00721EEF" w:rsidRDefault="00665FD5" w:rsidP="00A41621">
      <w:pPr>
        <w:jc w:val="both"/>
        <w:rPr>
          <w:color w:val="auto"/>
          <w:sz w:val="22"/>
        </w:rPr>
      </w:pPr>
      <w:r w:rsidRPr="00721EEF">
        <w:rPr>
          <w:color w:val="auto"/>
          <w:sz w:val="22"/>
        </w:rPr>
        <w:t xml:space="preserve">Wzrosła także </w:t>
      </w:r>
      <w:r w:rsidR="00103D7C" w:rsidRPr="00721EEF">
        <w:rPr>
          <w:color w:val="auto"/>
          <w:sz w:val="22"/>
        </w:rPr>
        <w:t xml:space="preserve">liczba Polaków, którzy mieli kontakt z cyberprzestępczością. </w:t>
      </w:r>
      <w:r w:rsidRPr="00721EEF">
        <w:rPr>
          <w:color w:val="auto"/>
          <w:sz w:val="22"/>
        </w:rPr>
        <w:t xml:space="preserve">Aż 38% respondentów doświadczyło phishingu, </w:t>
      </w:r>
      <w:r w:rsidR="00211638" w:rsidRPr="00721EEF">
        <w:rPr>
          <w:color w:val="auto"/>
          <w:sz w:val="22"/>
        </w:rPr>
        <w:t>czyli metody, w której oszust podszywa się pod legalne firmy, stosuje przy tym nazwy stron internetowych i adresów e-mail łudząco przypominających autentyczne.</w:t>
      </w:r>
    </w:p>
    <w:p w14:paraId="3FD1C1A5" w14:textId="7AA5D0BA" w:rsidR="00103D7C" w:rsidRPr="00721EEF" w:rsidRDefault="00A95606" w:rsidP="00A41621">
      <w:pPr>
        <w:jc w:val="both"/>
        <w:rPr>
          <w:color w:val="auto"/>
          <w:sz w:val="22"/>
        </w:rPr>
      </w:pPr>
      <w:r w:rsidRPr="00721EEF">
        <w:rPr>
          <w:color w:val="auto"/>
          <w:sz w:val="22"/>
        </w:rPr>
        <w:t xml:space="preserve">33% </w:t>
      </w:r>
      <w:r w:rsidR="00211638" w:rsidRPr="00721EEF">
        <w:rPr>
          <w:color w:val="auto"/>
          <w:sz w:val="22"/>
        </w:rPr>
        <w:t xml:space="preserve">badanych przyznało, że </w:t>
      </w:r>
      <w:r w:rsidR="00665FD5" w:rsidRPr="00721EEF">
        <w:rPr>
          <w:color w:val="auto"/>
          <w:sz w:val="22"/>
        </w:rPr>
        <w:t>uległo wyłudzeniu pieniędzy w wyniku skorzystania z tzw. super okazj</w:t>
      </w:r>
      <w:r w:rsidRPr="00721EEF">
        <w:rPr>
          <w:color w:val="auto"/>
          <w:sz w:val="22"/>
        </w:rPr>
        <w:t xml:space="preserve">i, </w:t>
      </w:r>
      <w:r w:rsidR="00A41621" w:rsidRPr="00721EEF">
        <w:rPr>
          <w:color w:val="auto"/>
          <w:sz w:val="22"/>
        </w:rPr>
        <w:t xml:space="preserve">a </w:t>
      </w:r>
      <w:r w:rsidRPr="00721EEF">
        <w:rPr>
          <w:color w:val="auto"/>
          <w:sz w:val="22"/>
        </w:rPr>
        <w:t xml:space="preserve">dane 30% </w:t>
      </w:r>
      <w:r w:rsidR="00211638" w:rsidRPr="00721EEF">
        <w:rPr>
          <w:color w:val="auto"/>
          <w:sz w:val="22"/>
        </w:rPr>
        <w:t xml:space="preserve">ankietowanych </w:t>
      </w:r>
      <w:r w:rsidRPr="00721EEF">
        <w:rPr>
          <w:color w:val="auto"/>
          <w:sz w:val="22"/>
        </w:rPr>
        <w:t xml:space="preserve">osób znalazły się w niebezpieczeństwie w wyniku ich wycieku z różnych instytucji. </w:t>
      </w:r>
      <w:r w:rsidR="00A41621" w:rsidRPr="00721EEF">
        <w:rPr>
          <w:color w:val="auto"/>
          <w:sz w:val="22"/>
        </w:rPr>
        <w:t>Aż 88% respondentów uważa wyciek danych za powód do niepokoju o własne finanse.</w:t>
      </w:r>
    </w:p>
    <w:p w14:paraId="37B0116B" w14:textId="77777777" w:rsidR="00103D7C" w:rsidRPr="00721EEF" w:rsidRDefault="00103D7C" w:rsidP="004A1F35">
      <w:pPr>
        <w:jc w:val="both"/>
        <w:rPr>
          <w:color w:val="auto"/>
          <w:sz w:val="22"/>
        </w:rPr>
      </w:pPr>
    </w:p>
    <w:p w14:paraId="03144793" w14:textId="1F0550C7" w:rsidR="004A1F35" w:rsidRPr="00721EEF" w:rsidRDefault="004A1F35" w:rsidP="004A1F35">
      <w:pPr>
        <w:jc w:val="both"/>
        <w:rPr>
          <w:color w:val="auto"/>
          <w:sz w:val="22"/>
        </w:rPr>
      </w:pPr>
      <w:r w:rsidRPr="00721EEF">
        <w:rPr>
          <w:color w:val="auto"/>
          <w:sz w:val="22"/>
        </w:rPr>
        <w:t>87% internautów nie ma pełnego zaufania co do ochrony ich danych osobowych, 22% uważa, że nie ma kontroli nad tym, do jakich danych na ich temat mają dostęp inni.</w:t>
      </w:r>
    </w:p>
    <w:p w14:paraId="11CA9601" w14:textId="77777777" w:rsidR="00780FA4" w:rsidRPr="00721EEF" w:rsidRDefault="00780FA4" w:rsidP="00780FA4">
      <w:pPr>
        <w:jc w:val="both"/>
        <w:rPr>
          <w:color w:val="auto"/>
          <w:sz w:val="22"/>
        </w:rPr>
      </w:pPr>
    </w:p>
    <w:p w14:paraId="32BD5FC7" w14:textId="231C98DE" w:rsidR="00780FA4" w:rsidRPr="00721EEF" w:rsidRDefault="00780FA4" w:rsidP="00780FA4">
      <w:pPr>
        <w:jc w:val="both"/>
        <w:rPr>
          <w:color w:val="auto"/>
          <w:sz w:val="22"/>
        </w:rPr>
      </w:pPr>
      <w:r w:rsidRPr="00721EEF">
        <w:rPr>
          <w:color w:val="auto"/>
          <w:sz w:val="22"/>
        </w:rPr>
        <w:t xml:space="preserve">Polacy zapytani o główne emocje towarzyszące zjawisku wyłudzeń, w tym kredytowych, wskazali na strach. Odczuwa go 60% respondentów. Na drugim miejscu jest poczucie bezradności, które ogarnia 13% osób. </w:t>
      </w:r>
    </w:p>
    <w:p w14:paraId="26102073" w14:textId="77777777" w:rsidR="00780FA4" w:rsidRPr="00721EEF" w:rsidRDefault="00780FA4" w:rsidP="00780FA4">
      <w:pPr>
        <w:jc w:val="both"/>
        <w:rPr>
          <w:color w:val="auto"/>
          <w:sz w:val="22"/>
        </w:rPr>
      </w:pPr>
    </w:p>
    <w:p w14:paraId="134A8C36" w14:textId="1A2CEC60" w:rsidR="009B0EAE" w:rsidRPr="00721EEF" w:rsidRDefault="00780FA4" w:rsidP="002A7BBC">
      <w:pPr>
        <w:jc w:val="both"/>
        <w:rPr>
          <w:b/>
          <w:bCs/>
          <w:color w:val="auto"/>
          <w:sz w:val="22"/>
        </w:rPr>
      </w:pPr>
      <w:r w:rsidRPr="00721EEF">
        <w:rPr>
          <w:b/>
          <w:bCs/>
          <w:color w:val="auto"/>
          <w:sz w:val="22"/>
        </w:rPr>
        <w:t>Z Alertem BIK nie będziesz żyć</w:t>
      </w:r>
      <w:r w:rsidR="009B0EAE" w:rsidRPr="00721EEF">
        <w:rPr>
          <w:b/>
          <w:bCs/>
          <w:color w:val="auto"/>
          <w:sz w:val="22"/>
        </w:rPr>
        <w:t xml:space="preserve"> w strachu przed wyłudzeniem</w:t>
      </w:r>
    </w:p>
    <w:p w14:paraId="41C71CBF" w14:textId="23EF394B" w:rsidR="00343D4E" w:rsidRPr="00721EEF" w:rsidRDefault="00721EEF" w:rsidP="002A7BBC">
      <w:pPr>
        <w:jc w:val="both"/>
        <w:rPr>
          <w:color w:val="auto"/>
          <w:sz w:val="22"/>
        </w:rPr>
      </w:pPr>
      <w:r w:rsidRPr="00721EEF">
        <w:rPr>
          <w:color w:val="auto"/>
          <w:sz w:val="22"/>
        </w:rPr>
        <w:br/>
      </w:r>
      <w:r w:rsidR="009E20E8" w:rsidRPr="00721EEF">
        <w:rPr>
          <w:color w:val="auto"/>
          <w:sz w:val="22"/>
        </w:rPr>
        <w:t>Polacy</w:t>
      </w:r>
      <w:r w:rsidR="00F33D67" w:rsidRPr="00721EEF">
        <w:rPr>
          <w:color w:val="auto"/>
          <w:sz w:val="22"/>
        </w:rPr>
        <w:t>,</w:t>
      </w:r>
      <w:r w:rsidR="009E20E8" w:rsidRPr="00721EEF">
        <w:rPr>
          <w:color w:val="auto"/>
          <w:sz w:val="22"/>
        </w:rPr>
        <w:t xml:space="preserve"> choć mają świadomość skali wyłudzeń, rodzajów i konsekwencji zagrożeń, związanych z kradzieżą </w:t>
      </w:r>
      <w:r w:rsidR="00161370" w:rsidRPr="00721EEF">
        <w:rPr>
          <w:color w:val="auto"/>
          <w:sz w:val="22"/>
        </w:rPr>
        <w:t>danych</w:t>
      </w:r>
      <w:r w:rsidR="009E20E8" w:rsidRPr="00721EEF">
        <w:rPr>
          <w:color w:val="auto"/>
          <w:sz w:val="22"/>
        </w:rPr>
        <w:t xml:space="preserve">, to nadal za mało </w:t>
      </w:r>
      <w:r w:rsidR="009C4179" w:rsidRPr="00721EEF">
        <w:rPr>
          <w:color w:val="auto"/>
          <w:sz w:val="22"/>
        </w:rPr>
        <w:t>przezorni</w:t>
      </w:r>
      <w:r w:rsidR="00161370" w:rsidRPr="00721EEF">
        <w:rPr>
          <w:color w:val="auto"/>
          <w:sz w:val="22"/>
        </w:rPr>
        <w:t>e i</w:t>
      </w:r>
      <w:r w:rsidR="009C4179" w:rsidRPr="00721EEF">
        <w:rPr>
          <w:color w:val="auto"/>
          <w:sz w:val="22"/>
        </w:rPr>
        <w:t xml:space="preserve"> nie</w:t>
      </w:r>
      <w:r w:rsidR="00161370" w:rsidRPr="00721EEF">
        <w:rPr>
          <w:color w:val="auto"/>
          <w:sz w:val="22"/>
        </w:rPr>
        <w:t>wystarczająco</w:t>
      </w:r>
      <w:r w:rsidR="009C4179" w:rsidRPr="00721EEF">
        <w:rPr>
          <w:color w:val="auto"/>
          <w:sz w:val="22"/>
        </w:rPr>
        <w:t xml:space="preserve"> </w:t>
      </w:r>
      <w:r w:rsidR="009E20E8" w:rsidRPr="00721EEF">
        <w:rPr>
          <w:color w:val="auto"/>
          <w:sz w:val="22"/>
        </w:rPr>
        <w:t xml:space="preserve">aktywnie korzystają </w:t>
      </w:r>
      <w:r w:rsidR="00211638" w:rsidRPr="00721EEF">
        <w:rPr>
          <w:color w:val="auto"/>
          <w:sz w:val="22"/>
        </w:rPr>
        <w:t xml:space="preserve">z </w:t>
      </w:r>
      <w:r w:rsidR="00A41621" w:rsidRPr="00721EEF">
        <w:rPr>
          <w:color w:val="auto"/>
          <w:sz w:val="22"/>
        </w:rPr>
        <w:t>prewencyjn</w:t>
      </w:r>
      <w:r w:rsidR="00211638" w:rsidRPr="00721EEF">
        <w:rPr>
          <w:color w:val="auto"/>
          <w:sz w:val="22"/>
        </w:rPr>
        <w:t xml:space="preserve">ych </w:t>
      </w:r>
      <w:r w:rsidR="009E20E8" w:rsidRPr="00721EEF">
        <w:rPr>
          <w:color w:val="auto"/>
          <w:sz w:val="22"/>
        </w:rPr>
        <w:lastRenderedPageBreak/>
        <w:t>nowoczesnych narzędzi</w:t>
      </w:r>
      <w:r w:rsidR="00A41621" w:rsidRPr="00721EEF">
        <w:rPr>
          <w:color w:val="auto"/>
          <w:sz w:val="22"/>
        </w:rPr>
        <w:t xml:space="preserve">, które </w:t>
      </w:r>
      <w:r w:rsidR="009C4179" w:rsidRPr="00721EEF">
        <w:rPr>
          <w:color w:val="auto"/>
          <w:sz w:val="22"/>
        </w:rPr>
        <w:t>automatycznie zadbają o ochronę ich pieniędzy</w:t>
      </w:r>
      <w:r w:rsidR="009E20E8" w:rsidRPr="00721EEF">
        <w:rPr>
          <w:color w:val="auto"/>
          <w:sz w:val="22"/>
        </w:rPr>
        <w:t>.</w:t>
      </w:r>
      <w:r w:rsidR="009E20E8" w:rsidRPr="00721EEF" w:rsidDel="009E20E8">
        <w:rPr>
          <w:color w:val="auto"/>
          <w:sz w:val="22"/>
        </w:rPr>
        <w:t xml:space="preserve"> </w:t>
      </w:r>
      <w:r w:rsidR="009E20E8" w:rsidRPr="00721EEF">
        <w:rPr>
          <w:color w:val="auto"/>
          <w:sz w:val="22"/>
        </w:rPr>
        <w:t xml:space="preserve">Pomimo nagłaśnianych oszustw z wykorzystaniem podstępnych socjotechnik złodziei, a także informacji o wyciekach lub włamaniach do baz różnych instytucji, </w:t>
      </w:r>
      <w:r w:rsidR="00E924FF" w:rsidRPr="00721EEF">
        <w:rPr>
          <w:color w:val="auto"/>
          <w:sz w:val="22"/>
        </w:rPr>
        <w:t xml:space="preserve">74% osób nie korzysta z  żadnych narzędzi i usług ostrzegających przed wyłudzeniem. </w:t>
      </w:r>
    </w:p>
    <w:p w14:paraId="00FED1AC" w14:textId="65DD0BB4" w:rsidR="009B0EAE" w:rsidRPr="00721EEF" w:rsidRDefault="00343D4E" w:rsidP="002A7BBC">
      <w:pPr>
        <w:jc w:val="both"/>
        <w:rPr>
          <w:color w:val="auto"/>
          <w:sz w:val="22"/>
        </w:rPr>
      </w:pPr>
      <w:r w:rsidRPr="00721EEF">
        <w:rPr>
          <w:color w:val="auto"/>
          <w:sz w:val="22"/>
        </w:rPr>
        <w:t>Do skorzystania z nich z</w:t>
      </w:r>
      <w:r w:rsidR="00A235E0" w:rsidRPr="00721EEF">
        <w:rPr>
          <w:color w:val="auto"/>
          <w:sz w:val="22"/>
        </w:rPr>
        <w:t>motyw</w:t>
      </w:r>
      <w:r w:rsidRPr="00721EEF">
        <w:rPr>
          <w:color w:val="auto"/>
          <w:sz w:val="22"/>
        </w:rPr>
        <w:t xml:space="preserve">owałoby się 39% osób w sytuacji, gdyby same </w:t>
      </w:r>
      <w:r w:rsidR="00F33D67" w:rsidRPr="00721EEF">
        <w:rPr>
          <w:color w:val="auto"/>
          <w:sz w:val="22"/>
        </w:rPr>
        <w:t>lub</w:t>
      </w:r>
      <w:r w:rsidRPr="00721EEF">
        <w:rPr>
          <w:color w:val="auto"/>
          <w:sz w:val="22"/>
        </w:rPr>
        <w:t xml:space="preserve"> ktoś z ich najbliższego otoczenia padł ofiarą wycieku lub wyłudzenia. </w:t>
      </w:r>
    </w:p>
    <w:p w14:paraId="016C6F37" w14:textId="1A087711" w:rsidR="00343D4E" w:rsidRPr="00721EEF" w:rsidRDefault="009B0EAE" w:rsidP="00343D4E">
      <w:pPr>
        <w:jc w:val="both"/>
        <w:rPr>
          <w:color w:val="auto"/>
          <w:sz w:val="22"/>
        </w:rPr>
      </w:pPr>
      <w:r w:rsidRPr="00721EEF">
        <w:rPr>
          <w:color w:val="auto"/>
          <w:sz w:val="22"/>
        </w:rPr>
        <w:t xml:space="preserve">Taka </w:t>
      </w:r>
      <w:r w:rsidR="00343D4E" w:rsidRPr="00721EEF">
        <w:rPr>
          <w:color w:val="auto"/>
          <w:sz w:val="22"/>
        </w:rPr>
        <w:t>postawa</w:t>
      </w:r>
      <w:r w:rsidRPr="00721EEF">
        <w:rPr>
          <w:color w:val="auto"/>
          <w:sz w:val="22"/>
        </w:rPr>
        <w:t xml:space="preserve"> zaskakuje. </w:t>
      </w:r>
      <w:r w:rsidR="00343D4E" w:rsidRPr="00721EEF">
        <w:rPr>
          <w:color w:val="auto"/>
          <w:sz w:val="22"/>
        </w:rPr>
        <w:t xml:space="preserve">Zwłaszcza, że od blisko 13 lat rośnie zjawisko wyłudzeń. Każdego dnia próbuje się ukraść na cudze nazwiska 931 tys. zł. </w:t>
      </w:r>
    </w:p>
    <w:p w14:paraId="77E0BA2F" w14:textId="77777777" w:rsidR="00211638" w:rsidRPr="00721EEF" w:rsidRDefault="00343D4E" w:rsidP="002A7BBC">
      <w:pPr>
        <w:spacing w:before="100" w:after="100"/>
        <w:jc w:val="both"/>
        <w:rPr>
          <w:color w:val="auto"/>
          <w:sz w:val="22"/>
        </w:rPr>
      </w:pPr>
      <w:r w:rsidRPr="00721EEF">
        <w:rPr>
          <w:color w:val="auto"/>
          <w:sz w:val="22"/>
        </w:rPr>
        <w:t xml:space="preserve">Tymczasem jest </w:t>
      </w:r>
      <w:r w:rsidR="009B0EAE" w:rsidRPr="00721EEF">
        <w:rPr>
          <w:color w:val="auto"/>
          <w:sz w:val="22"/>
        </w:rPr>
        <w:t>na rynku dostępne narzędzie</w:t>
      </w:r>
      <w:r w:rsidR="0096133F" w:rsidRPr="00721EEF">
        <w:rPr>
          <w:color w:val="auto"/>
          <w:sz w:val="22"/>
        </w:rPr>
        <w:t xml:space="preserve"> – Alerty BIK</w:t>
      </w:r>
      <w:r w:rsidR="009B0EAE" w:rsidRPr="00721EEF">
        <w:rPr>
          <w:color w:val="auto"/>
          <w:sz w:val="22"/>
        </w:rPr>
        <w:t>, które skutecznie ostrzega przed wyłudzeniem</w:t>
      </w:r>
      <w:r w:rsidR="00140D37" w:rsidRPr="00721EEF">
        <w:rPr>
          <w:color w:val="auto"/>
          <w:sz w:val="22"/>
        </w:rPr>
        <w:t xml:space="preserve">, </w:t>
      </w:r>
      <w:r w:rsidR="009B0EAE" w:rsidRPr="00721EEF">
        <w:rPr>
          <w:color w:val="auto"/>
          <w:sz w:val="22"/>
        </w:rPr>
        <w:t xml:space="preserve">pozwala zareagować na tyle szybko, </w:t>
      </w:r>
      <w:r w:rsidR="00140D37" w:rsidRPr="00721EEF">
        <w:rPr>
          <w:color w:val="auto"/>
          <w:sz w:val="22"/>
        </w:rPr>
        <w:t xml:space="preserve">by </w:t>
      </w:r>
      <w:r w:rsidR="0096133F" w:rsidRPr="00721EEF">
        <w:rPr>
          <w:color w:val="auto"/>
          <w:sz w:val="22"/>
        </w:rPr>
        <w:t>zatrzymać wyłudzenie lub uniemożliwić złodziejowi zaciąganie kolejnych kredytów lub pożyczek na nasze dane.</w:t>
      </w:r>
    </w:p>
    <w:p w14:paraId="31AEAE21" w14:textId="77777777" w:rsidR="00721EEF" w:rsidRPr="00721EEF" w:rsidRDefault="00721EEF" w:rsidP="002A7BBC">
      <w:pPr>
        <w:spacing w:before="100" w:after="100"/>
        <w:jc w:val="both"/>
        <w:rPr>
          <w:b/>
          <w:color w:val="auto"/>
          <w:sz w:val="22"/>
        </w:rPr>
      </w:pPr>
    </w:p>
    <w:p w14:paraId="31BCA967" w14:textId="7FA32AD2" w:rsidR="009B0EAE" w:rsidRPr="00721EEF" w:rsidRDefault="009B0EAE" w:rsidP="002A7BBC">
      <w:pPr>
        <w:spacing w:before="100" w:after="100"/>
        <w:jc w:val="both"/>
        <w:rPr>
          <w:b/>
          <w:color w:val="auto"/>
          <w:sz w:val="22"/>
        </w:rPr>
      </w:pPr>
      <w:r w:rsidRPr="00721EEF">
        <w:rPr>
          <w:b/>
          <w:color w:val="auto"/>
          <w:sz w:val="22"/>
        </w:rPr>
        <w:t>Zadbaj o ochronę przed wyłudzeniem w czasach wysokiego ryzyka</w:t>
      </w:r>
    </w:p>
    <w:p w14:paraId="2DBB9C6D" w14:textId="0AA6AFA3" w:rsidR="009B0EAE" w:rsidRPr="00721EEF" w:rsidRDefault="009B0EAE" w:rsidP="002A7BBC">
      <w:pPr>
        <w:spacing w:before="100" w:after="100"/>
        <w:jc w:val="both"/>
        <w:rPr>
          <w:bCs/>
          <w:color w:val="auto"/>
          <w:sz w:val="22"/>
        </w:rPr>
      </w:pPr>
      <w:r w:rsidRPr="00721EEF">
        <w:rPr>
          <w:bCs/>
          <w:color w:val="auto"/>
          <w:sz w:val="22"/>
        </w:rPr>
        <w:t xml:space="preserve">Chodzi o </w:t>
      </w:r>
      <w:hyperlink r:id="rId9" w:history="1">
        <w:r w:rsidRPr="00721EEF">
          <w:rPr>
            <w:rStyle w:val="Hipercze"/>
            <w:bCs/>
            <w:color w:val="auto"/>
            <w:sz w:val="22"/>
          </w:rPr>
          <w:t xml:space="preserve">Alerty BIK – automatyczne </w:t>
        </w:r>
        <w:r w:rsidR="003E12C6" w:rsidRPr="00721EEF">
          <w:rPr>
            <w:rStyle w:val="Hipercze"/>
            <w:bCs/>
            <w:color w:val="auto"/>
            <w:sz w:val="22"/>
          </w:rPr>
          <w:t xml:space="preserve">ostrzeżenia </w:t>
        </w:r>
        <w:r w:rsidRPr="00721EEF">
          <w:rPr>
            <w:rStyle w:val="Hipercze"/>
            <w:bCs/>
            <w:color w:val="auto"/>
            <w:sz w:val="22"/>
          </w:rPr>
          <w:t>sms lub e-mail</w:t>
        </w:r>
      </w:hyperlink>
      <w:r w:rsidRPr="00721EEF">
        <w:rPr>
          <w:bCs/>
          <w:color w:val="auto"/>
          <w:sz w:val="22"/>
        </w:rPr>
        <w:t xml:space="preserve">, które otrzymamy </w:t>
      </w:r>
      <w:r w:rsidR="003E12C6" w:rsidRPr="00721EEF">
        <w:rPr>
          <w:bCs/>
          <w:color w:val="auto"/>
          <w:sz w:val="22"/>
        </w:rPr>
        <w:t xml:space="preserve">dokładnie </w:t>
      </w:r>
      <w:r w:rsidRPr="00721EEF">
        <w:rPr>
          <w:bCs/>
          <w:color w:val="auto"/>
          <w:sz w:val="22"/>
        </w:rPr>
        <w:t xml:space="preserve">w chwili, gdy jakaś instytucja finansowa będzie chciała udzielić kredytu (pożyczki) na nasze dane. </w:t>
      </w:r>
      <w:r w:rsidR="004D5C31" w:rsidRPr="00721EEF">
        <w:rPr>
          <w:bCs/>
          <w:color w:val="auto"/>
          <w:sz w:val="22"/>
        </w:rPr>
        <w:t xml:space="preserve">Ostrzeżenie  </w:t>
      </w:r>
      <w:r w:rsidRPr="00721EEF">
        <w:rPr>
          <w:bCs/>
          <w:color w:val="auto"/>
          <w:sz w:val="22"/>
        </w:rPr>
        <w:t xml:space="preserve">dostaniemy również, gdy pojawi się nowe zobowiązanie przypisane do naszych danych lub opóźnienie w płatności raty. Alert </w:t>
      </w:r>
      <w:r w:rsidR="004D5C31" w:rsidRPr="00721EEF">
        <w:rPr>
          <w:bCs/>
          <w:color w:val="auto"/>
          <w:sz w:val="22"/>
        </w:rPr>
        <w:t xml:space="preserve">BIK </w:t>
      </w:r>
      <w:r w:rsidRPr="00721EEF">
        <w:rPr>
          <w:bCs/>
          <w:color w:val="auto"/>
          <w:sz w:val="22"/>
        </w:rPr>
        <w:t>zadziała też w sytuacji, kiedy będziemy sprawdzani w Rejestrze Dłużników BIG InfoMonito</w:t>
      </w:r>
      <w:r w:rsidR="004D5C31" w:rsidRPr="00721EEF">
        <w:rPr>
          <w:bCs/>
          <w:color w:val="auto"/>
          <w:sz w:val="22"/>
        </w:rPr>
        <w:t>r. P</w:t>
      </w:r>
      <w:r w:rsidR="008726B6" w:rsidRPr="00721EEF">
        <w:rPr>
          <w:bCs/>
          <w:color w:val="auto"/>
          <w:sz w:val="22"/>
        </w:rPr>
        <w:t>o informację</w:t>
      </w:r>
      <w:r w:rsidR="004D5C31" w:rsidRPr="00721EEF">
        <w:rPr>
          <w:bCs/>
          <w:color w:val="auto"/>
          <w:sz w:val="22"/>
        </w:rPr>
        <w:t xml:space="preserve"> z  Rejestru Dłużników sięgają np.: dostawcy usług, czy operatorzy sieci komórkowych, dlatego z Alertu BIK </w:t>
      </w:r>
      <w:r w:rsidRPr="00721EEF">
        <w:rPr>
          <w:bCs/>
          <w:color w:val="auto"/>
          <w:sz w:val="22"/>
        </w:rPr>
        <w:t xml:space="preserve"> –dowiemy się </w:t>
      </w:r>
      <w:r w:rsidR="004D5C31" w:rsidRPr="00721EEF">
        <w:rPr>
          <w:bCs/>
          <w:color w:val="auto"/>
          <w:sz w:val="22"/>
        </w:rPr>
        <w:t xml:space="preserve">również </w:t>
      </w:r>
      <w:r w:rsidRPr="00721EEF">
        <w:rPr>
          <w:bCs/>
          <w:color w:val="auto"/>
          <w:sz w:val="22"/>
        </w:rPr>
        <w:t>np. o próbie wyłudzenia abonamentu komórkowego lub drogiego smartfona na nasze dane.</w:t>
      </w:r>
    </w:p>
    <w:p w14:paraId="116CCA6E" w14:textId="6C16E556" w:rsidR="009B0EAE" w:rsidRPr="00721EEF" w:rsidRDefault="009B0EAE" w:rsidP="002A7BBC">
      <w:pPr>
        <w:jc w:val="both"/>
        <w:rPr>
          <w:color w:val="auto"/>
          <w:sz w:val="22"/>
        </w:rPr>
      </w:pPr>
      <w:r w:rsidRPr="00721EEF">
        <w:rPr>
          <w:color w:val="auto"/>
          <w:sz w:val="22"/>
        </w:rPr>
        <w:t>Warto zadbać o bezpieczeństwo swoich danych</w:t>
      </w:r>
      <w:r w:rsidR="00BB708D" w:rsidRPr="00721EEF">
        <w:rPr>
          <w:color w:val="auto"/>
          <w:sz w:val="22"/>
        </w:rPr>
        <w:t>,</w:t>
      </w:r>
      <w:r w:rsidR="00D021B2" w:rsidRPr="00721EEF">
        <w:rPr>
          <w:color w:val="auto"/>
          <w:sz w:val="22"/>
        </w:rPr>
        <w:t xml:space="preserve"> </w:t>
      </w:r>
      <w:r w:rsidRPr="00721EEF">
        <w:rPr>
          <w:color w:val="auto"/>
          <w:sz w:val="22"/>
        </w:rPr>
        <w:t xml:space="preserve">zarejestrować się na </w:t>
      </w:r>
      <w:hyperlink r:id="rId10" w:history="1">
        <w:r w:rsidRPr="00721EEF">
          <w:rPr>
            <w:rStyle w:val="Hipercze"/>
            <w:color w:val="auto"/>
            <w:sz w:val="22"/>
          </w:rPr>
          <w:t>www.bik.pl</w:t>
        </w:r>
      </w:hyperlink>
      <w:r w:rsidRPr="00721EEF">
        <w:rPr>
          <w:color w:val="auto"/>
          <w:sz w:val="22"/>
        </w:rPr>
        <w:t xml:space="preserve"> i </w:t>
      </w:r>
      <w:r w:rsidR="009C4179" w:rsidRPr="00721EEF">
        <w:rPr>
          <w:color w:val="auto"/>
          <w:sz w:val="22"/>
        </w:rPr>
        <w:t xml:space="preserve">zapobiegliwie </w:t>
      </w:r>
      <w:r w:rsidRPr="00721EEF">
        <w:rPr>
          <w:color w:val="auto"/>
          <w:sz w:val="22"/>
        </w:rPr>
        <w:t>uruchomić Alerty BIK</w:t>
      </w:r>
      <w:r w:rsidR="00BB708D" w:rsidRPr="00721EEF">
        <w:rPr>
          <w:color w:val="auto"/>
          <w:sz w:val="22"/>
        </w:rPr>
        <w:t>.</w:t>
      </w:r>
      <w:r w:rsidRPr="00721EEF">
        <w:rPr>
          <w:color w:val="auto"/>
          <w:sz w:val="22"/>
        </w:rPr>
        <w:t xml:space="preserve"> </w:t>
      </w:r>
    </w:p>
    <w:p w14:paraId="3D21FDDB" w14:textId="77777777" w:rsidR="001C184E" w:rsidRPr="00721EEF" w:rsidRDefault="001C184E" w:rsidP="001C184E">
      <w:pPr>
        <w:jc w:val="both"/>
        <w:rPr>
          <w:color w:val="auto"/>
          <w:sz w:val="22"/>
        </w:rPr>
      </w:pPr>
      <w:r w:rsidRPr="00721EEF">
        <w:rPr>
          <w:color w:val="auto"/>
          <w:sz w:val="22"/>
        </w:rPr>
        <w:t>W Alercie widnieje data oraz nazwa instytucji, w której  składany jest wniosek. Alert BIK  zawiera także  numer infolinii BIK - na wypadek, gdyby potrzebne było wsparcie doradców w wyjaśnieniu sprawy. W przypadku wyłudzenia, BIK pomaga klientowi - wskazuje kolejne kroki, wysyła wzory pism. BIK pośredniczy również w przekazaniu informacji do instytucji, w której posłużono się danymi klienta.</w:t>
      </w:r>
    </w:p>
    <w:p w14:paraId="5C148808" w14:textId="77777777" w:rsidR="001C184E" w:rsidRPr="00721EEF" w:rsidRDefault="001C184E" w:rsidP="001C184E">
      <w:pPr>
        <w:jc w:val="both"/>
        <w:rPr>
          <w:color w:val="auto"/>
          <w:sz w:val="22"/>
        </w:rPr>
      </w:pPr>
      <w:r w:rsidRPr="00721EEF">
        <w:rPr>
          <w:color w:val="auto"/>
          <w:sz w:val="22"/>
        </w:rPr>
        <w:t xml:space="preserve">Alerty BIK to rozwiązanie, które raz włączone działa 12 miesięcy, 24h na dobę i niczym sygnał ostrzegawczy pomaga wyprzedzić  złodzieja. Ostrzeżenie, które działa natychmiast uratuje nas przed nieprzyjemnymi konsekwencjami wyłudzenia na nasze skradzione dane.   </w:t>
      </w:r>
    </w:p>
    <w:p w14:paraId="6BDE8C60" w14:textId="77777777" w:rsidR="009B0EAE" w:rsidRPr="00721EEF" w:rsidRDefault="009B0EAE" w:rsidP="002A7BBC">
      <w:pPr>
        <w:rPr>
          <w:b/>
          <w:bCs/>
          <w:color w:val="auto"/>
          <w:sz w:val="22"/>
        </w:rPr>
      </w:pPr>
    </w:p>
    <w:p w14:paraId="53BC1EEF" w14:textId="77777777" w:rsidR="009B0EAE" w:rsidRPr="00721EEF" w:rsidRDefault="009B0EAE" w:rsidP="002A7BBC">
      <w:pPr>
        <w:rPr>
          <w:b/>
          <w:bCs/>
          <w:color w:val="auto"/>
          <w:sz w:val="22"/>
        </w:rPr>
      </w:pPr>
      <w:r w:rsidRPr="00721EEF">
        <w:rPr>
          <w:b/>
          <w:bCs/>
          <w:color w:val="auto"/>
          <w:sz w:val="22"/>
        </w:rPr>
        <w:t>„BIK się sprawdza, bo pozwala uniknąć wyłudzeń”</w:t>
      </w:r>
    </w:p>
    <w:p w14:paraId="3DD1B91B" w14:textId="77777777" w:rsidR="00721EEF" w:rsidRPr="00721EEF" w:rsidRDefault="00721EEF" w:rsidP="00CC77AB">
      <w:pPr>
        <w:jc w:val="both"/>
        <w:rPr>
          <w:color w:val="auto"/>
          <w:sz w:val="22"/>
        </w:rPr>
      </w:pPr>
    </w:p>
    <w:p w14:paraId="2340ABCC" w14:textId="77777777" w:rsidR="003559D4" w:rsidRPr="003559D4" w:rsidRDefault="001C184E" w:rsidP="003559D4">
      <w:pPr>
        <w:jc w:val="both"/>
        <w:rPr>
          <w:color w:val="auto"/>
          <w:sz w:val="22"/>
        </w:rPr>
      </w:pPr>
      <w:r w:rsidRPr="00721EEF">
        <w:rPr>
          <w:color w:val="auto"/>
          <w:sz w:val="22"/>
        </w:rPr>
        <w:t>O zaletach zapobiegania skutkom niechcianych zdarzeń, opowiada spot reklamowy BIK. Bohater filmu wyjaśnia mechanizm działania Alertów BIK. Gdy usługa jest włączona, pomaga uniknąć kłopotów.</w:t>
      </w:r>
      <w:r w:rsidR="00E55737" w:rsidRPr="00721EEF">
        <w:rPr>
          <w:color w:val="auto"/>
          <w:sz w:val="22"/>
        </w:rPr>
        <w:t xml:space="preserve"> </w:t>
      </w:r>
      <w:r w:rsidR="003559D4" w:rsidRPr="003559D4">
        <w:rPr>
          <w:color w:val="auto"/>
          <w:sz w:val="22"/>
        </w:rPr>
        <w:t xml:space="preserve">Spot reklamowy można obejrzeć </w:t>
      </w:r>
      <w:hyperlink r:id="rId11" w:history="1">
        <w:r w:rsidR="003559D4" w:rsidRPr="003559D4">
          <w:rPr>
            <w:rStyle w:val="Hipercze"/>
            <w:sz w:val="22"/>
          </w:rPr>
          <w:t>TUTAJ</w:t>
        </w:r>
      </w:hyperlink>
      <w:r w:rsidR="003559D4" w:rsidRPr="003559D4">
        <w:rPr>
          <w:color w:val="auto"/>
          <w:sz w:val="22"/>
        </w:rPr>
        <w:t xml:space="preserve"> </w:t>
      </w:r>
    </w:p>
    <w:p w14:paraId="72FB8B91" w14:textId="030B6351" w:rsidR="009B0EAE" w:rsidRDefault="009B0EAE" w:rsidP="00CC77AB">
      <w:pPr>
        <w:jc w:val="both"/>
        <w:rPr>
          <w:color w:val="auto"/>
          <w:sz w:val="22"/>
        </w:rPr>
      </w:pPr>
      <w:r w:rsidRPr="00721EEF">
        <w:rPr>
          <w:color w:val="auto"/>
          <w:sz w:val="22"/>
        </w:rPr>
        <w:t xml:space="preserve">Kampania </w:t>
      </w:r>
      <w:r w:rsidR="00CC77AB" w:rsidRPr="00721EEF">
        <w:rPr>
          <w:color w:val="auto"/>
          <w:sz w:val="22"/>
        </w:rPr>
        <w:t xml:space="preserve">edukacyjna Alertów </w:t>
      </w:r>
      <w:r w:rsidRPr="00721EEF">
        <w:rPr>
          <w:color w:val="auto"/>
          <w:sz w:val="22"/>
        </w:rPr>
        <w:t>BIK od stycznia</w:t>
      </w:r>
      <w:r w:rsidR="00721EEF" w:rsidRPr="00721EEF">
        <w:rPr>
          <w:color w:val="auto"/>
          <w:sz w:val="22"/>
        </w:rPr>
        <w:t xml:space="preserve"> </w:t>
      </w:r>
      <w:r w:rsidRPr="00721EEF">
        <w:rPr>
          <w:color w:val="auto"/>
          <w:sz w:val="22"/>
        </w:rPr>
        <w:t>do 12 marca 2022 r. będzie prowadzona w telewizji oraz serwisach VOD, na wybranych portalach internetowych oraz w radio.</w:t>
      </w:r>
      <w:r w:rsidR="003559D4">
        <w:rPr>
          <w:color w:val="auto"/>
          <w:sz w:val="22"/>
        </w:rPr>
        <w:t xml:space="preserve"> </w:t>
      </w:r>
    </w:p>
    <w:p w14:paraId="3726243A" w14:textId="211039E1" w:rsidR="009B0EAE" w:rsidRPr="00721EEF" w:rsidRDefault="009B0EAE" w:rsidP="00CC77AB">
      <w:pPr>
        <w:jc w:val="both"/>
        <w:rPr>
          <w:rFonts w:cstheme="minorHAnsi"/>
          <w:b/>
          <w:color w:val="auto"/>
          <w:sz w:val="22"/>
        </w:rPr>
      </w:pPr>
      <w:r w:rsidRPr="00721EEF">
        <w:rPr>
          <w:color w:val="auto"/>
          <w:sz w:val="22"/>
        </w:rPr>
        <w:t>Spot o Alertach BIK jest kontynuacją kampanii „BIK się sprawdza”</w:t>
      </w:r>
      <w:r w:rsidR="005A3A9B">
        <w:rPr>
          <w:color w:val="auto"/>
          <w:sz w:val="22"/>
        </w:rPr>
        <w:t xml:space="preserve"> z 2021 r.</w:t>
      </w:r>
      <w:r w:rsidRPr="00721EEF">
        <w:rPr>
          <w:color w:val="auto"/>
          <w:sz w:val="22"/>
        </w:rPr>
        <w:t xml:space="preserve"> Kreację przygotowała </w:t>
      </w:r>
      <w:r w:rsidRPr="00721EEF">
        <w:rPr>
          <w:rFonts w:cstheme="minorHAnsi"/>
          <w:color w:val="auto"/>
          <w:sz w:val="22"/>
        </w:rPr>
        <w:t>Agencja Reklamowa S4, która również odpowiada za produkcję spotów telewizyjnych. Za planowanie i zakup mediów odpowiada dom mediowy Starcom, w tym za cześć digital - Performics.</w:t>
      </w:r>
    </w:p>
    <w:p w14:paraId="4D4883EF" w14:textId="31B71867" w:rsidR="00810370" w:rsidRPr="00721EEF" w:rsidRDefault="00810370" w:rsidP="002A7BBC">
      <w:pPr>
        <w:spacing w:line="240" w:lineRule="exact"/>
        <w:rPr>
          <w:color w:val="auto"/>
          <w:sz w:val="22"/>
        </w:rPr>
      </w:pPr>
    </w:p>
    <w:p w14:paraId="582FE7DB" w14:textId="3D81F2E1" w:rsidR="00721EEF" w:rsidRPr="00FB7AB4" w:rsidRDefault="00721EEF" w:rsidP="002A7BBC">
      <w:pPr>
        <w:spacing w:line="240" w:lineRule="exact"/>
        <w:rPr>
          <w:rFonts w:cstheme="minorHAnsi"/>
          <w:color w:val="auto"/>
          <w:sz w:val="16"/>
          <w:szCs w:val="16"/>
        </w:rPr>
      </w:pPr>
      <w:r w:rsidRPr="00FB7AB4">
        <w:rPr>
          <w:rFonts w:cstheme="minorHAnsi"/>
          <w:color w:val="auto"/>
          <w:sz w:val="16"/>
          <w:szCs w:val="16"/>
        </w:rPr>
        <w:t>Źródła:</w:t>
      </w:r>
    </w:p>
    <w:p w14:paraId="287C4D41" w14:textId="293844B3" w:rsidR="00721EEF" w:rsidRPr="00FB7AB4" w:rsidRDefault="00FB7AB4" w:rsidP="00721EEF">
      <w:pPr>
        <w:spacing w:line="240" w:lineRule="exact"/>
        <w:rPr>
          <w:rFonts w:cstheme="minorHAnsi"/>
          <w:color w:val="auto"/>
          <w:sz w:val="16"/>
          <w:szCs w:val="16"/>
        </w:rPr>
      </w:pPr>
      <w:r w:rsidRPr="00FB7AB4">
        <w:rPr>
          <w:rFonts w:cstheme="minorHAnsi"/>
          <w:color w:val="auto"/>
          <w:sz w:val="16"/>
          <w:szCs w:val="16"/>
        </w:rPr>
        <w:t xml:space="preserve">- </w:t>
      </w:r>
      <w:r w:rsidR="00721EEF" w:rsidRPr="00FB7AB4">
        <w:rPr>
          <w:rFonts w:cstheme="minorHAnsi"/>
          <w:color w:val="auto"/>
          <w:sz w:val="16"/>
          <w:szCs w:val="16"/>
        </w:rPr>
        <w:t xml:space="preserve">Badanie opinii </w:t>
      </w:r>
      <w:r w:rsidRPr="00FB7AB4">
        <w:rPr>
          <w:rFonts w:cstheme="minorHAnsi"/>
          <w:color w:val="auto"/>
          <w:sz w:val="16"/>
          <w:szCs w:val="16"/>
        </w:rPr>
        <w:t xml:space="preserve">na zlecenie BIK, „Cyberbezpieczeństwo Polaków”, zrealizowane 27.09.2021 r. przez </w:t>
      </w:r>
      <w:r w:rsidR="00721EEF" w:rsidRPr="00FB7AB4">
        <w:rPr>
          <w:rFonts w:cstheme="minorHAnsi"/>
          <w:color w:val="auto"/>
          <w:sz w:val="16"/>
          <w:szCs w:val="16"/>
        </w:rPr>
        <w:t>Quality Watch</w:t>
      </w:r>
      <w:r w:rsidRPr="00FB7AB4">
        <w:rPr>
          <w:rFonts w:cstheme="minorHAnsi"/>
          <w:color w:val="auto"/>
          <w:sz w:val="16"/>
          <w:szCs w:val="16"/>
        </w:rPr>
        <w:t xml:space="preserve">, </w:t>
      </w:r>
      <w:r w:rsidR="00721EEF" w:rsidRPr="00FB7AB4">
        <w:rPr>
          <w:rFonts w:cstheme="minorHAnsi"/>
          <w:color w:val="auto"/>
          <w:sz w:val="16"/>
          <w:szCs w:val="16"/>
        </w:rPr>
        <w:t>C</w:t>
      </w:r>
      <w:r w:rsidR="00721EEF" w:rsidRPr="00721EEF">
        <w:rPr>
          <w:rFonts w:cstheme="minorHAnsi"/>
          <w:color w:val="auto"/>
          <w:sz w:val="16"/>
          <w:szCs w:val="16"/>
        </w:rPr>
        <w:t>AWI</w:t>
      </w:r>
      <w:r w:rsidRPr="00FB7AB4">
        <w:rPr>
          <w:rFonts w:cstheme="minorHAnsi"/>
          <w:color w:val="auto"/>
          <w:sz w:val="16"/>
          <w:szCs w:val="16"/>
        </w:rPr>
        <w:t xml:space="preserve">, </w:t>
      </w:r>
      <w:r w:rsidR="00721EEF" w:rsidRPr="00721EEF">
        <w:rPr>
          <w:rFonts w:cstheme="minorHAnsi"/>
          <w:color w:val="auto"/>
          <w:sz w:val="16"/>
          <w:szCs w:val="16"/>
        </w:rPr>
        <w:t>18+</w:t>
      </w:r>
      <w:r w:rsidRPr="00FB7AB4">
        <w:rPr>
          <w:rFonts w:cstheme="minorHAnsi"/>
          <w:color w:val="auto"/>
          <w:sz w:val="16"/>
          <w:szCs w:val="16"/>
        </w:rPr>
        <w:t xml:space="preserve">, N </w:t>
      </w:r>
      <w:r w:rsidR="00721EEF" w:rsidRPr="00721EEF">
        <w:rPr>
          <w:rFonts w:cstheme="minorHAnsi"/>
          <w:color w:val="auto"/>
          <w:sz w:val="16"/>
          <w:szCs w:val="16"/>
        </w:rPr>
        <w:t>1</w:t>
      </w:r>
      <w:r w:rsidRPr="00FB7AB4">
        <w:rPr>
          <w:rFonts w:cstheme="minorHAnsi"/>
          <w:color w:val="auto"/>
          <w:sz w:val="16"/>
          <w:szCs w:val="16"/>
        </w:rPr>
        <w:t> </w:t>
      </w:r>
      <w:r w:rsidR="00721EEF" w:rsidRPr="00721EEF">
        <w:rPr>
          <w:rFonts w:cstheme="minorHAnsi"/>
          <w:color w:val="auto"/>
          <w:sz w:val="16"/>
          <w:szCs w:val="16"/>
        </w:rPr>
        <w:t>038</w:t>
      </w:r>
      <w:r w:rsidRPr="00FB7AB4">
        <w:rPr>
          <w:rFonts w:cstheme="minorHAnsi"/>
          <w:color w:val="auto"/>
          <w:sz w:val="16"/>
          <w:szCs w:val="16"/>
        </w:rPr>
        <w:t>.</w:t>
      </w:r>
    </w:p>
    <w:p w14:paraId="6EB05EEA" w14:textId="5671C678" w:rsidR="00FB7AB4" w:rsidRPr="00FB7AB4" w:rsidRDefault="00FB7AB4" w:rsidP="00FB7AB4">
      <w:pPr>
        <w:spacing w:line="240" w:lineRule="exact"/>
        <w:rPr>
          <w:rFonts w:cstheme="minorHAnsi"/>
          <w:color w:val="auto"/>
          <w:sz w:val="16"/>
          <w:szCs w:val="16"/>
        </w:rPr>
      </w:pPr>
      <w:r w:rsidRPr="00FB7AB4">
        <w:rPr>
          <w:rFonts w:cstheme="minorHAnsi"/>
          <w:color w:val="auto"/>
          <w:sz w:val="16"/>
          <w:szCs w:val="16"/>
        </w:rPr>
        <w:t>- Raport o dokumentach InfoDok, III kwartał 2021 r., Związku Banków Polskich.</w:t>
      </w:r>
    </w:p>
    <w:p w14:paraId="39695E04" w14:textId="77777777" w:rsidR="00FB7AB4" w:rsidRPr="00721EEF" w:rsidRDefault="00FB7AB4" w:rsidP="00721EEF">
      <w:pPr>
        <w:spacing w:line="240" w:lineRule="exact"/>
        <w:rPr>
          <w:rFonts w:cstheme="minorHAnsi"/>
          <w:color w:val="auto"/>
          <w:sz w:val="16"/>
          <w:szCs w:val="16"/>
        </w:rPr>
      </w:pPr>
    </w:p>
    <w:p w14:paraId="3D4F7AD4" w14:textId="77777777" w:rsidR="00721EEF" w:rsidRPr="00721EEF" w:rsidRDefault="00721EEF" w:rsidP="002A7BBC">
      <w:pPr>
        <w:spacing w:line="240" w:lineRule="exact"/>
        <w:rPr>
          <w:rFonts w:cstheme="minorHAnsi"/>
          <w:color w:val="auto"/>
          <w:sz w:val="22"/>
        </w:rPr>
      </w:pPr>
    </w:p>
    <w:p w14:paraId="3786C397" w14:textId="77777777" w:rsidR="00721EEF" w:rsidRPr="00435912" w:rsidRDefault="00721EEF" w:rsidP="002A7BBC">
      <w:pPr>
        <w:spacing w:line="240" w:lineRule="exact"/>
        <w:rPr>
          <w:sz w:val="22"/>
        </w:rPr>
      </w:pPr>
    </w:p>
    <w:p w14:paraId="71FA50DF" w14:textId="77777777" w:rsidR="002B3FE4" w:rsidRPr="00C06041" w:rsidRDefault="002B3FE4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C06041">
        <w:rPr>
          <w:b/>
          <w:bCs/>
          <w:color w:val="595959"/>
          <w:sz w:val="16"/>
          <w:szCs w:val="16"/>
        </w:rPr>
        <w:t xml:space="preserve">Biuro Informacji Kredytowej S.A. </w:t>
      </w:r>
      <w:r w:rsidRPr="00C06041">
        <w:rPr>
          <w:bCs/>
          <w:color w:val="595959"/>
          <w:sz w:val="16"/>
          <w:szCs w:val="16"/>
        </w:rPr>
        <w:t xml:space="preserve">– jedyne biuro kredytowe w Polsce, które poprzez internetowy portal </w:t>
      </w:r>
      <w:hyperlink r:id="rId12" w:history="1">
        <w:r w:rsidRPr="00C06041">
          <w:rPr>
            <w:rStyle w:val="Hipercze"/>
            <w:bCs/>
            <w:sz w:val="16"/>
            <w:szCs w:val="16"/>
          </w:rPr>
          <w:t>www.bik.pl</w:t>
        </w:r>
      </w:hyperlink>
      <w:r w:rsidRPr="00C06041">
        <w:rPr>
          <w:bCs/>
          <w:color w:val="595959"/>
          <w:sz w:val="16"/>
          <w:szCs w:val="16"/>
        </w:rPr>
        <w:t xml:space="preserve"> oraz aplikację mobilną </w:t>
      </w:r>
      <w:hyperlink r:id="rId13" w:history="1">
        <w:r w:rsidRPr="00C06041">
          <w:rPr>
            <w:rStyle w:val="Hipercze"/>
            <w:bCs/>
            <w:sz w:val="16"/>
            <w:szCs w:val="16"/>
          </w:rPr>
          <w:t>Mój BIK</w:t>
        </w:r>
      </w:hyperlink>
      <w:r w:rsidRPr="00C06041">
        <w:rPr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4" w:history="1">
        <w:r w:rsidRPr="00C06041">
          <w:rPr>
            <w:rStyle w:val="Hipercze"/>
            <w:bCs/>
            <w:sz w:val="16"/>
            <w:szCs w:val="16"/>
          </w:rPr>
          <w:t>Alertom BIK</w:t>
        </w:r>
      </w:hyperlink>
      <w:r w:rsidRPr="00C06041">
        <w:rPr>
          <w:bCs/>
          <w:color w:val="595959"/>
          <w:sz w:val="16"/>
          <w:szCs w:val="16"/>
        </w:rPr>
        <w:t xml:space="preserve"> ostrzega przed każdą próbą wyłudzenia kredytu. BIK gromadzi i udostępnia dane o historii kredytowej klientów indywidualnych i przedsiębiorców z całego rynku kredytowego, oraz dane z obszaru pożyczek pozabankowych. Baza BIK zawiera informacje o </w:t>
      </w:r>
      <w:r w:rsidR="002B21DA">
        <w:rPr>
          <w:bCs/>
          <w:color w:val="595959"/>
          <w:sz w:val="16"/>
          <w:szCs w:val="16"/>
        </w:rPr>
        <w:t>164</w:t>
      </w:r>
      <w:r w:rsidRPr="00C06041">
        <w:rPr>
          <w:bCs/>
          <w:color w:val="595959"/>
          <w:sz w:val="16"/>
          <w:szCs w:val="16"/>
        </w:rPr>
        <w:t xml:space="preserve"> mln rachunków należących do 25 mln klientów indywidualnych oraz 1,4 mln firm, w tym o 845 tys. mikroprzedsiębiorców prowadzących działalność gospodarczą. BIK posiada najwyższe </w:t>
      </w:r>
      <w:bookmarkStart w:id="0" w:name="_Hlk65245199"/>
      <w:r w:rsidRPr="00C06041">
        <w:rPr>
          <w:bCs/>
          <w:color w:val="595959"/>
          <w:sz w:val="16"/>
          <w:szCs w:val="16"/>
        </w:rPr>
        <w:t xml:space="preserve">kompetencje w zakresie </w:t>
      </w:r>
      <w:hyperlink r:id="rId15" w:history="1">
        <w:r w:rsidRPr="00C06041">
          <w:rPr>
            <w:rStyle w:val="Hipercze"/>
            <w:bCs/>
            <w:sz w:val="16"/>
            <w:szCs w:val="16"/>
          </w:rPr>
          <w:t>Analiz rynkowych</w:t>
        </w:r>
      </w:hyperlink>
      <w:r w:rsidRPr="00C06041">
        <w:rPr>
          <w:bCs/>
          <w:color w:val="595959"/>
          <w:sz w:val="16"/>
          <w:szCs w:val="16"/>
        </w:rPr>
        <w:t xml:space="preserve"> i nowoczesnych technologii.</w:t>
      </w:r>
      <w:bookmarkEnd w:id="0"/>
      <w:r w:rsidRPr="00C06041">
        <w:rPr>
          <w:bCs/>
          <w:color w:val="595959"/>
          <w:sz w:val="16"/>
          <w:szCs w:val="16"/>
        </w:rPr>
        <w:t xml:space="preserve"> Wspiera bezpieczeństwo instytucji finansowych i ich klientów, udostępniając bezpieczny system wymiany informacji kredytowych i gospodarczych oraz nowatorskie rozwiązania antyfraudowe. Łączy cechy nowoczesnej firmy technologicznej z atrybutami instytucji zaufania publicznego. Od kilkunastu lat BIK jest aktywnym członkiem międzynarodowego Stowarzyszenia ACCIS, zrzeszającego największą grupę rejestrów kredytowych na świecie. </w:t>
      </w: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2813"/>
        <w:gridCol w:w="236"/>
      </w:tblGrid>
      <w:tr w:rsidR="002B3FE4" w:rsidRPr="001C184E" w14:paraId="1276261E" w14:textId="77777777" w:rsidTr="001077DC">
        <w:trPr>
          <w:trHeight w:val="964"/>
        </w:trPr>
        <w:tc>
          <w:tcPr>
            <w:tcW w:w="2813" w:type="dxa"/>
          </w:tcPr>
          <w:p w14:paraId="2AFD6E2E" w14:textId="77777777" w:rsidR="002B3FE4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</w:p>
          <w:p w14:paraId="5778953B" w14:textId="77777777" w:rsidR="002B3FE4" w:rsidRPr="002F6CB6" w:rsidRDefault="002B3FE4" w:rsidP="00C06041">
            <w:pPr>
              <w:spacing w:after="60" w:line="240" w:lineRule="auto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  <w:r w:rsidRPr="002F6CB6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Kontakt dla mediów:</w:t>
            </w:r>
          </w:p>
          <w:p w14:paraId="4801CCF4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b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b/>
                <w:color w:val="595959"/>
                <w:sz w:val="16"/>
                <w:szCs w:val="16"/>
              </w:rPr>
              <w:t>Aleksandra Stankiewicz-Billewicz</w:t>
            </w:r>
          </w:p>
          <w:p w14:paraId="0820824A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</w:rPr>
              <w:t xml:space="preserve">Biuro prasowe BIK </w:t>
            </w:r>
          </w:p>
          <w:p w14:paraId="6232F599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tel.:     + 48 22 348 4131</w:t>
            </w:r>
          </w:p>
          <w:p w14:paraId="5804C892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kom.:  + 48 512 164 131</w:t>
            </w:r>
          </w:p>
          <w:p w14:paraId="4A8F68A6" w14:textId="77777777" w:rsidR="002B3FE4" w:rsidRPr="002F6CB6" w:rsidRDefault="005F4BBA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hyperlink r:id="rId16" w:history="1">
              <w:r w:rsidR="002B3FE4" w:rsidRPr="002F6CB6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sv-SE"/>
                </w:rPr>
                <w:t>aleksandra.stankiewicz-billewicz@bik.pl</w:t>
              </w:r>
            </w:hyperlink>
            <w:r w:rsidR="002B3FE4"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36" w:type="dxa"/>
          </w:tcPr>
          <w:p w14:paraId="7AAE7973" w14:textId="77777777" w:rsidR="002B3FE4" w:rsidRPr="000203EE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  <w:lang w:val="sv-SE"/>
              </w:rPr>
            </w:pPr>
          </w:p>
        </w:tc>
      </w:tr>
    </w:tbl>
    <w:p w14:paraId="59A111C2" w14:textId="77777777" w:rsidR="002B3FE4" w:rsidRDefault="002B3FE4" w:rsidP="002B3FE4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1333168C" w14:textId="77777777" w:rsidR="00F85535" w:rsidRPr="0048408C" w:rsidRDefault="00F85535" w:rsidP="002B3FE4">
      <w:pPr>
        <w:rPr>
          <w:lang w:val="sv-SE"/>
        </w:rPr>
      </w:pPr>
    </w:p>
    <w:sectPr w:rsidR="00F85535" w:rsidRPr="0048408C" w:rsidSect="00E53739">
      <w:headerReference w:type="even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0960" w14:textId="77777777" w:rsidR="005F4BBA" w:rsidRDefault="005F4BBA" w:rsidP="00866834">
      <w:r>
        <w:separator/>
      </w:r>
    </w:p>
    <w:p w14:paraId="03FD82FE" w14:textId="77777777" w:rsidR="005F4BBA" w:rsidRDefault="005F4BBA"/>
  </w:endnote>
  <w:endnote w:type="continuationSeparator" w:id="0">
    <w:p w14:paraId="4DD988B3" w14:textId="77777777" w:rsidR="005F4BBA" w:rsidRDefault="005F4BBA" w:rsidP="00866834">
      <w:r>
        <w:continuationSeparator/>
      </w:r>
    </w:p>
    <w:p w14:paraId="2D5E0F9F" w14:textId="77777777" w:rsidR="005F4BBA" w:rsidRDefault="005F4B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E396" w14:textId="77777777" w:rsidR="00CE03AC" w:rsidRDefault="00CE03AC"/>
  <w:p w14:paraId="727FB0BB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1C81" w14:textId="77777777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8208" behindDoc="0" locked="0" layoutInCell="0" allowOverlap="1" wp14:anchorId="60FC01D9" wp14:editId="3EDFB93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55394185ba29dd8643da860e" descr="{&quot;HashCode&quot;:-7028699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86354" w14:textId="77777777" w:rsidR="00996627" w:rsidRPr="007421D6" w:rsidRDefault="007421D6" w:rsidP="007421D6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7421D6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FC01D9" id="_x0000_t202" coordsize="21600,21600" o:spt="202" path="m,l,21600r21600,l21600,xe">
              <v:stroke joinstyle="miter"/>
              <v:path gradientshapeok="t" o:connecttype="rect"/>
            </v:shapetype>
            <v:shape id="MSIPCM55394185ba29dd8643da860e" o:spid="_x0000_s1026" type="#_x0000_t202" alt="{&quot;HashCode&quot;:-70286999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" o:allowincell="f" filled="f" stroked="f" strokeweight=".5pt">
              <v:textbox inset=",0,20pt,0">
                <w:txbxContent>
                  <w:p w14:paraId="46086354" w14:textId="77777777" w:rsidR="00996627" w:rsidRPr="007421D6" w:rsidRDefault="007421D6" w:rsidP="007421D6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7421D6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69C54426" w14:textId="77AFFFEC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3E12C6">
      <w:rPr>
        <w:noProof/>
      </w:rPr>
      <w:t>2</w:t>
    </w:r>
    <w:r>
      <w:fldChar w:fldCharType="end"/>
    </w:r>
    <w:r>
      <w:t>/</w:t>
    </w:r>
    <w:r w:rsidR="0002470B">
      <w:rPr>
        <w:noProof/>
      </w:rPr>
      <w:fldChar w:fldCharType="begin"/>
    </w:r>
    <w:r w:rsidR="0002470B">
      <w:rPr>
        <w:noProof/>
      </w:rPr>
      <w:instrText>NUMPAGES  \* Arabic  \* MERGEFORMAT</w:instrText>
    </w:r>
    <w:r w:rsidR="0002470B">
      <w:rPr>
        <w:noProof/>
      </w:rPr>
      <w:fldChar w:fldCharType="separate"/>
    </w:r>
    <w:r w:rsidR="003E12C6">
      <w:rPr>
        <w:noProof/>
      </w:rPr>
      <w:t>3</w:t>
    </w:r>
    <w:r w:rsidR="0002470B">
      <w:rPr>
        <w:noProof/>
      </w:rPr>
      <w:fldChar w:fldCharType="end"/>
    </w:r>
  </w:p>
  <w:p w14:paraId="4FD443FD" w14:textId="77777777" w:rsidR="00996627" w:rsidRDefault="00996627" w:rsidP="00996627">
    <w:pPr>
      <w:pStyle w:val="BIK-Stopka"/>
    </w:pPr>
  </w:p>
  <w:p w14:paraId="1D41271D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872F" w14:textId="77777777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2D17EF45" wp14:editId="0A42F6F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60de4c69b4924ec0550edc0d" descr="{&quot;HashCode&quot;:-70286999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2F5C0E" w14:textId="77777777" w:rsidR="002D190A" w:rsidRPr="007421D6" w:rsidRDefault="007421D6" w:rsidP="007421D6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7421D6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17EF45" id="_x0000_t202" coordsize="21600,21600" o:spt="202" path="m,l,21600r21600,l21600,xe">
              <v:stroke joinstyle="miter"/>
              <v:path gradientshapeok="t" o:connecttype="rect"/>
            </v:shapetype>
            <v:shape id="MSIPCM60de4c69b4924ec0550edc0d" o:spid="_x0000_s1027" type="#_x0000_t202" alt="{&quot;HashCode&quot;:-702869996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" o:allowincell="f" filled="f" stroked="f" strokeweight=".5pt">
              <v:textbox inset=",0,20pt,0">
                <w:txbxContent>
                  <w:p w14:paraId="422F5C0E" w14:textId="77777777" w:rsidR="002D190A" w:rsidRPr="007421D6" w:rsidRDefault="007421D6" w:rsidP="007421D6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7421D6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1CF4DA09" w14:textId="55C00D59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3E12C6">
      <w:rPr>
        <w:noProof/>
      </w:rPr>
      <w:t>1</w:t>
    </w:r>
    <w:r>
      <w:fldChar w:fldCharType="end"/>
    </w:r>
    <w:r>
      <w:t>/</w:t>
    </w:r>
    <w:r w:rsidR="00EE7B2A">
      <w:rPr>
        <w:noProof/>
      </w:rPr>
      <w:fldChar w:fldCharType="begin"/>
    </w:r>
    <w:r w:rsidR="00EE7B2A">
      <w:rPr>
        <w:noProof/>
      </w:rPr>
      <w:instrText>NUMPAGES  \* Arabic  \* MERGEFORMAT</w:instrText>
    </w:r>
    <w:r w:rsidR="00EE7B2A">
      <w:rPr>
        <w:noProof/>
      </w:rPr>
      <w:fldChar w:fldCharType="separate"/>
    </w:r>
    <w:r w:rsidR="003E12C6">
      <w:rPr>
        <w:noProof/>
      </w:rPr>
      <w:t>3</w:t>
    </w:r>
    <w:r w:rsidR="00EE7B2A">
      <w:rPr>
        <w:noProof/>
      </w:rPr>
      <w:fldChar w:fldCharType="end"/>
    </w:r>
  </w:p>
  <w:p w14:paraId="785D5B71" w14:textId="77777777" w:rsidR="00CC4824" w:rsidRDefault="00CC4824" w:rsidP="00CC4824">
    <w:pPr>
      <w:pStyle w:val="BIK-Stopka"/>
    </w:pPr>
  </w:p>
  <w:p w14:paraId="3089E587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825F" w14:textId="77777777" w:rsidR="005F4BBA" w:rsidRDefault="005F4BBA" w:rsidP="00866834">
      <w:r>
        <w:separator/>
      </w:r>
    </w:p>
    <w:p w14:paraId="4BB37058" w14:textId="77777777" w:rsidR="005F4BBA" w:rsidRDefault="005F4BBA"/>
  </w:footnote>
  <w:footnote w:type="continuationSeparator" w:id="0">
    <w:p w14:paraId="4C89B4DA" w14:textId="77777777" w:rsidR="005F4BBA" w:rsidRDefault="005F4BBA" w:rsidP="00866834">
      <w:r>
        <w:continuationSeparator/>
      </w:r>
    </w:p>
    <w:p w14:paraId="59EBE3F0" w14:textId="77777777" w:rsidR="005F4BBA" w:rsidRDefault="005F4B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011B" w14:textId="77777777" w:rsidR="00CE03AC" w:rsidRDefault="00CE03AC"/>
  <w:p w14:paraId="21123FA7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8D96" w14:textId="77777777" w:rsidR="004A2397" w:rsidRDefault="004A2397" w:rsidP="004A2397"/>
  <w:p w14:paraId="71C872CE" w14:textId="77777777" w:rsidR="004A2397" w:rsidRDefault="004A2397" w:rsidP="004A2397"/>
  <w:p w14:paraId="31E93555" w14:textId="77777777" w:rsidR="004A2397" w:rsidRDefault="004A2397" w:rsidP="004A2397"/>
  <w:p w14:paraId="5AAFD851" w14:textId="77777777" w:rsidR="004A2397" w:rsidRDefault="004A2397" w:rsidP="004A2397"/>
  <w:p w14:paraId="270A7E7C" w14:textId="77777777" w:rsidR="004A2397" w:rsidRDefault="004A2397" w:rsidP="004A2397"/>
  <w:p w14:paraId="58A31377" w14:textId="77777777" w:rsidR="004A2397" w:rsidRDefault="004A2397" w:rsidP="004A2397"/>
  <w:p w14:paraId="032EB3D2" w14:textId="77777777" w:rsidR="004A2397" w:rsidRDefault="004A2397" w:rsidP="004A2397"/>
  <w:p w14:paraId="31B52EDF" w14:textId="77777777" w:rsidR="004A2397" w:rsidRDefault="004A2397" w:rsidP="004A2397"/>
  <w:p w14:paraId="0ED3E19B" w14:textId="77777777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63872" behindDoc="0" locked="1" layoutInCell="0" allowOverlap="0" wp14:anchorId="27D0AB6D" wp14:editId="0B4D3C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9E288A"/>
    <w:multiLevelType w:val="hybridMultilevel"/>
    <w:tmpl w:val="DDCA3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40"/>
    <w:rsid w:val="00006336"/>
    <w:rsid w:val="0001284E"/>
    <w:rsid w:val="00016952"/>
    <w:rsid w:val="00016E8F"/>
    <w:rsid w:val="00017962"/>
    <w:rsid w:val="0002418C"/>
    <w:rsid w:val="0002470B"/>
    <w:rsid w:val="000269F6"/>
    <w:rsid w:val="000313A2"/>
    <w:rsid w:val="000513BD"/>
    <w:rsid w:val="00051479"/>
    <w:rsid w:val="00051B79"/>
    <w:rsid w:val="00057BE3"/>
    <w:rsid w:val="00063F67"/>
    <w:rsid w:val="00070141"/>
    <w:rsid w:val="00070438"/>
    <w:rsid w:val="00071996"/>
    <w:rsid w:val="00072781"/>
    <w:rsid w:val="00074B24"/>
    <w:rsid w:val="00076433"/>
    <w:rsid w:val="00077647"/>
    <w:rsid w:val="000856E2"/>
    <w:rsid w:val="00085DAA"/>
    <w:rsid w:val="00092090"/>
    <w:rsid w:val="00097B0E"/>
    <w:rsid w:val="000A1B9F"/>
    <w:rsid w:val="000A3886"/>
    <w:rsid w:val="000B0755"/>
    <w:rsid w:val="000D3D29"/>
    <w:rsid w:val="000D654D"/>
    <w:rsid w:val="000E073D"/>
    <w:rsid w:val="000E3B5C"/>
    <w:rsid w:val="000E3C74"/>
    <w:rsid w:val="000F4A39"/>
    <w:rsid w:val="000F5309"/>
    <w:rsid w:val="00101E3D"/>
    <w:rsid w:val="00103D7C"/>
    <w:rsid w:val="0010407D"/>
    <w:rsid w:val="0011774A"/>
    <w:rsid w:val="0013027F"/>
    <w:rsid w:val="00131387"/>
    <w:rsid w:val="00131DB1"/>
    <w:rsid w:val="00131FEB"/>
    <w:rsid w:val="001324F2"/>
    <w:rsid w:val="0013609D"/>
    <w:rsid w:val="00136B76"/>
    <w:rsid w:val="001375BF"/>
    <w:rsid w:val="00140D37"/>
    <w:rsid w:val="0014528E"/>
    <w:rsid w:val="00146043"/>
    <w:rsid w:val="00147CA9"/>
    <w:rsid w:val="00156536"/>
    <w:rsid w:val="00161370"/>
    <w:rsid w:val="00162D9C"/>
    <w:rsid w:val="001661AF"/>
    <w:rsid w:val="001718BB"/>
    <w:rsid w:val="00171AC4"/>
    <w:rsid w:val="0017730C"/>
    <w:rsid w:val="00177CE6"/>
    <w:rsid w:val="00184906"/>
    <w:rsid w:val="001872A7"/>
    <w:rsid w:val="00196919"/>
    <w:rsid w:val="00197378"/>
    <w:rsid w:val="001A01EF"/>
    <w:rsid w:val="001A1682"/>
    <w:rsid w:val="001A1E4E"/>
    <w:rsid w:val="001B043C"/>
    <w:rsid w:val="001C184E"/>
    <w:rsid w:val="001D56D0"/>
    <w:rsid w:val="001D585F"/>
    <w:rsid w:val="001E1251"/>
    <w:rsid w:val="001E4E47"/>
    <w:rsid w:val="001E5202"/>
    <w:rsid w:val="001F4D89"/>
    <w:rsid w:val="001F5000"/>
    <w:rsid w:val="001F6BED"/>
    <w:rsid w:val="00207D91"/>
    <w:rsid w:val="00211383"/>
    <w:rsid w:val="00211638"/>
    <w:rsid w:val="00211EA3"/>
    <w:rsid w:val="0022264D"/>
    <w:rsid w:val="00231524"/>
    <w:rsid w:val="0023511B"/>
    <w:rsid w:val="00237DA5"/>
    <w:rsid w:val="002436C3"/>
    <w:rsid w:val="0025668C"/>
    <w:rsid w:val="00263BB5"/>
    <w:rsid w:val="002657A4"/>
    <w:rsid w:val="0026685F"/>
    <w:rsid w:val="00267413"/>
    <w:rsid w:val="00272675"/>
    <w:rsid w:val="002746BD"/>
    <w:rsid w:val="0028402B"/>
    <w:rsid w:val="0029380A"/>
    <w:rsid w:val="002938D3"/>
    <w:rsid w:val="002971C2"/>
    <w:rsid w:val="002A37D6"/>
    <w:rsid w:val="002A7BBC"/>
    <w:rsid w:val="002B21DA"/>
    <w:rsid w:val="002B3EAC"/>
    <w:rsid w:val="002B3FE4"/>
    <w:rsid w:val="002B7F5D"/>
    <w:rsid w:val="002C4127"/>
    <w:rsid w:val="002C7B91"/>
    <w:rsid w:val="002D190A"/>
    <w:rsid w:val="002D1CE5"/>
    <w:rsid w:val="002D48BE"/>
    <w:rsid w:val="002D745D"/>
    <w:rsid w:val="002E3A0D"/>
    <w:rsid w:val="002F1007"/>
    <w:rsid w:val="002F39DD"/>
    <w:rsid w:val="002F4540"/>
    <w:rsid w:val="002F7017"/>
    <w:rsid w:val="00300DB3"/>
    <w:rsid w:val="00300DE1"/>
    <w:rsid w:val="00301E1C"/>
    <w:rsid w:val="00302C16"/>
    <w:rsid w:val="00302D76"/>
    <w:rsid w:val="00311B92"/>
    <w:rsid w:val="00315358"/>
    <w:rsid w:val="0031648A"/>
    <w:rsid w:val="00332A2C"/>
    <w:rsid w:val="003331F5"/>
    <w:rsid w:val="00335F9F"/>
    <w:rsid w:val="003375DA"/>
    <w:rsid w:val="003418C6"/>
    <w:rsid w:val="00343D4E"/>
    <w:rsid w:val="003446F2"/>
    <w:rsid w:val="00344CE1"/>
    <w:rsid w:val="00346C00"/>
    <w:rsid w:val="00351984"/>
    <w:rsid w:val="003559D4"/>
    <w:rsid w:val="003561C6"/>
    <w:rsid w:val="0035787B"/>
    <w:rsid w:val="00363398"/>
    <w:rsid w:val="00364977"/>
    <w:rsid w:val="003659D9"/>
    <w:rsid w:val="00372135"/>
    <w:rsid w:val="00387C34"/>
    <w:rsid w:val="00394A8F"/>
    <w:rsid w:val="003A2084"/>
    <w:rsid w:val="003A6E8F"/>
    <w:rsid w:val="003B410A"/>
    <w:rsid w:val="003C3B89"/>
    <w:rsid w:val="003C4897"/>
    <w:rsid w:val="003D6324"/>
    <w:rsid w:val="003D7E0B"/>
    <w:rsid w:val="003E12C6"/>
    <w:rsid w:val="003E4081"/>
    <w:rsid w:val="003E6EE4"/>
    <w:rsid w:val="003F4BA3"/>
    <w:rsid w:val="003F64AF"/>
    <w:rsid w:val="003F657C"/>
    <w:rsid w:val="00406DD3"/>
    <w:rsid w:val="00414487"/>
    <w:rsid w:val="004216FB"/>
    <w:rsid w:val="004238F7"/>
    <w:rsid w:val="00424AA1"/>
    <w:rsid w:val="00431197"/>
    <w:rsid w:val="00432D19"/>
    <w:rsid w:val="004335ED"/>
    <w:rsid w:val="00435912"/>
    <w:rsid w:val="004417AB"/>
    <w:rsid w:val="00444C4C"/>
    <w:rsid w:val="00451F91"/>
    <w:rsid w:val="004636F7"/>
    <w:rsid w:val="00464740"/>
    <w:rsid w:val="004679F0"/>
    <w:rsid w:val="0048408C"/>
    <w:rsid w:val="00486C06"/>
    <w:rsid w:val="00490399"/>
    <w:rsid w:val="00491652"/>
    <w:rsid w:val="004A1F35"/>
    <w:rsid w:val="004A2302"/>
    <w:rsid w:val="004A2397"/>
    <w:rsid w:val="004A635C"/>
    <w:rsid w:val="004A652E"/>
    <w:rsid w:val="004B0345"/>
    <w:rsid w:val="004B2166"/>
    <w:rsid w:val="004C17A7"/>
    <w:rsid w:val="004C4213"/>
    <w:rsid w:val="004C5DE3"/>
    <w:rsid w:val="004D5C31"/>
    <w:rsid w:val="004F00E7"/>
    <w:rsid w:val="004F00FD"/>
    <w:rsid w:val="004F022C"/>
    <w:rsid w:val="004F0ACD"/>
    <w:rsid w:val="004F4443"/>
    <w:rsid w:val="004F572E"/>
    <w:rsid w:val="004F5805"/>
    <w:rsid w:val="004F5815"/>
    <w:rsid w:val="00500874"/>
    <w:rsid w:val="0050297C"/>
    <w:rsid w:val="00523A30"/>
    <w:rsid w:val="00526CDD"/>
    <w:rsid w:val="005377DC"/>
    <w:rsid w:val="00541CDA"/>
    <w:rsid w:val="005468AD"/>
    <w:rsid w:val="005624A9"/>
    <w:rsid w:val="00562E0C"/>
    <w:rsid w:val="00577461"/>
    <w:rsid w:val="00584CFD"/>
    <w:rsid w:val="0058612B"/>
    <w:rsid w:val="00590159"/>
    <w:rsid w:val="005A3A9B"/>
    <w:rsid w:val="005B0163"/>
    <w:rsid w:val="005B03D6"/>
    <w:rsid w:val="005B27DB"/>
    <w:rsid w:val="005C0301"/>
    <w:rsid w:val="005D030A"/>
    <w:rsid w:val="005D1495"/>
    <w:rsid w:val="005D2641"/>
    <w:rsid w:val="005F4BBA"/>
    <w:rsid w:val="00602888"/>
    <w:rsid w:val="006070D4"/>
    <w:rsid w:val="006115F0"/>
    <w:rsid w:val="00613B6F"/>
    <w:rsid w:val="0062729D"/>
    <w:rsid w:val="006361CF"/>
    <w:rsid w:val="00637C84"/>
    <w:rsid w:val="006443D7"/>
    <w:rsid w:val="006444DB"/>
    <w:rsid w:val="00644A0E"/>
    <w:rsid w:val="00657B6A"/>
    <w:rsid w:val="00664F87"/>
    <w:rsid w:val="00665FD5"/>
    <w:rsid w:val="00670144"/>
    <w:rsid w:val="00670684"/>
    <w:rsid w:val="00673B10"/>
    <w:rsid w:val="00674254"/>
    <w:rsid w:val="006747BD"/>
    <w:rsid w:val="00676284"/>
    <w:rsid w:val="00683AC4"/>
    <w:rsid w:val="00685450"/>
    <w:rsid w:val="00685AB7"/>
    <w:rsid w:val="00687652"/>
    <w:rsid w:val="006A2C5F"/>
    <w:rsid w:val="006A3503"/>
    <w:rsid w:val="006A5E70"/>
    <w:rsid w:val="006A65EC"/>
    <w:rsid w:val="006A6B2C"/>
    <w:rsid w:val="006A6E8F"/>
    <w:rsid w:val="006B7D8F"/>
    <w:rsid w:val="006C2C61"/>
    <w:rsid w:val="006C4F1D"/>
    <w:rsid w:val="006D2EFB"/>
    <w:rsid w:val="006D3196"/>
    <w:rsid w:val="006D67E9"/>
    <w:rsid w:val="006D6DE5"/>
    <w:rsid w:val="006D7932"/>
    <w:rsid w:val="006E2EFA"/>
    <w:rsid w:val="006E30FE"/>
    <w:rsid w:val="006E34DC"/>
    <w:rsid w:val="006E5990"/>
    <w:rsid w:val="006F09D5"/>
    <w:rsid w:val="006F4CFA"/>
    <w:rsid w:val="006F695A"/>
    <w:rsid w:val="006F72EF"/>
    <w:rsid w:val="00702810"/>
    <w:rsid w:val="00702F10"/>
    <w:rsid w:val="0070349D"/>
    <w:rsid w:val="007042E5"/>
    <w:rsid w:val="007049D1"/>
    <w:rsid w:val="007051F8"/>
    <w:rsid w:val="00707C81"/>
    <w:rsid w:val="00710FBD"/>
    <w:rsid w:val="007200B3"/>
    <w:rsid w:val="00721EEF"/>
    <w:rsid w:val="0072290D"/>
    <w:rsid w:val="0072379F"/>
    <w:rsid w:val="0072421E"/>
    <w:rsid w:val="00725618"/>
    <w:rsid w:val="00726B8A"/>
    <w:rsid w:val="00732E06"/>
    <w:rsid w:val="00733EC6"/>
    <w:rsid w:val="007421D6"/>
    <w:rsid w:val="00744710"/>
    <w:rsid w:val="0075601E"/>
    <w:rsid w:val="00757177"/>
    <w:rsid w:val="00773C47"/>
    <w:rsid w:val="00777AED"/>
    <w:rsid w:val="00780FA4"/>
    <w:rsid w:val="00794B24"/>
    <w:rsid w:val="00795992"/>
    <w:rsid w:val="007A002C"/>
    <w:rsid w:val="007A5990"/>
    <w:rsid w:val="007A5B3D"/>
    <w:rsid w:val="007B40B2"/>
    <w:rsid w:val="007B58FC"/>
    <w:rsid w:val="007C37C0"/>
    <w:rsid w:val="007C46EB"/>
    <w:rsid w:val="007C4E77"/>
    <w:rsid w:val="007D0B3B"/>
    <w:rsid w:val="007D5976"/>
    <w:rsid w:val="007E07B0"/>
    <w:rsid w:val="007E4D1B"/>
    <w:rsid w:val="007E74DC"/>
    <w:rsid w:val="007F311C"/>
    <w:rsid w:val="007F60F1"/>
    <w:rsid w:val="007F65B3"/>
    <w:rsid w:val="007F7870"/>
    <w:rsid w:val="008031F4"/>
    <w:rsid w:val="00803A10"/>
    <w:rsid w:val="00805DF6"/>
    <w:rsid w:val="00806733"/>
    <w:rsid w:val="00810370"/>
    <w:rsid w:val="00813B50"/>
    <w:rsid w:val="00816BDF"/>
    <w:rsid w:val="00821F16"/>
    <w:rsid w:val="008246D9"/>
    <w:rsid w:val="008263EE"/>
    <w:rsid w:val="008301AA"/>
    <w:rsid w:val="00830683"/>
    <w:rsid w:val="00835F3F"/>
    <w:rsid w:val="00841A2A"/>
    <w:rsid w:val="0084396A"/>
    <w:rsid w:val="00847D7A"/>
    <w:rsid w:val="0085244E"/>
    <w:rsid w:val="00854B7B"/>
    <w:rsid w:val="00854BFE"/>
    <w:rsid w:val="0085565F"/>
    <w:rsid w:val="00866834"/>
    <w:rsid w:val="00867CB5"/>
    <w:rsid w:val="008726B6"/>
    <w:rsid w:val="00873CF9"/>
    <w:rsid w:val="008917A1"/>
    <w:rsid w:val="008951DA"/>
    <w:rsid w:val="008A313A"/>
    <w:rsid w:val="008A482F"/>
    <w:rsid w:val="008A772B"/>
    <w:rsid w:val="008B2062"/>
    <w:rsid w:val="008B4DBE"/>
    <w:rsid w:val="008C104C"/>
    <w:rsid w:val="008C1729"/>
    <w:rsid w:val="008C2D2A"/>
    <w:rsid w:val="008C32BA"/>
    <w:rsid w:val="008C3B73"/>
    <w:rsid w:val="008C75DD"/>
    <w:rsid w:val="008E04B2"/>
    <w:rsid w:val="008F0724"/>
    <w:rsid w:val="008F1975"/>
    <w:rsid w:val="008F209D"/>
    <w:rsid w:val="009019DB"/>
    <w:rsid w:val="00902F80"/>
    <w:rsid w:val="0090434A"/>
    <w:rsid w:val="00910F4E"/>
    <w:rsid w:val="009154F2"/>
    <w:rsid w:val="00916637"/>
    <w:rsid w:val="00923857"/>
    <w:rsid w:val="0092387C"/>
    <w:rsid w:val="0092423E"/>
    <w:rsid w:val="00943829"/>
    <w:rsid w:val="00954066"/>
    <w:rsid w:val="00954F60"/>
    <w:rsid w:val="0095614F"/>
    <w:rsid w:val="00956FFF"/>
    <w:rsid w:val="0096133F"/>
    <w:rsid w:val="00970D51"/>
    <w:rsid w:val="00971D64"/>
    <w:rsid w:val="00977778"/>
    <w:rsid w:val="00977A21"/>
    <w:rsid w:val="00984C82"/>
    <w:rsid w:val="00984FC7"/>
    <w:rsid w:val="00985A09"/>
    <w:rsid w:val="0098688A"/>
    <w:rsid w:val="00990DD6"/>
    <w:rsid w:val="00992A05"/>
    <w:rsid w:val="00996627"/>
    <w:rsid w:val="009A7197"/>
    <w:rsid w:val="009B0EAE"/>
    <w:rsid w:val="009B36C5"/>
    <w:rsid w:val="009B5537"/>
    <w:rsid w:val="009B7243"/>
    <w:rsid w:val="009B7F29"/>
    <w:rsid w:val="009C0766"/>
    <w:rsid w:val="009C410D"/>
    <w:rsid w:val="009C4179"/>
    <w:rsid w:val="009C56EE"/>
    <w:rsid w:val="009D019F"/>
    <w:rsid w:val="009D3E46"/>
    <w:rsid w:val="009D4C4D"/>
    <w:rsid w:val="009D75D3"/>
    <w:rsid w:val="009E08AE"/>
    <w:rsid w:val="009E20E8"/>
    <w:rsid w:val="009E3678"/>
    <w:rsid w:val="009E4A7E"/>
    <w:rsid w:val="009F3229"/>
    <w:rsid w:val="009F5B2B"/>
    <w:rsid w:val="00A11066"/>
    <w:rsid w:val="00A11219"/>
    <w:rsid w:val="00A13A4E"/>
    <w:rsid w:val="00A235E0"/>
    <w:rsid w:val="00A24236"/>
    <w:rsid w:val="00A27BBF"/>
    <w:rsid w:val="00A30333"/>
    <w:rsid w:val="00A3057A"/>
    <w:rsid w:val="00A309D9"/>
    <w:rsid w:val="00A30B74"/>
    <w:rsid w:val="00A350A7"/>
    <w:rsid w:val="00A36F46"/>
    <w:rsid w:val="00A41621"/>
    <w:rsid w:val="00A4363C"/>
    <w:rsid w:val="00A52A65"/>
    <w:rsid w:val="00A55E8D"/>
    <w:rsid w:val="00A56621"/>
    <w:rsid w:val="00A702E8"/>
    <w:rsid w:val="00A72BE7"/>
    <w:rsid w:val="00A741EB"/>
    <w:rsid w:val="00A749DD"/>
    <w:rsid w:val="00A7543E"/>
    <w:rsid w:val="00A80822"/>
    <w:rsid w:val="00A80BC7"/>
    <w:rsid w:val="00A81004"/>
    <w:rsid w:val="00A82827"/>
    <w:rsid w:val="00A85D65"/>
    <w:rsid w:val="00A87FFE"/>
    <w:rsid w:val="00A94C25"/>
    <w:rsid w:val="00A95606"/>
    <w:rsid w:val="00A95BE6"/>
    <w:rsid w:val="00AA1056"/>
    <w:rsid w:val="00AA1576"/>
    <w:rsid w:val="00AA1EEC"/>
    <w:rsid w:val="00AA4FB6"/>
    <w:rsid w:val="00AA5B4C"/>
    <w:rsid w:val="00AB44FD"/>
    <w:rsid w:val="00AB49EA"/>
    <w:rsid w:val="00AB6344"/>
    <w:rsid w:val="00AC2258"/>
    <w:rsid w:val="00AD0419"/>
    <w:rsid w:val="00AD112C"/>
    <w:rsid w:val="00AD3E35"/>
    <w:rsid w:val="00AD590E"/>
    <w:rsid w:val="00AD6ED6"/>
    <w:rsid w:val="00AE025A"/>
    <w:rsid w:val="00AE4839"/>
    <w:rsid w:val="00AE4A6B"/>
    <w:rsid w:val="00AE67A6"/>
    <w:rsid w:val="00AE7D12"/>
    <w:rsid w:val="00AF1696"/>
    <w:rsid w:val="00AF3176"/>
    <w:rsid w:val="00B010F5"/>
    <w:rsid w:val="00B048DB"/>
    <w:rsid w:val="00B07BDB"/>
    <w:rsid w:val="00B2007F"/>
    <w:rsid w:val="00B21D57"/>
    <w:rsid w:val="00B32E20"/>
    <w:rsid w:val="00B35B63"/>
    <w:rsid w:val="00B36BF9"/>
    <w:rsid w:val="00B60E67"/>
    <w:rsid w:val="00B61F8A"/>
    <w:rsid w:val="00B62D58"/>
    <w:rsid w:val="00B74FF6"/>
    <w:rsid w:val="00B76FF8"/>
    <w:rsid w:val="00B810D1"/>
    <w:rsid w:val="00B83BED"/>
    <w:rsid w:val="00B976FD"/>
    <w:rsid w:val="00B97B10"/>
    <w:rsid w:val="00BA77AC"/>
    <w:rsid w:val="00BB082C"/>
    <w:rsid w:val="00BB3391"/>
    <w:rsid w:val="00BB3726"/>
    <w:rsid w:val="00BB708D"/>
    <w:rsid w:val="00BC5573"/>
    <w:rsid w:val="00BD61E5"/>
    <w:rsid w:val="00BD6260"/>
    <w:rsid w:val="00BE4317"/>
    <w:rsid w:val="00BF191F"/>
    <w:rsid w:val="00BF678F"/>
    <w:rsid w:val="00BF7242"/>
    <w:rsid w:val="00C045CC"/>
    <w:rsid w:val="00C05C4D"/>
    <w:rsid w:val="00C06041"/>
    <w:rsid w:val="00C14921"/>
    <w:rsid w:val="00C15FB1"/>
    <w:rsid w:val="00C1734E"/>
    <w:rsid w:val="00C22D2A"/>
    <w:rsid w:val="00C2439E"/>
    <w:rsid w:val="00C25E6E"/>
    <w:rsid w:val="00C277A7"/>
    <w:rsid w:val="00C3144D"/>
    <w:rsid w:val="00C3413C"/>
    <w:rsid w:val="00C5064F"/>
    <w:rsid w:val="00C52036"/>
    <w:rsid w:val="00C62B03"/>
    <w:rsid w:val="00C66F96"/>
    <w:rsid w:val="00C7621A"/>
    <w:rsid w:val="00CC2C9C"/>
    <w:rsid w:val="00CC4824"/>
    <w:rsid w:val="00CC5D26"/>
    <w:rsid w:val="00CC77AB"/>
    <w:rsid w:val="00CD113F"/>
    <w:rsid w:val="00CD3939"/>
    <w:rsid w:val="00CD4179"/>
    <w:rsid w:val="00CD6742"/>
    <w:rsid w:val="00CE03AC"/>
    <w:rsid w:val="00CF04F6"/>
    <w:rsid w:val="00CF1770"/>
    <w:rsid w:val="00CF3B5A"/>
    <w:rsid w:val="00CF3E86"/>
    <w:rsid w:val="00CF51E1"/>
    <w:rsid w:val="00CF6D3C"/>
    <w:rsid w:val="00D005B3"/>
    <w:rsid w:val="00D021B2"/>
    <w:rsid w:val="00D06D36"/>
    <w:rsid w:val="00D07911"/>
    <w:rsid w:val="00D141CD"/>
    <w:rsid w:val="00D30B18"/>
    <w:rsid w:val="00D37160"/>
    <w:rsid w:val="00D40690"/>
    <w:rsid w:val="00D42905"/>
    <w:rsid w:val="00D56800"/>
    <w:rsid w:val="00D56DBD"/>
    <w:rsid w:val="00D56E4B"/>
    <w:rsid w:val="00D5782F"/>
    <w:rsid w:val="00D62C65"/>
    <w:rsid w:val="00D6359F"/>
    <w:rsid w:val="00D72388"/>
    <w:rsid w:val="00D767DF"/>
    <w:rsid w:val="00D81F2A"/>
    <w:rsid w:val="00D85799"/>
    <w:rsid w:val="00D92170"/>
    <w:rsid w:val="00D92A09"/>
    <w:rsid w:val="00DA0449"/>
    <w:rsid w:val="00DB189C"/>
    <w:rsid w:val="00DB5B07"/>
    <w:rsid w:val="00DC4250"/>
    <w:rsid w:val="00DC698D"/>
    <w:rsid w:val="00DD4867"/>
    <w:rsid w:val="00DD538F"/>
    <w:rsid w:val="00DD60D6"/>
    <w:rsid w:val="00DD6FFC"/>
    <w:rsid w:val="00DD77D2"/>
    <w:rsid w:val="00DD7A83"/>
    <w:rsid w:val="00DE08B4"/>
    <w:rsid w:val="00DE1A81"/>
    <w:rsid w:val="00DE42E7"/>
    <w:rsid w:val="00DF3A9B"/>
    <w:rsid w:val="00DF5ACF"/>
    <w:rsid w:val="00E02725"/>
    <w:rsid w:val="00E07D82"/>
    <w:rsid w:val="00E12E34"/>
    <w:rsid w:val="00E14964"/>
    <w:rsid w:val="00E20CD9"/>
    <w:rsid w:val="00E22A4A"/>
    <w:rsid w:val="00E23BC8"/>
    <w:rsid w:val="00E25133"/>
    <w:rsid w:val="00E339B5"/>
    <w:rsid w:val="00E346A2"/>
    <w:rsid w:val="00E354C6"/>
    <w:rsid w:val="00E43412"/>
    <w:rsid w:val="00E53739"/>
    <w:rsid w:val="00E55737"/>
    <w:rsid w:val="00E71487"/>
    <w:rsid w:val="00E71977"/>
    <w:rsid w:val="00E7227E"/>
    <w:rsid w:val="00E81E48"/>
    <w:rsid w:val="00E84AC7"/>
    <w:rsid w:val="00E86BFC"/>
    <w:rsid w:val="00E86ED1"/>
    <w:rsid w:val="00E924FF"/>
    <w:rsid w:val="00E9421C"/>
    <w:rsid w:val="00EA1785"/>
    <w:rsid w:val="00EA6C00"/>
    <w:rsid w:val="00EC1C58"/>
    <w:rsid w:val="00ED12B7"/>
    <w:rsid w:val="00ED33C0"/>
    <w:rsid w:val="00ED41A0"/>
    <w:rsid w:val="00EE243E"/>
    <w:rsid w:val="00EE2DBA"/>
    <w:rsid w:val="00EE493C"/>
    <w:rsid w:val="00EE7B2A"/>
    <w:rsid w:val="00EF3CDE"/>
    <w:rsid w:val="00EF3E47"/>
    <w:rsid w:val="00EF56E7"/>
    <w:rsid w:val="00EF59F7"/>
    <w:rsid w:val="00EF7DAC"/>
    <w:rsid w:val="00F006EA"/>
    <w:rsid w:val="00F01038"/>
    <w:rsid w:val="00F03613"/>
    <w:rsid w:val="00F05A79"/>
    <w:rsid w:val="00F0625B"/>
    <w:rsid w:val="00F12EF0"/>
    <w:rsid w:val="00F13BFA"/>
    <w:rsid w:val="00F13DDF"/>
    <w:rsid w:val="00F21E8C"/>
    <w:rsid w:val="00F26ECD"/>
    <w:rsid w:val="00F323D1"/>
    <w:rsid w:val="00F33D67"/>
    <w:rsid w:val="00F41884"/>
    <w:rsid w:val="00F63136"/>
    <w:rsid w:val="00F70C25"/>
    <w:rsid w:val="00F74314"/>
    <w:rsid w:val="00F743D6"/>
    <w:rsid w:val="00F762E3"/>
    <w:rsid w:val="00F7793F"/>
    <w:rsid w:val="00F85535"/>
    <w:rsid w:val="00F90EE6"/>
    <w:rsid w:val="00F91B25"/>
    <w:rsid w:val="00F9460D"/>
    <w:rsid w:val="00F96BA5"/>
    <w:rsid w:val="00FA6861"/>
    <w:rsid w:val="00FB1A13"/>
    <w:rsid w:val="00FB31CA"/>
    <w:rsid w:val="00FB76B0"/>
    <w:rsid w:val="00FB7AB4"/>
    <w:rsid w:val="00FD52BA"/>
    <w:rsid w:val="00FE171F"/>
    <w:rsid w:val="00FE4440"/>
    <w:rsid w:val="00FF1DE2"/>
    <w:rsid w:val="00FF2A72"/>
    <w:rsid w:val="00FF4B02"/>
    <w:rsid w:val="00FF6EC4"/>
    <w:rsid w:val="00FF7672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C3BBE"/>
  <w15:docId w15:val="{5317BFDC-20DD-4FE9-8AFB-61334FAA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42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57F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5C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5CC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5CC"/>
    <w:rPr>
      <w:b/>
      <w:bCs/>
      <w:color w:val="161616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72421E"/>
    <w:rPr>
      <w:rFonts w:asciiTheme="majorHAnsi" w:eastAsiaTheme="majorEastAsia" w:hAnsiTheme="majorHAnsi" w:cstheme="majorBidi"/>
      <w:color w:val="00457F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7D5976"/>
    <w:pPr>
      <w:spacing w:after="0" w:line="240" w:lineRule="auto"/>
    </w:pPr>
    <w:rPr>
      <w:color w:val="161616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DD6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DD6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0DD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683"/>
    <w:pPr>
      <w:spacing w:line="240" w:lineRule="auto"/>
    </w:pPr>
    <w:rPr>
      <w:color w:val="auto"/>
      <w:szCs w:val="2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683"/>
    <w:rPr>
      <w:sz w:val="20"/>
      <w:szCs w:val="2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683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B0EA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2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21EEF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5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6277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1164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k.pl/moj-bik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bik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leksandra.stankiewicz-billewicz@bik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emY1ZauXF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dia.bik.pl/analizy-rynkow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k.pl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www.bik.pl/moj-bikhttps:/www.bik.pl/klienci-indywidualni/alerty-bik" TargetMode="External"/><Relationship Id="rId14" Type="http://schemas.openxmlformats.org/officeDocument/2006/relationships/hyperlink" Target="https://www.bik.pl/klienci-indywidualni/alerty-bik?utm_source=gazeta.pl&amp;utm_medium=artykul&amp;utm_campaign=alerty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SZYSCY\DMP\Identyfikacja%20wizualna\Szablon%20papieru%20firmowego\BIK-Papier_Firmowy-Szablon\BIK-Papier_Firmowy-Szablon-1.dotx" TargetMode="External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D3D67324-4331-41C4-88D4-04DD1FB6C4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479819-2FF8-48DC-95D9-FAA327B8B3B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BIK-Papier_Firmowy-Szablon-1</Template>
  <TotalTime>33</TotalTime>
  <Pages>3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aleksandra.stankiewicz-billewicz@bik.pl</dc:creator>
  <cp:lastModifiedBy>Stankiewicz-Billewicz Aleksandra</cp:lastModifiedBy>
  <cp:revision>5</cp:revision>
  <cp:lastPrinted>2021-05-26T12:27:00Z</cp:lastPrinted>
  <dcterms:created xsi:type="dcterms:W3CDTF">2022-01-03T13:44:00Z</dcterms:created>
  <dcterms:modified xsi:type="dcterms:W3CDTF">2022-01-03T15:38:00Z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47a98884-07cc-4311-9b83-7c4c77d0d957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2021-12-27T14:35:53Z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c89ced15-c88a-4581-92b8-fbaed94320ae</vt:lpwstr>
  </property>
  <property fmtid="{D5CDD505-2E9C-101B-9397-08002B2CF9AE}" pid="13" name="MSIP_Label_1391a466-f120-4668-a5e5-7af4d8a99d82_ContentBits">
    <vt:lpwstr>2</vt:lpwstr>
  </property>
</Properties>
</file>