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2CF2" w14:textId="77777777" w:rsidR="009F4300" w:rsidRPr="00451EE9" w:rsidRDefault="009F4300" w:rsidP="003F1716">
      <w:pPr>
        <w:spacing w:line="276" w:lineRule="auto"/>
        <w:contextualSpacing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6C5B87A1" w14:textId="77777777" w:rsidR="00F81F49" w:rsidRPr="00F81F49" w:rsidRDefault="00F81F49" w:rsidP="00F81F49">
      <w:pPr>
        <w:pBdr>
          <w:bottom w:val="single" w:sz="12" w:space="1" w:color="auto"/>
        </w:pBdr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 w:rsidRPr="00F81F49"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E6F23D4" w14:textId="1082F0AE" w:rsidR="00F81F49" w:rsidRPr="00F81F49" w:rsidRDefault="00C56357" w:rsidP="00F81F49">
      <w:pPr>
        <w:rPr>
          <w:rFonts w:asciiTheme="majorHAnsi" w:hAnsiTheme="majorHAnsi"/>
          <w:sz w:val="18"/>
          <w:szCs w:val="18"/>
          <w:lang w:val="lv-LV"/>
        </w:rPr>
      </w:pPr>
      <w:r>
        <w:rPr>
          <w:rFonts w:asciiTheme="majorHAnsi" w:hAnsiTheme="majorHAnsi"/>
          <w:sz w:val="18"/>
          <w:szCs w:val="18"/>
          <w:lang w:val="lv-LV"/>
        </w:rPr>
        <w:t>Gdańsk</w:t>
      </w:r>
      <w:r w:rsidR="00F81F49" w:rsidRPr="00F81F49">
        <w:rPr>
          <w:rFonts w:asciiTheme="majorHAnsi" w:hAnsiTheme="majorHAnsi"/>
          <w:sz w:val="18"/>
          <w:szCs w:val="18"/>
          <w:lang w:val="lv-LV"/>
        </w:rPr>
        <w:t xml:space="preserve">, </w:t>
      </w:r>
      <w:r w:rsidR="00E44CBB">
        <w:rPr>
          <w:rFonts w:asciiTheme="majorHAnsi" w:hAnsiTheme="majorHAnsi"/>
          <w:sz w:val="18"/>
          <w:szCs w:val="18"/>
          <w:lang w:val="lv-LV"/>
        </w:rPr>
        <w:t>4</w:t>
      </w:r>
      <w:r w:rsidR="00D53EF6">
        <w:rPr>
          <w:rFonts w:asciiTheme="majorHAnsi" w:hAnsiTheme="majorHAnsi"/>
          <w:sz w:val="18"/>
          <w:szCs w:val="18"/>
          <w:lang w:val="lv-LV"/>
        </w:rPr>
        <w:t xml:space="preserve"> kwietnia </w:t>
      </w:r>
      <w:r w:rsidR="00F81F49" w:rsidRPr="00F81F49">
        <w:rPr>
          <w:rFonts w:asciiTheme="majorHAnsi" w:hAnsiTheme="majorHAnsi"/>
          <w:sz w:val="18"/>
          <w:szCs w:val="18"/>
          <w:lang w:val="lv-LV"/>
        </w:rPr>
        <w:t>202</w:t>
      </w:r>
      <w:r w:rsidR="007A37EA">
        <w:rPr>
          <w:rFonts w:asciiTheme="majorHAnsi" w:hAnsiTheme="majorHAnsi"/>
          <w:sz w:val="18"/>
          <w:szCs w:val="18"/>
          <w:lang w:val="lv-LV"/>
        </w:rPr>
        <w:t>2</w:t>
      </w:r>
      <w:r w:rsidR="00F81F49" w:rsidRPr="00F81F49">
        <w:rPr>
          <w:rFonts w:asciiTheme="majorHAnsi" w:hAnsiTheme="majorHAnsi"/>
          <w:sz w:val="18"/>
          <w:szCs w:val="18"/>
          <w:lang w:val="lv-LV"/>
        </w:rPr>
        <w:t xml:space="preserve"> roku </w:t>
      </w:r>
    </w:p>
    <w:p w14:paraId="1C9D3C76" w14:textId="77777777" w:rsidR="00370CAA" w:rsidRDefault="00370CAA" w:rsidP="00BF0038">
      <w:pPr>
        <w:spacing w:after="120"/>
        <w:jc w:val="both"/>
        <w:rPr>
          <w:rFonts w:asciiTheme="majorHAnsi" w:hAnsiTheme="majorHAnsi"/>
          <w:b/>
          <w:color w:val="2F5496"/>
          <w:sz w:val="26"/>
          <w:szCs w:val="26"/>
        </w:rPr>
      </w:pPr>
    </w:p>
    <w:p w14:paraId="0FCE928C" w14:textId="77777777" w:rsidR="006E22C8" w:rsidRDefault="006E22C8" w:rsidP="00953B20">
      <w:pPr>
        <w:spacing w:line="276" w:lineRule="auto"/>
        <w:rPr>
          <w:rStyle w:val="Pogrubienie"/>
          <w:rFonts w:asciiTheme="majorHAnsi" w:hAnsiTheme="majorHAnsi" w:cstheme="minorHAnsi"/>
          <w:color w:val="005791"/>
          <w:sz w:val="24"/>
          <w:szCs w:val="24"/>
        </w:rPr>
      </w:pPr>
    </w:p>
    <w:p w14:paraId="4D8F9C56" w14:textId="74E8533F" w:rsidR="00D53EF6" w:rsidRDefault="00C31922" w:rsidP="00953B20">
      <w:pPr>
        <w:spacing w:line="276" w:lineRule="auto"/>
        <w:rPr>
          <w:rStyle w:val="Pogrubienie"/>
          <w:rFonts w:asciiTheme="majorHAnsi" w:hAnsiTheme="majorHAnsi" w:cstheme="minorHAnsi"/>
          <w:color w:val="005791"/>
          <w:sz w:val="24"/>
          <w:szCs w:val="24"/>
        </w:rPr>
      </w:pPr>
      <w:r>
        <w:rPr>
          <w:rStyle w:val="Pogrubienie"/>
          <w:rFonts w:asciiTheme="majorHAnsi" w:hAnsiTheme="majorHAnsi" w:cstheme="minorHAnsi"/>
          <w:color w:val="005791"/>
          <w:sz w:val="24"/>
          <w:szCs w:val="24"/>
        </w:rPr>
        <w:t xml:space="preserve">Łączy nas zarządzanie wierzytelnościami -  zaproszenie na </w:t>
      </w:r>
      <w:r w:rsidR="00E44CBB" w:rsidRPr="00E44CBB">
        <w:rPr>
          <w:rStyle w:val="Pogrubienie"/>
          <w:rFonts w:asciiTheme="majorHAnsi" w:hAnsiTheme="majorHAnsi" w:cstheme="minorHAnsi"/>
          <w:color w:val="005791"/>
          <w:sz w:val="24"/>
          <w:szCs w:val="24"/>
        </w:rPr>
        <w:t>Kongres Regulacji Prawnych z obszaru zarządzania wierzytelnościami</w:t>
      </w:r>
    </w:p>
    <w:p w14:paraId="4204964D" w14:textId="77777777" w:rsidR="00D53EF6" w:rsidRDefault="00D53EF6" w:rsidP="00953B20">
      <w:pPr>
        <w:spacing w:line="276" w:lineRule="auto"/>
        <w:rPr>
          <w:rStyle w:val="Pogrubienie"/>
          <w:rFonts w:asciiTheme="majorHAnsi" w:hAnsiTheme="majorHAnsi" w:cstheme="minorHAnsi"/>
          <w:color w:val="005791"/>
          <w:sz w:val="24"/>
          <w:szCs w:val="24"/>
        </w:rPr>
      </w:pPr>
    </w:p>
    <w:p w14:paraId="512435E5" w14:textId="77777777" w:rsidR="006E22C8" w:rsidRDefault="006E22C8" w:rsidP="00953B2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14:paraId="1668700A" w14:textId="02D8C5AD" w:rsidR="00953B20" w:rsidRPr="00D53EF6" w:rsidRDefault="00D53EF6" w:rsidP="00953B2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D53EF6">
        <w:rPr>
          <w:rFonts w:asciiTheme="majorHAnsi" w:hAnsiTheme="majorHAnsi"/>
          <w:b/>
          <w:bCs/>
          <w:sz w:val="22"/>
          <w:szCs w:val="22"/>
        </w:rPr>
        <w:t xml:space="preserve">W najbliższy czwartek, </w:t>
      </w:r>
      <w:r w:rsidR="00953B20" w:rsidRPr="00D53EF6">
        <w:rPr>
          <w:rFonts w:asciiTheme="majorHAnsi" w:hAnsiTheme="majorHAnsi"/>
          <w:b/>
          <w:bCs/>
          <w:sz w:val="22"/>
          <w:szCs w:val="22"/>
        </w:rPr>
        <w:t>7 kwietnia</w:t>
      </w:r>
      <w:r w:rsidRPr="00D53EF6">
        <w:rPr>
          <w:rFonts w:asciiTheme="majorHAnsi" w:hAnsiTheme="majorHAnsi"/>
          <w:b/>
          <w:bCs/>
          <w:sz w:val="22"/>
          <w:szCs w:val="22"/>
        </w:rPr>
        <w:t>,</w:t>
      </w:r>
      <w:r w:rsidR="00953B20" w:rsidRPr="00D53EF6">
        <w:rPr>
          <w:rFonts w:asciiTheme="majorHAnsi" w:hAnsiTheme="majorHAnsi"/>
          <w:b/>
          <w:bCs/>
          <w:sz w:val="22"/>
          <w:szCs w:val="22"/>
        </w:rPr>
        <w:t xml:space="preserve"> w Warszawie odbędzie się X edycja Kongresu Regulacji Prawnych z obszaru zarządzania wierzytelnościami, którego organizatorem jest Związek Przedsiębiorstw Finansowych</w:t>
      </w:r>
    </w:p>
    <w:p w14:paraId="39BC6875" w14:textId="77777777" w:rsidR="00953B20" w:rsidRPr="00953B20" w:rsidRDefault="00953B20" w:rsidP="00953B20">
      <w:pPr>
        <w:spacing w:line="276" w:lineRule="auto"/>
        <w:rPr>
          <w:rStyle w:val="Pogrubienie"/>
          <w:rFonts w:cstheme="minorHAnsi"/>
          <w:color w:val="005791"/>
          <w:sz w:val="24"/>
          <w:szCs w:val="24"/>
        </w:rPr>
      </w:pPr>
    </w:p>
    <w:p w14:paraId="195F6C3A" w14:textId="32563CD0" w:rsidR="00953B20" w:rsidRPr="00953B20" w:rsidRDefault="00953B20" w:rsidP="00953B20">
      <w:pPr>
        <w:spacing w:line="276" w:lineRule="auto"/>
        <w:rPr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 xml:space="preserve">Podczas wydarzenia podejmowane będą nie tylko tematy związane z dochodzeniem wierzytelności, m.in. kwestia dyrektywy NPL/CCD, czy też regulacji wpływających na komornicze aspekty odzyskiwania należności, ale także inne tematy, aktualne i istotne obecnie dla branży finansowej, m.in. ochrona danych w sektorze wierzycielskim, </w:t>
      </w:r>
      <w:proofErr w:type="spellStart"/>
      <w:r w:rsidRPr="00953B20">
        <w:rPr>
          <w:rFonts w:asciiTheme="majorHAnsi" w:hAnsiTheme="majorHAnsi"/>
          <w:sz w:val="22"/>
          <w:szCs w:val="22"/>
        </w:rPr>
        <w:t>cyberbezpieczeństwo</w:t>
      </w:r>
      <w:proofErr w:type="spellEnd"/>
      <w:r w:rsidRPr="00953B20">
        <w:rPr>
          <w:rFonts w:asciiTheme="majorHAnsi" w:hAnsiTheme="majorHAnsi"/>
          <w:sz w:val="22"/>
          <w:szCs w:val="22"/>
        </w:rPr>
        <w:t xml:space="preserve">, czy wdrożenie chmury obliczeniowej w sektorach nadzorowanych. </w:t>
      </w:r>
    </w:p>
    <w:p w14:paraId="7CC7A244" w14:textId="77777777" w:rsidR="00953B20" w:rsidRPr="00953B20" w:rsidRDefault="00953B20" w:rsidP="00953B2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1A9098F" w14:textId="1AC2C2DC" w:rsidR="00953B20" w:rsidRPr="00953B20" w:rsidRDefault="00D53EF6" w:rsidP="00953B20">
      <w:pPr>
        <w:spacing w:line="276" w:lineRule="auto"/>
        <w:rPr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>–</w:t>
      </w:r>
      <w:r w:rsidR="00953B20" w:rsidRPr="00953B20">
        <w:rPr>
          <w:rFonts w:asciiTheme="majorHAnsi" w:hAnsiTheme="majorHAnsi"/>
          <w:sz w:val="22"/>
          <w:szCs w:val="22"/>
        </w:rPr>
        <w:t xml:space="preserve"> Jubileuszowa X edycja skupia tematy najistotniejsze z perspektywy zmian prawnych w sektorze dochodzenia należności. Kongres jest dedykowany zarówno wierzycielom pierwotnym jak i wtórnym, wierzycielom masowym i jednostkowym. Łączy nas zarządzanie wierzytelnościami – mówi Marcin Czugan, Prezes Zarządu ZPF.</w:t>
      </w:r>
    </w:p>
    <w:p w14:paraId="1CE07A5C" w14:textId="77777777" w:rsidR="00953B20" w:rsidRPr="00953B20" w:rsidRDefault="00953B20" w:rsidP="00953B20">
      <w:pPr>
        <w:spacing w:line="276" w:lineRule="auto"/>
        <w:rPr>
          <w:rFonts w:asciiTheme="majorHAnsi" w:hAnsiTheme="majorHAnsi"/>
          <w:vanish/>
          <w:sz w:val="22"/>
          <w:szCs w:val="22"/>
          <w:specVanish/>
        </w:rPr>
      </w:pPr>
    </w:p>
    <w:p w14:paraId="6AC2D2DE" w14:textId="77777777" w:rsidR="00953B20" w:rsidRPr="00953B20" w:rsidRDefault="00953B20" w:rsidP="00953B2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F20785F" w14:textId="77777777" w:rsidR="00953B20" w:rsidRPr="00953B20" w:rsidRDefault="00953B20" w:rsidP="00953B20">
      <w:pPr>
        <w:spacing w:line="276" w:lineRule="auto"/>
        <w:rPr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>Kongres to okazja do spotkania, merytorycznej dyskusji i wymiany poglądów w gronie ekspertów bezpośrednio zaangażowanych zawodowo w prawne aspekty zarządzania wierzytelnościami.  Zaproszenie do udziału w wydarzeniu przyjęli m.in.</w:t>
      </w:r>
    </w:p>
    <w:p w14:paraId="2BB6B9AB" w14:textId="7E49C0D9" w:rsidR="00953B20" w:rsidRPr="00953B20" w:rsidRDefault="00953B20" w:rsidP="00953B20">
      <w:pPr>
        <w:pStyle w:val="Akapitzlist"/>
        <w:numPr>
          <w:ilvl w:val="0"/>
          <w:numId w:val="3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>Maciej Klonowski, Naczelnik Wydziału Prawa Cywilnego Procesowego w Departamencie Legislacyjnym Prawa Cywilnego,  Ministerstwo Sprawiedliwości</w:t>
      </w:r>
    </w:p>
    <w:p w14:paraId="1BFD90D7" w14:textId="18B50828" w:rsidR="00953B20" w:rsidRPr="00953B20" w:rsidRDefault="00953B20" w:rsidP="00953B20">
      <w:pPr>
        <w:pStyle w:val="Akapitzlist"/>
        <w:numPr>
          <w:ilvl w:val="0"/>
          <w:numId w:val="3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 xml:space="preserve">Zbigniew Wiliński, Dyrektor Departamentu Innowacji Finansowych </w:t>
      </w:r>
      <w:proofErr w:type="spellStart"/>
      <w:r w:rsidRPr="00953B20">
        <w:rPr>
          <w:rFonts w:asciiTheme="majorHAnsi" w:hAnsiTheme="majorHAnsi"/>
          <w:sz w:val="22"/>
          <w:szCs w:val="22"/>
        </w:rPr>
        <w:t>Fintech</w:t>
      </w:r>
      <w:proofErr w:type="spellEnd"/>
      <w:r w:rsidRPr="00953B20">
        <w:rPr>
          <w:rFonts w:asciiTheme="majorHAnsi" w:hAnsiTheme="majorHAnsi"/>
          <w:sz w:val="22"/>
          <w:szCs w:val="22"/>
        </w:rPr>
        <w:t xml:space="preserve">, oraz Jan Ziomek, Kierownik Departamentu Innowacji Finansowych </w:t>
      </w:r>
      <w:proofErr w:type="spellStart"/>
      <w:r w:rsidRPr="00953B20">
        <w:rPr>
          <w:rFonts w:asciiTheme="majorHAnsi" w:hAnsiTheme="majorHAnsi"/>
          <w:sz w:val="22"/>
          <w:szCs w:val="22"/>
        </w:rPr>
        <w:t>Fintech</w:t>
      </w:r>
      <w:proofErr w:type="spellEnd"/>
      <w:r w:rsidRPr="00953B20">
        <w:rPr>
          <w:rFonts w:asciiTheme="majorHAnsi" w:hAnsiTheme="majorHAnsi"/>
          <w:sz w:val="22"/>
          <w:szCs w:val="22"/>
        </w:rPr>
        <w:t xml:space="preserve">, Urząd Komisji Nadzoru Finansowego </w:t>
      </w:r>
    </w:p>
    <w:p w14:paraId="69AA5907" w14:textId="16526B8C" w:rsidR="00953B20" w:rsidRPr="00953B20" w:rsidRDefault="00953B20" w:rsidP="00953B20">
      <w:pPr>
        <w:pStyle w:val="Akapitzlist"/>
        <w:numPr>
          <w:ilvl w:val="0"/>
          <w:numId w:val="3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 xml:space="preserve">Sławomir </w:t>
      </w:r>
      <w:proofErr w:type="spellStart"/>
      <w:r w:rsidRPr="00953B20">
        <w:rPr>
          <w:rFonts w:asciiTheme="majorHAnsi" w:hAnsiTheme="majorHAnsi"/>
          <w:sz w:val="22"/>
          <w:szCs w:val="22"/>
        </w:rPr>
        <w:t>Szynalik</w:t>
      </w:r>
      <w:proofErr w:type="spellEnd"/>
      <w:r w:rsidRPr="00953B20">
        <w:rPr>
          <w:rFonts w:asciiTheme="majorHAnsi" w:hAnsiTheme="majorHAnsi"/>
          <w:sz w:val="22"/>
          <w:szCs w:val="22"/>
        </w:rPr>
        <w:t>, Wiceprezes Krajowej Rady Komorniczej,</w:t>
      </w:r>
    </w:p>
    <w:p w14:paraId="472641FA" w14:textId="77777777" w:rsidR="00953B20" w:rsidRPr="00953B20" w:rsidRDefault="00953B20" w:rsidP="00953B20">
      <w:pPr>
        <w:spacing w:line="276" w:lineRule="auto"/>
        <w:rPr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 xml:space="preserve"> a także przedstawiciele firm zrzeszonych w Związku, praktycy rynku zarządzania wierzytelnościami w Polsce.</w:t>
      </w:r>
    </w:p>
    <w:p w14:paraId="21BDE4E5" w14:textId="77777777" w:rsidR="00953B20" w:rsidRPr="00953B20" w:rsidRDefault="00953B20" w:rsidP="00953B2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D02ED33" w14:textId="320B04C0" w:rsidR="00953B20" w:rsidRDefault="00953B20" w:rsidP="00953B20">
      <w:pPr>
        <w:spacing w:line="276" w:lineRule="auto"/>
        <w:rPr>
          <w:rStyle w:val="Hipercze"/>
          <w:rFonts w:asciiTheme="majorHAnsi" w:hAnsiTheme="majorHAnsi"/>
          <w:sz w:val="22"/>
          <w:szCs w:val="22"/>
        </w:rPr>
      </w:pPr>
      <w:r w:rsidRPr="00953B20">
        <w:rPr>
          <w:rFonts w:asciiTheme="majorHAnsi" w:hAnsiTheme="majorHAnsi"/>
          <w:sz w:val="22"/>
          <w:szCs w:val="22"/>
        </w:rPr>
        <w:t xml:space="preserve">Więcej informacji i program wydarzenia oraz rejestracja: </w:t>
      </w:r>
      <w:hyperlink r:id="rId11" w:history="1">
        <w:r w:rsidRPr="00953B20">
          <w:rPr>
            <w:rStyle w:val="Hipercze"/>
            <w:rFonts w:asciiTheme="majorHAnsi" w:hAnsiTheme="majorHAnsi"/>
            <w:sz w:val="22"/>
            <w:szCs w:val="22"/>
          </w:rPr>
          <w:t>https://zpf.pl/conference/kongres-regulacji-prawnych/</w:t>
        </w:r>
      </w:hyperlink>
    </w:p>
    <w:p w14:paraId="6BC2074C" w14:textId="0D9EEEBD" w:rsidR="00802010" w:rsidRDefault="00802010" w:rsidP="00953B20">
      <w:pPr>
        <w:spacing w:line="276" w:lineRule="auto"/>
        <w:rPr>
          <w:rStyle w:val="Hipercze"/>
          <w:rFonts w:asciiTheme="majorHAnsi" w:hAnsiTheme="majorHAnsi"/>
          <w:sz w:val="22"/>
          <w:szCs w:val="22"/>
        </w:rPr>
      </w:pPr>
    </w:p>
    <w:p w14:paraId="4ED286E1" w14:textId="4ECDE747" w:rsidR="00802010" w:rsidRPr="006E22C8" w:rsidRDefault="006E22C8" w:rsidP="00953B20">
      <w:pPr>
        <w:spacing w:line="276" w:lineRule="auto"/>
        <w:rPr>
          <w:rFonts w:asciiTheme="majorHAnsi" w:hAnsiTheme="majorHAnsi" w:cs="Times New Roman"/>
          <w:color w:val="0000FF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Informacja o </w:t>
      </w:r>
      <w:r w:rsidR="001B590A">
        <w:rPr>
          <w:rFonts w:asciiTheme="majorHAnsi" w:hAnsiTheme="majorHAnsi"/>
          <w:sz w:val="22"/>
          <w:szCs w:val="22"/>
        </w:rPr>
        <w:t xml:space="preserve">kolejnych </w:t>
      </w:r>
      <w:r>
        <w:rPr>
          <w:rFonts w:asciiTheme="majorHAnsi" w:hAnsiTheme="majorHAnsi"/>
          <w:sz w:val="22"/>
          <w:szCs w:val="22"/>
        </w:rPr>
        <w:t>wydarzeniach ZPF dla branży finansowej</w:t>
      </w:r>
      <w:r w:rsidR="00802010" w:rsidRPr="00802010">
        <w:t>:</w:t>
      </w:r>
      <w:r w:rsidR="00802010">
        <w:rPr>
          <w:rStyle w:val="Hipercze"/>
          <w:rFonts w:asciiTheme="majorHAnsi" w:hAnsiTheme="majorHAnsi"/>
          <w:sz w:val="22"/>
          <w:szCs w:val="22"/>
        </w:rPr>
        <w:t xml:space="preserve"> </w:t>
      </w:r>
      <w:r w:rsidR="00802010" w:rsidRPr="00802010">
        <w:rPr>
          <w:rStyle w:val="Hipercze"/>
          <w:rFonts w:asciiTheme="majorHAnsi" w:hAnsiTheme="majorHAnsi"/>
          <w:sz w:val="22"/>
          <w:szCs w:val="22"/>
        </w:rPr>
        <w:t>https://zpf.pl/wydarzenia/konferencje/</w:t>
      </w:r>
    </w:p>
    <w:p w14:paraId="4452865C" w14:textId="77777777" w:rsidR="00953B20" w:rsidRPr="0069380B" w:rsidRDefault="00953B20" w:rsidP="00953B20"/>
    <w:p w14:paraId="5DBCEA56" w14:textId="753466EF" w:rsidR="007A37EA" w:rsidRDefault="007A37EA" w:rsidP="00C56357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765DE05F" w14:textId="77777777" w:rsidR="006E22C8" w:rsidRDefault="006E22C8" w:rsidP="00C56357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FD28800" w14:textId="0F66F6C8" w:rsidR="00C56357" w:rsidRPr="007A37EA" w:rsidRDefault="00C56357" w:rsidP="00C56357">
      <w:pPr>
        <w:jc w:val="both"/>
        <w:rPr>
          <w:rFonts w:asciiTheme="majorHAnsi" w:hAnsiTheme="majorHAnsi" w:cstheme="minorHAnsi"/>
          <w:sz w:val="22"/>
          <w:szCs w:val="22"/>
        </w:rPr>
      </w:pPr>
      <w:r w:rsidRPr="007A37EA">
        <w:rPr>
          <w:rFonts w:asciiTheme="majorHAnsi" w:hAnsiTheme="majorHAnsi" w:cstheme="minorHAnsi"/>
          <w:sz w:val="22"/>
          <w:szCs w:val="22"/>
        </w:rPr>
        <w:t>***</w:t>
      </w:r>
    </w:p>
    <w:p w14:paraId="7AB860B5" w14:textId="7C160CD3" w:rsidR="00C56357" w:rsidRDefault="00C56357" w:rsidP="00C56357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74F7075D" w14:textId="77777777" w:rsidR="006E22C8" w:rsidRPr="007A37EA" w:rsidRDefault="006E22C8" w:rsidP="00C56357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6B1D5D6" w14:textId="77777777" w:rsidR="00DE754A" w:rsidRPr="007A37EA" w:rsidRDefault="00DE754A" w:rsidP="00DE754A">
      <w:pPr>
        <w:jc w:val="both"/>
        <w:rPr>
          <w:rFonts w:asciiTheme="majorHAnsi" w:hAnsiTheme="majorHAnsi"/>
          <w:b/>
          <w:bCs/>
          <w:shd w:val="clear" w:color="auto" w:fill="FFFFFF"/>
        </w:rPr>
      </w:pPr>
      <w:r w:rsidRPr="007A37EA">
        <w:rPr>
          <w:rFonts w:asciiTheme="majorHAnsi" w:hAnsiTheme="majorHAnsi"/>
          <w:b/>
          <w:bCs/>
          <w:shd w:val="clear" w:color="auto" w:fill="FFFFFF"/>
        </w:rPr>
        <w:t>O ZPF</w:t>
      </w:r>
    </w:p>
    <w:p w14:paraId="3F652DB6" w14:textId="77777777" w:rsidR="00DE754A" w:rsidRPr="007A37EA" w:rsidRDefault="00DE754A" w:rsidP="00DE754A">
      <w:pPr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 xml:space="preserve">Związek Przedsiębiorstw Finansowych w Polsce (wcześniej Konferencja Przedsiębiorstw Finansowych w Polsce) skupia blisko sto kluczowych przedsiębiorstw z rynku finansowego w Polsce, w tym banki, doradców i pośredników finansowych, instytucje pożyczkowe, podmioty zarządzające informacją gospodarczą, zarządzające wierzytelnościami oraz przedsiębiorstwa z branży ubezpieczeniowej i </w:t>
      </w:r>
      <w:proofErr w:type="spellStart"/>
      <w:r w:rsidRPr="007A37EA">
        <w:rPr>
          <w:rFonts w:asciiTheme="majorHAnsi" w:hAnsiTheme="majorHAnsi"/>
        </w:rPr>
        <w:t>fintechy</w:t>
      </w:r>
      <w:proofErr w:type="spellEnd"/>
      <w:r w:rsidRPr="007A37EA">
        <w:rPr>
          <w:rFonts w:asciiTheme="majorHAnsi" w:hAnsiTheme="majorHAnsi"/>
        </w:rPr>
        <w:t xml:space="preserve">. Od ponad 20 lat organizacja działa na rzecz rozwoju rynku finansowego w Polsce i podnoszenia standardów etycznych w branży. ZPF występuje aktywnie jako partner społeczny w procesach legislacyjnych, polskich i europejskich. Jest Członkiem Rady Rozwoju Rynku Finansowego, powołanej do życia przez Ministra Finansów Rzeczypospolitej Polskiej, a także reprezentuje polskie instytucje finansowe w UE jako członek EUROFINAS - </w:t>
      </w:r>
      <w:proofErr w:type="spellStart"/>
      <w:r w:rsidRPr="007A37EA">
        <w:rPr>
          <w:rFonts w:asciiTheme="majorHAnsi" w:hAnsiTheme="majorHAnsi"/>
        </w:rPr>
        <w:t>European</w:t>
      </w:r>
      <w:proofErr w:type="spellEnd"/>
      <w:r w:rsidRPr="007A37EA">
        <w:rPr>
          <w:rFonts w:asciiTheme="majorHAnsi" w:hAnsiTheme="majorHAnsi"/>
        </w:rPr>
        <w:t xml:space="preserve"> </w:t>
      </w:r>
      <w:proofErr w:type="spellStart"/>
      <w:r w:rsidRPr="007A37EA">
        <w:rPr>
          <w:rFonts w:asciiTheme="majorHAnsi" w:hAnsiTheme="majorHAnsi"/>
        </w:rPr>
        <w:t>Federation</w:t>
      </w:r>
      <w:proofErr w:type="spellEnd"/>
      <w:r w:rsidRPr="007A37EA">
        <w:rPr>
          <w:rFonts w:asciiTheme="majorHAnsi" w:hAnsiTheme="majorHAnsi"/>
        </w:rPr>
        <w:t xml:space="preserve"> of Finance House </w:t>
      </w:r>
      <w:proofErr w:type="spellStart"/>
      <w:r w:rsidRPr="007A37EA">
        <w:rPr>
          <w:rFonts w:asciiTheme="majorHAnsi" w:hAnsiTheme="majorHAnsi"/>
        </w:rPr>
        <w:t>Associations</w:t>
      </w:r>
      <w:proofErr w:type="spellEnd"/>
      <w:r w:rsidRPr="007A37EA">
        <w:rPr>
          <w:rFonts w:asciiTheme="majorHAnsi" w:hAnsiTheme="majorHAnsi"/>
        </w:rPr>
        <w:t>. ZPF ma w swoim dorobku badawczym kilkaset raportów branżowych, jest także organizatorem kongresów i szkoleń oraz innych inicjatyw dla branży finansowej.</w:t>
      </w:r>
    </w:p>
    <w:p w14:paraId="27977716" w14:textId="77777777" w:rsidR="00DE754A" w:rsidRPr="007A37EA" w:rsidRDefault="00DE754A" w:rsidP="00DE754A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 w:rsidRPr="007A37E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999C9C" wp14:editId="7919CDD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043E8" w14:textId="77777777" w:rsidR="00DE754A" w:rsidRPr="007A37EA" w:rsidRDefault="00EC528E" w:rsidP="00DE754A">
      <w:pPr>
        <w:rPr>
          <w:rFonts w:asciiTheme="majorHAnsi" w:hAnsiTheme="majorHAnsi"/>
        </w:rPr>
      </w:pPr>
      <w:hyperlink r:id="rId13" w:history="1">
        <w:r w:rsidR="00DE754A" w:rsidRPr="007A37EA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</w:p>
    <w:p w14:paraId="1CBA8021" w14:textId="77777777" w:rsidR="00BA3A08" w:rsidRPr="00DE754A" w:rsidRDefault="00BA3A08" w:rsidP="00F81F49">
      <w:pPr>
        <w:spacing w:line="276" w:lineRule="auto"/>
        <w:contextualSpacing/>
        <w:jc w:val="right"/>
        <w:rPr>
          <w:rFonts w:asciiTheme="majorHAnsi" w:hAnsiTheme="majorHAnsi" w:cstheme="minorHAnsi"/>
          <w:b/>
          <w:bCs/>
          <w:sz w:val="24"/>
          <w:szCs w:val="24"/>
        </w:rPr>
      </w:pPr>
    </w:p>
    <w:sectPr w:rsidR="00BA3A08" w:rsidRPr="00DE754A" w:rsidSect="00412E53">
      <w:headerReference w:type="default" r:id="rId14"/>
      <w:footerReference w:type="default" r:id="rId15"/>
      <w:type w:val="continuous"/>
      <w:pgSz w:w="11906" w:h="16838"/>
      <w:pgMar w:top="170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3FE0" w14:textId="77777777" w:rsidR="00EC528E" w:rsidRDefault="00EC528E">
      <w:r>
        <w:separator/>
      </w:r>
    </w:p>
    <w:p w14:paraId="2AB71E90" w14:textId="77777777" w:rsidR="00EC528E" w:rsidRDefault="00EC528E"/>
  </w:endnote>
  <w:endnote w:type="continuationSeparator" w:id="0">
    <w:p w14:paraId="2B997E99" w14:textId="77777777" w:rsidR="00EC528E" w:rsidRDefault="00EC528E">
      <w:r>
        <w:continuationSeparator/>
      </w:r>
    </w:p>
    <w:p w14:paraId="3A9A79B7" w14:textId="77777777" w:rsidR="00EC528E" w:rsidRDefault="00EC5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2D54CE81" w14:textId="0328EC51" w:rsidR="000335EB" w:rsidRPr="004027A1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4027A1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5" name="Obraz 5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095AAB" w14:textId="77777777" w:rsidR="008A0CBB" w:rsidRDefault="008A0CBB"/>
  <w:p w14:paraId="383DC61F" w14:textId="77777777" w:rsidR="008A0CBB" w:rsidRDefault="008A0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801D" w14:textId="77777777" w:rsidR="00EC528E" w:rsidRDefault="00EC528E">
      <w:r>
        <w:separator/>
      </w:r>
    </w:p>
    <w:p w14:paraId="64DCC734" w14:textId="77777777" w:rsidR="00EC528E" w:rsidRDefault="00EC528E"/>
  </w:footnote>
  <w:footnote w:type="continuationSeparator" w:id="0">
    <w:p w14:paraId="2CE477DB" w14:textId="77777777" w:rsidR="00EC528E" w:rsidRDefault="00EC528E">
      <w:r>
        <w:continuationSeparator/>
      </w:r>
    </w:p>
    <w:p w14:paraId="53D6CFD8" w14:textId="77777777" w:rsidR="00EC528E" w:rsidRDefault="00EC5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349" w14:textId="6FCE6538" w:rsidR="004F24EF" w:rsidRPr="00D5014B" w:rsidRDefault="00F81F49" w:rsidP="00D5014B">
    <w:pPr>
      <w:pStyle w:val="Nagwek"/>
    </w:pPr>
    <w:r>
      <w:t xml:space="preserve">                                                                                                </w:t>
    </w:r>
    <w:r w:rsidR="006F5060">
      <w:t xml:space="preserve"> </w:t>
    </w:r>
    <w:r w:rsidR="00D5014B"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2" name="Obraz 2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11FC" w14:textId="77777777" w:rsidR="008A0CBB" w:rsidRDefault="008A0CBB"/>
  <w:p w14:paraId="0C624FD5" w14:textId="77777777" w:rsidR="008A0CBB" w:rsidRDefault="008A0C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F9D1F94"/>
    <w:multiLevelType w:val="hybridMultilevel"/>
    <w:tmpl w:val="37D0824A"/>
    <w:lvl w:ilvl="0" w:tplc="DE90E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9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0A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D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E8C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2E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AAC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CF2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F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6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8" w15:restartNumberingAfterBreak="0">
    <w:nsid w:val="2B261F02"/>
    <w:multiLevelType w:val="hybridMultilevel"/>
    <w:tmpl w:val="B12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EB5B00"/>
    <w:multiLevelType w:val="hybridMultilevel"/>
    <w:tmpl w:val="D750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906A02"/>
    <w:multiLevelType w:val="hybridMultilevel"/>
    <w:tmpl w:val="1BC6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4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5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B93E4C"/>
    <w:multiLevelType w:val="hybridMultilevel"/>
    <w:tmpl w:val="7AD6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873CB"/>
    <w:multiLevelType w:val="hybridMultilevel"/>
    <w:tmpl w:val="06F6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22D15"/>
    <w:multiLevelType w:val="hybridMultilevel"/>
    <w:tmpl w:val="9B34C698"/>
    <w:lvl w:ilvl="0" w:tplc="3C5C102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19"/>
  </w:num>
  <w:num w:numId="7">
    <w:abstractNumId w:val="1"/>
  </w:num>
  <w:num w:numId="8">
    <w:abstractNumId w:val="11"/>
  </w:num>
  <w:num w:numId="9">
    <w:abstractNumId w:val="9"/>
  </w:num>
  <w:num w:numId="10">
    <w:abstractNumId w:val="26"/>
  </w:num>
  <w:num w:numId="11">
    <w:abstractNumId w:val="14"/>
  </w:num>
  <w:num w:numId="12">
    <w:abstractNumId w:val="24"/>
  </w:num>
  <w:num w:numId="13">
    <w:abstractNumId w:val="18"/>
  </w:num>
  <w:num w:numId="14">
    <w:abstractNumId w:val="21"/>
  </w:num>
  <w:num w:numId="15">
    <w:abstractNumId w:val="27"/>
  </w:num>
  <w:num w:numId="16">
    <w:abstractNumId w:val="28"/>
  </w:num>
  <w:num w:numId="17">
    <w:abstractNumId w:val="22"/>
  </w:num>
  <w:num w:numId="18">
    <w:abstractNumId w:val="13"/>
  </w:num>
  <w:num w:numId="19">
    <w:abstractNumId w:val="23"/>
  </w:num>
  <w:num w:numId="20">
    <w:abstractNumId w:val="17"/>
  </w:num>
  <w:num w:numId="21">
    <w:abstractNumId w:val="29"/>
  </w:num>
  <w:num w:numId="22">
    <w:abstractNumId w:val="3"/>
  </w:num>
  <w:num w:numId="23">
    <w:abstractNumId w:val="20"/>
  </w:num>
  <w:num w:numId="24">
    <w:abstractNumId w:val="34"/>
  </w:num>
  <w:num w:numId="25">
    <w:abstractNumId w:val="6"/>
  </w:num>
  <w:num w:numId="26">
    <w:abstractNumId w:val="0"/>
  </w:num>
  <w:num w:numId="27">
    <w:abstractNumId w:val="25"/>
  </w:num>
  <w:num w:numId="28">
    <w:abstractNumId w:val="30"/>
  </w:num>
  <w:num w:numId="29">
    <w:abstractNumId w:val="32"/>
  </w:num>
  <w:num w:numId="30">
    <w:abstractNumId w:val="10"/>
  </w:num>
  <w:num w:numId="31">
    <w:abstractNumId w:val="12"/>
  </w:num>
  <w:num w:numId="32">
    <w:abstractNumId w:val="16"/>
  </w:num>
  <w:num w:numId="33">
    <w:abstractNumId w:val="8"/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35EB"/>
    <w:rsid w:val="00007920"/>
    <w:rsid w:val="000121D3"/>
    <w:rsid w:val="000126CB"/>
    <w:rsid w:val="00015F64"/>
    <w:rsid w:val="00017B8D"/>
    <w:rsid w:val="000207BC"/>
    <w:rsid w:val="000211E4"/>
    <w:rsid w:val="0003009B"/>
    <w:rsid w:val="00032C9A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21B4"/>
    <w:rsid w:val="00084120"/>
    <w:rsid w:val="00085133"/>
    <w:rsid w:val="000900B7"/>
    <w:rsid w:val="0009035D"/>
    <w:rsid w:val="00090D19"/>
    <w:rsid w:val="0009407B"/>
    <w:rsid w:val="00095643"/>
    <w:rsid w:val="000A1B9D"/>
    <w:rsid w:val="000A3B69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6E6"/>
    <w:rsid w:val="000F497A"/>
    <w:rsid w:val="000F75A0"/>
    <w:rsid w:val="000F7D1D"/>
    <w:rsid w:val="00100A0D"/>
    <w:rsid w:val="00100E29"/>
    <w:rsid w:val="00101394"/>
    <w:rsid w:val="00102A11"/>
    <w:rsid w:val="00102A64"/>
    <w:rsid w:val="00102EC5"/>
    <w:rsid w:val="00105A95"/>
    <w:rsid w:val="00106601"/>
    <w:rsid w:val="00111582"/>
    <w:rsid w:val="00112FDC"/>
    <w:rsid w:val="00113652"/>
    <w:rsid w:val="001212E6"/>
    <w:rsid w:val="00127CC0"/>
    <w:rsid w:val="001369FB"/>
    <w:rsid w:val="00136A94"/>
    <w:rsid w:val="001377EF"/>
    <w:rsid w:val="00151D26"/>
    <w:rsid w:val="00153B6C"/>
    <w:rsid w:val="00153FFF"/>
    <w:rsid w:val="00156CEC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B590A"/>
    <w:rsid w:val="001C6478"/>
    <w:rsid w:val="001C76D4"/>
    <w:rsid w:val="001D1C13"/>
    <w:rsid w:val="001E0A16"/>
    <w:rsid w:val="001E4140"/>
    <w:rsid w:val="001E431D"/>
    <w:rsid w:val="001E62CC"/>
    <w:rsid w:val="001E7FC7"/>
    <w:rsid w:val="001F22BD"/>
    <w:rsid w:val="001F4E08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2FA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2A48"/>
    <w:rsid w:val="00295807"/>
    <w:rsid w:val="002964D4"/>
    <w:rsid w:val="0029787C"/>
    <w:rsid w:val="002A5C19"/>
    <w:rsid w:val="002A7B21"/>
    <w:rsid w:val="002C1822"/>
    <w:rsid w:val="002C29C9"/>
    <w:rsid w:val="002C3AD1"/>
    <w:rsid w:val="002C4DF7"/>
    <w:rsid w:val="002C611F"/>
    <w:rsid w:val="002C6941"/>
    <w:rsid w:val="002C6A8E"/>
    <w:rsid w:val="002C76E3"/>
    <w:rsid w:val="002D09CC"/>
    <w:rsid w:val="002D2E21"/>
    <w:rsid w:val="002D4FAE"/>
    <w:rsid w:val="002D5827"/>
    <w:rsid w:val="002D5FE3"/>
    <w:rsid w:val="002E1C27"/>
    <w:rsid w:val="002E219C"/>
    <w:rsid w:val="002E3235"/>
    <w:rsid w:val="002E505F"/>
    <w:rsid w:val="002E75CF"/>
    <w:rsid w:val="002F57EF"/>
    <w:rsid w:val="002F59E4"/>
    <w:rsid w:val="002F5DA1"/>
    <w:rsid w:val="00301996"/>
    <w:rsid w:val="003041C3"/>
    <w:rsid w:val="00307C91"/>
    <w:rsid w:val="00311293"/>
    <w:rsid w:val="00313D3E"/>
    <w:rsid w:val="003155F3"/>
    <w:rsid w:val="0032410E"/>
    <w:rsid w:val="00324215"/>
    <w:rsid w:val="0032474C"/>
    <w:rsid w:val="0032603E"/>
    <w:rsid w:val="003271F4"/>
    <w:rsid w:val="00327E6B"/>
    <w:rsid w:val="00332A30"/>
    <w:rsid w:val="00334846"/>
    <w:rsid w:val="00337BB1"/>
    <w:rsid w:val="00337D86"/>
    <w:rsid w:val="0034033A"/>
    <w:rsid w:val="00340737"/>
    <w:rsid w:val="00346D41"/>
    <w:rsid w:val="00353106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70CAA"/>
    <w:rsid w:val="003773EA"/>
    <w:rsid w:val="0038319E"/>
    <w:rsid w:val="00383567"/>
    <w:rsid w:val="003856F9"/>
    <w:rsid w:val="00393128"/>
    <w:rsid w:val="0039354B"/>
    <w:rsid w:val="00393CFA"/>
    <w:rsid w:val="00396863"/>
    <w:rsid w:val="00396B92"/>
    <w:rsid w:val="00397E20"/>
    <w:rsid w:val="003A19D8"/>
    <w:rsid w:val="003A291F"/>
    <w:rsid w:val="003A2DA1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D260C"/>
    <w:rsid w:val="003E1416"/>
    <w:rsid w:val="003E18E3"/>
    <w:rsid w:val="003E2FF8"/>
    <w:rsid w:val="003E30D9"/>
    <w:rsid w:val="003E3938"/>
    <w:rsid w:val="003E65F6"/>
    <w:rsid w:val="003F1716"/>
    <w:rsid w:val="003F5330"/>
    <w:rsid w:val="003F61C7"/>
    <w:rsid w:val="004027A1"/>
    <w:rsid w:val="004035E8"/>
    <w:rsid w:val="0040605B"/>
    <w:rsid w:val="00406857"/>
    <w:rsid w:val="00412E53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1EE9"/>
    <w:rsid w:val="0045679A"/>
    <w:rsid w:val="0045715D"/>
    <w:rsid w:val="00457C92"/>
    <w:rsid w:val="0046161A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64FD"/>
    <w:rsid w:val="00500720"/>
    <w:rsid w:val="00504820"/>
    <w:rsid w:val="00504AFB"/>
    <w:rsid w:val="005057A0"/>
    <w:rsid w:val="00510E54"/>
    <w:rsid w:val="00513533"/>
    <w:rsid w:val="00520926"/>
    <w:rsid w:val="00521F79"/>
    <w:rsid w:val="0052381C"/>
    <w:rsid w:val="00526C50"/>
    <w:rsid w:val="005302C0"/>
    <w:rsid w:val="00534BEA"/>
    <w:rsid w:val="00536EE3"/>
    <w:rsid w:val="00540882"/>
    <w:rsid w:val="0054281B"/>
    <w:rsid w:val="00543E6C"/>
    <w:rsid w:val="00546FC6"/>
    <w:rsid w:val="0055027C"/>
    <w:rsid w:val="00551472"/>
    <w:rsid w:val="005544A0"/>
    <w:rsid w:val="00562DC5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6668"/>
    <w:rsid w:val="005D160D"/>
    <w:rsid w:val="005D17E1"/>
    <w:rsid w:val="005D2508"/>
    <w:rsid w:val="005D4566"/>
    <w:rsid w:val="005D4C7C"/>
    <w:rsid w:val="005E59A2"/>
    <w:rsid w:val="005F06E1"/>
    <w:rsid w:val="005F48CE"/>
    <w:rsid w:val="005F4D5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26179"/>
    <w:rsid w:val="00630296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18C9"/>
    <w:rsid w:val="00682C8E"/>
    <w:rsid w:val="00683906"/>
    <w:rsid w:val="00685378"/>
    <w:rsid w:val="0068631B"/>
    <w:rsid w:val="00690400"/>
    <w:rsid w:val="0069088C"/>
    <w:rsid w:val="00691985"/>
    <w:rsid w:val="00692780"/>
    <w:rsid w:val="00692AF0"/>
    <w:rsid w:val="00695DB3"/>
    <w:rsid w:val="00696B3C"/>
    <w:rsid w:val="006A26CA"/>
    <w:rsid w:val="006A525A"/>
    <w:rsid w:val="006A7227"/>
    <w:rsid w:val="006B2102"/>
    <w:rsid w:val="006C33E6"/>
    <w:rsid w:val="006C574D"/>
    <w:rsid w:val="006C70A4"/>
    <w:rsid w:val="006D29DE"/>
    <w:rsid w:val="006D5E62"/>
    <w:rsid w:val="006E12B2"/>
    <w:rsid w:val="006E22C8"/>
    <w:rsid w:val="006E325D"/>
    <w:rsid w:val="006E6067"/>
    <w:rsid w:val="006E7543"/>
    <w:rsid w:val="006F0804"/>
    <w:rsid w:val="006F211D"/>
    <w:rsid w:val="006F5060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35E52"/>
    <w:rsid w:val="00737092"/>
    <w:rsid w:val="00741ACE"/>
    <w:rsid w:val="00746695"/>
    <w:rsid w:val="00756CC6"/>
    <w:rsid w:val="00757C9C"/>
    <w:rsid w:val="00760B91"/>
    <w:rsid w:val="007630E9"/>
    <w:rsid w:val="00767697"/>
    <w:rsid w:val="00775BAB"/>
    <w:rsid w:val="0077771A"/>
    <w:rsid w:val="00781289"/>
    <w:rsid w:val="007812DD"/>
    <w:rsid w:val="007822C8"/>
    <w:rsid w:val="00782FB0"/>
    <w:rsid w:val="00795027"/>
    <w:rsid w:val="00796D5A"/>
    <w:rsid w:val="007A0704"/>
    <w:rsid w:val="007A2931"/>
    <w:rsid w:val="007A37EA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C4924"/>
    <w:rsid w:val="007C7BC2"/>
    <w:rsid w:val="007D7402"/>
    <w:rsid w:val="007E2CC5"/>
    <w:rsid w:val="007E360B"/>
    <w:rsid w:val="007E4081"/>
    <w:rsid w:val="007E56CE"/>
    <w:rsid w:val="007E68EF"/>
    <w:rsid w:val="007F47B8"/>
    <w:rsid w:val="007F4DF5"/>
    <w:rsid w:val="007F547A"/>
    <w:rsid w:val="00802010"/>
    <w:rsid w:val="00804E1A"/>
    <w:rsid w:val="0080536A"/>
    <w:rsid w:val="008068F3"/>
    <w:rsid w:val="008130F8"/>
    <w:rsid w:val="0081422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40490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7C09"/>
    <w:rsid w:val="00867F64"/>
    <w:rsid w:val="00875CDD"/>
    <w:rsid w:val="008804FC"/>
    <w:rsid w:val="008829B5"/>
    <w:rsid w:val="00883FF8"/>
    <w:rsid w:val="00885910"/>
    <w:rsid w:val="00885E74"/>
    <w:rsid w:val="00886B01"/>
    <w:rsid w:val="00893405"/>
    <w:rsid w:val="00897AAA"/>
    <w:rsid w:val="008A0CBB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00BB"/>
    <w:rsid w:val="008D1539"/>
    <w:rsid w:val="008D1AAF"/>
    <w:rsid w:val="008D3DC7"/>
    <w:rsid w:val="008D48BF"/>
    <w:rsid w:val="008D4F96"/>
    <w:rsid w:val="008D6650"/>
    <w:rsid w:val="008E4D94"/>
    <w:rsid w:val="008E65C9"/>
    <w:rsid w:val="008E6FBB"/>
    <w:rsid w:val="008F0243"/>
    <w:rsid w:val="008F0852"/>
    <w:rsid w:val="008F4F21"/>
    <w:rsid w:val="008F5968"/>
    <w:rsid w:val="008F5BEE"/>
    <w:rsid w:val="008F5D32"/>
    <w:rsid w:val="008F7436"/>
    <w:rsid w:val="009008B9"/>
    <w:rsid w:val="009026F4"/>
    <w:rsid w:val="009035D9"/>
    <w:rsid w:val="009078B3"/>
    <w:rsid w:val="00911848"/>
    <w:rsid w:val="00913B29"/>
    <w:rsid w:val="009148EB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3B20"/>
    <w:rsid w:val="00954C55"/>
    <w:rsid w:val="009557F4"/>
    <w:rsid w:val="00961828"/>
    <w:rsid w:val="00964F85"/>
    <w:rsid w:val="00972011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5DAD"/>
    <w:rsid w:val="009A67ED"/>
    <w:rsid w:val="009A6D24"/>
    <w:rsid w:val="009B2183"/>
    <w:rsid w:val="009B2814"/>
    <w:rsid w:val="009B2B3B"/>
    <w:rsid w:val="009B35FA"/>
    <w:rsid w:val="009B7950"/>
    <w:rsid w:val="009C118C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4300"/>
    <w:rsid w:val="009F51C0"/>
    <w:rsid w:val="009F5212"/>
    <w:rsid w:val="009F6377"/>
    <w:rsid w:val="00A00768"/>
    <w:rsid w:val="00A07E84"/>
    <w:rsid w:val="00A13398"/>
    <w:rsid w:val="00A15B87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1759"/>
    <w:rsid w:val="00A61B0E"/>
    <w:rsid w:val="00A62BD2"/>
    <w:rsid w:val="00A67062"/>
    <w:rsid w:val="00A70398"/>
    <w:rsid w:val="00A71064"/>
    <w:rsid w:val="00A727A6"/>
    <w:rsid w:val="00A73169"/>
    <w:rsid w:val="00A75227"/>
    <w:rsid w:val="00A76078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5866"/>
    <w:rsid w:val="00AB7B5D"/>
    <w:rsid w:val="00AC2919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4F2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34CF"/>
    <w:rsid w:val="00B540C7"/>
    <w:rsid w:val="00B543E6"/>
    <w:rsid w:val="00B558AD"/>
    <w:rsid w:val="00B63B1D"/>
    <w:rsid w:val="00B707F3"/>
    <w:rsid w:val="00B70AA0"/>
    <w:rsid w:val="00B738F4"/>
    <w:rsid w:val="00B83D87"/>
    <w:rsid w:val="00B85874"/>
    <w:rsid w:val="00B87FC4"/>
    <w:rsid w:val="00B9212F"/>
    <w:rsid w:val="00B94108"/>
    <w:rsid w:val="00B9684A"/>
    <w:rsid w:val="00BA13AB"/>
    <w:rsid w:val="00BA2B03"/>
    <w:rsid w:val="00BA3A08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72B"/>
    <w:rsid w:val="00BD1814"/>
    <w:rsid w:val="00BD39A7"/>
    <w:rsid w:val="00BD75D2"/>
    <w:rsid w:val="00BD779A"/>
    <w:rsid w:val="00BE1D55"/>
    <w:rsid w:val="00BE3A86"/>
    <w:rsid w:val="00BE476B"/>
    <w:rsid w:val="00BE59DE"/>
    <w:rsid w:val="00BE6581"/>
    <w:rsid w:val="00BE7430"/>
    <w:rsid w:val="00BF001E"/>
    <w:rsid w:val="00BF0038"/>
    <w:rsid w:val="00BF16C1"/>
    <w:rsid w:val="00BF18C6"/>
    <w:rsid w:val="00BF1B52"/>
    <w:rsid w:val="00BF3508"/>
    <w:rsid w:val="00BF4A22"/>
    <w:rsid w:val="00BF6F60"/>
    <w:rsid w:val="00C00F07"/>
    <w:rsid w:val="00C01898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31922"/>
    <w:rsid w:val="00C4257A"/>
    <w:rsid w:val="00C42777"/>
    <w:rsid w:val="00C4401C"/>
    <w:rsid w:val="00C44995"/>
    <w:rsid w:val="00C462C7"/>
    <w:rsid w:val="00C47309"/>
    <w:rsid w:val="00C53574"/>
    <w:rsid w:val="00C54DD9"/>
    <w:rsid w:val="00C56357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E0803"/>
    <w:rsid w:val="00CE2362"/>
    <w:rsid w:val="00CE5203"/>
    <w:rsid w:val="00CE68A4"/>
    <w:rsid w:val="00CF0A0F"/>
    <w:rsid w:val="00CF4629"/>
    <w:rsid w:val="00D06CEC"/>
    <w:rsid w:val="00D074D6"/>
    <w:rsid w:val="00D10BFD"/>
    <w:rsid w:val="00D110EA"/>
    <w:rsid w:val="00D15950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25ED"/>
    <w:rsid w:val="00D52D63"/>
    <w:rsid w:val="00D5343A"/>
    <w:rsid w:val="00D53EF6"/>
    <w:rsid w:val="00D554B4"/>
    <w:rsid w:val="00D65638"/>
    <w:rsid w:val="00D679AB"/>
    <w:rsid w:val="00D67A15"/>
    <w:rsid w:val="00D70F9D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1899"/>
    <w:rsid w:val="00DD2AEA"/>
    <w:rsid w:val="00DD30A0"/>
    <w:rsid w:val="00DD4AC6"/>
    <w:rsid w:val="00DD5465"/>
    <w:rsid w:val="00DD751B"/>
    <w:rsid w:val="00DE0423"/>
    <w:rsid w:val="00DE1027"/>
    <w:rsid w:val="00DE15AF"/>
    <w:rsid w:val="00DE3712"/>
    <w:rsid w:val="00DE57A9"/>
    <w:rsid w:val="00DE694C"/>
    <w:rsid w:val="00DE754A"/>
    <w:rsid w:val="00DF24F4"/>
    <w:rsid w:val="00DF4826"/>
    <w:rsid w:val="00DF5799"/>
    <w:rsid w:val="00E0077F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44CBB"/>
    <w:rsid w:val="00E51294"/>
    <w:rsid w:val="00E5585A"/>
    <w:rsid w:val="00E56264"/>
    <w:rsid w:val="00E567B9"/>
    <w:rsid w:val="00E61D87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E57"/>
    <w:rsid w:val="00E90699"/>
    <w:rsid w:val="00E90BD1"/>
    <w:rsid w:val="00E93027"/>
    <w:rsid w:val="00E9461E"/>
    <w:rsid w:val="00E96A92"/>
    <w:rsid w:val="00EA245E"/>
    <w:rsid w:val="00EA349A"/>
    <w:rsid w:val="00EA34BF"/>
    <w:rsid w:val="00EA5690"/>
    <w:rsid w:val="00EA6A55"/>
    <w:rsid w:val="00EA6CCE"/>
    <w:rsid w:val="00EA75DC"/>
    <w:rsid w:val="00EB6637"/>
    <w:rsid w:val="00EC1681"/>
    <w:rsid w:val="00EC42F4"/>
    <w:rsid w:val="00EC528E"/>
    <w:rsid w:val="00EC761B"/>
    <w:rsid w:val="00ED1BD6"/>
    <w:rsid w:val="00ED48D0"/>
    <w:rsid w:val="00ED77BB"/>
    <w:rsid w:val="00EE2679"/>
    <w:rsid w:val="00EE27B2"/>
    <w:rsid w:val="00EE2925"/>
    <w:rsid w:val="00EE4102"/>
    <w:rsid w:val="00EE5B77"/>
    <w:rsid w:val="00EF5243"/>
    <w:rsid w:val="00EF6646"/>
    <w:rsid w:val="00EF7FED"/>
    <w:rsid w:val="00F0001F"/>
    <w:rsid w:val="00F027A7"/>
    <w:rsid w:val="00F0290B"/>
    <w:rsid w:val="00F05D1A"/>
    <w:rsid w:val="00F07AF6"/>
    <w:rsid w:val="00F1266F"/>
    <w:rsid w:val="00F1425D"/>
    <w:rsid w:val="00F14680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3BEC"/>
    <w:rsid w:val="00F3410D"/>
    <w:rsid w:val="00F34A7F"/>
    <w:rsid w:val="00F37477"/>
    <w:rsid w:val="00F41A94"/>
    <w:rsid w:val="00F41F21"/>
    <w:rsid w:val="00F428FC"/>
    <w:rsid w:val="00F43DCD"/>
    <w:rsid w:val="00F529AE"/>
    <w:rsid w:val="00F5415A"/>
    <w:rsid w:val="00F55220"/>
    <w:rsid w:val="00F563AA"/>
    <w:rsid w:val="00F571E6"/>
    <w:rsid w:val="00F610F1"/>
    <w:rsid w:val="00F63FDD"/>
    <w:rsid w:val="00F65082"/>
    <w:rsid w:val="00F6705F"/>
    <w:rsid w:val="00F71906"/>
    <w:rsid w:val="00F73BCA"/>
    <w:rsid w:val="00F773AF"/>
    <w:rsid w:val="00F81F49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E35"/>
    <w:rsid w:val="00FD4282"/>
    <w:rsid w:val="00FD555E"/>
    <w:rsid w:val="00FD5E74"/>
    <w:rsid w:val="00FD61D4"/>
    <w:rsid w:val="00FE0B70"/>
    <w:rsid w:val="00FE3C9E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0FEDC"/>
  <w15:docId w15:val="{0BB8205D-CB30-49A3-8ED6-624AF76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261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6179"/>
    <w:rPr>
      <w:rFonts w:ascii="Trebuchet MS" w:hAnsi="Trebuchet MS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626179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179"/>
    <w:rPr>
      <w:rFonts w:eastAsia="MS Mincho"/>
      <w:lang w:eastAsia="ja-JP"/>
    </w:rPr>
  </w:style>
  <w:style w:type="character" w:styleId="Odwoanieprzypisudolnego">
    <w:name w:val="footnote reference"/>
    <w:uiPriority w:val="99"/>
    <w:rsid w:val="00626179"/>
    <w:rPr>
      <w:vertAlign w:val="superscript"/>
    </w:rPr>
  </w:style>
  <w:style w:type="character" w:styleId="Pogrubienie">
    <w:name w:val="Strong"/>
    <w:uiPriority w:val="22"/>
    <w:qFormat/>
    <w:locked/>
    <w:rsid w:val="0062617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0E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0E"/>
    <w:rPr>
      <w:rFonts w:ascii="Calibri" w:eastAsiaTheme="minorHAnsi" w:hAnsi="Calibr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F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735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zp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conference/kongres-regulacji-prawny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10218-85CC-4F40-8CF2-AB3CB11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jakość zobowiązań                                     polskich przedsiębiorstw</vt:lpstr>
    </vt:vector>
  </TitlesOfParts>
  <Company>KPF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jakość zobowiązań                                     polskich przedsiębiorstw</dc:title>
  <dc:creator>Andrzej Roter</dc:creator>
  <cp:lastModifiedBy>Małgorzata Niemsowicz</cp:lastModifiedBy>
  <cp:revision>8</cp:revision>
  <cp:lastPrinted>2020-05-13T19:23:00Z</cp:lastPrinted>
  <dcterms:created xsi:type="dcterms:W3CDTF">2022-04-01T14:11:00Z</dcterms:created>
  <dcterms:modified xsi:type="dcterms:W3CDTF">2022-04-04T09:34:00Z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