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FA75" w14:textId="77777777" w:rsidR="002D190A" w:rsidRPr="00FF43A5" w:rsidRDefault="002D190A" w:rsidP="00015ABC">
      <w:pPr>
        <w:spacing w:after="240"/>
        <w:ind w:left="6372"/>
        <w:jc w:val="right"/>
        <w:rPr>
          <w:sz w:val="24"/>
          <w:szCs w:val="24"/>
        </w:rPr>
      </w:pPr>
      <w:r w:rsidRPr="00FF43A5">
        <w:rPr>
          <w:sz w:val="24"/>
          <w:szCs w:val="24"/>
        </w:rPr>
        <w:t xml:space="preserve">Warszawa, </w:t>
      </w:r>
      <w:r w:rsidR="00C62E9C">
        <w:rPr>
          <w:sz w:val="24"/>
          <w:szCs w:val="24"/>
        </w:rPr>
        <w:t>2</w:t>
      </w:r>
      <w:r w:rsidR="00D62FAD">
        <w:rPr>
          <w:sz w:val="24"/>
          <w:szCs w:val="24"/>
        </w:rPr>
        <w:t>1.06.</w:t>
      </w:r>
      <w:r w:rsidR="00263BB5" w:rsidRPr="00FF43A5">
        <w:rPr>
          <w:sz w:val="24"/>
          <w:szCs w:val="24"/>
        </w:rPr>
        <w:t>202</w:t>
      </w:r>
      <w:r w:rsidR="005806FD" w:rsidRPr="00FF43A5">
        <w:rPr>
          <w:sz w:val="24"/>
          <w:szCs w:val="24"/>
        </w:rPr>
        <w:t>2</w:t>
      </w:r>
      <w:r w:rsidR="00263BB5" w:rsidRPr="00FF43A5">
        <w:rPr>
          <w:sz w:val="24"/>
          <w:szCs w:val="24"/>
        </w:rPr>
        <w:t xml:space="preserve"> </w:t>
      </w:r>
      <w:r w:rsidRPr="00FF43A5">
        <w:rPr>
          <w:sz w:val="24"/>
          <w:szCs w:val="24"/>
        </w:rPr>
        <w:t xml:space="preserve">r. </w:t>
      </w:r>
    </w:p>
    <w:p w14:paraId="466A6366" w14:textId="77777777" w:rsidR="002D190A" w:rsidRPr="00FF43A5" w:rsidRDefault="002D190A" w:rsidP="005B6EC4">
      <w:pPr>
        <w:spacing w:before="480" w:after="480"/>
        <w:rPr>
          <w:b/>
          <w:bCs/>
          <w:sz w:val="24"/>
          <w:szCs w:val="24"/>
        </w:rPr>
      </w:pPr>
      <w:r w:rsidRPr="00FF43A5">
        <w:rPr>
          <w:sz w:val="24"/>
          <w:szCs w:val="24"/>
        </w:rPr>
        <w:t>INFORMACJA PRASOWA</w:t>
      </w:r>
    </w:p>
    <w:p w14:paraId="7A74147F" w14:textId="77777777" w:rsidR="00141CCA" w:rsidRDefault="00141CCA" w:rsidP="00242978">
      <w:pPr>
        <w:jc w:val="both"/>
      </w:pPr>
    </w:p>
    <w:p w14:paraId="5243412D" w14:textId="458FB7E0" w:rsidR="00C62E9C" w:rsidRDefault="00C62E9C" w:rsidP="00D61CB3">
      <w:pPr>
        <w:jc w:val="both"/>
        <w:rPr>
          <w:b/>
          <w:bCs/>
          <w:sz w:val="28"/>
          <w:szCs w:val="28"/>
        </w:rPr>
      </w:pPr>
      <w:r w:rsidRPr="00C62E9C">
        <w:rPr>
          <w:b/>
          <w:bCs/>
          <w:sz w:val="28"/>
          <w:szCs w:val="28"/>
        </w:rPr>
        <w:t>Wyłudzenia kredytów. Teraz moż</w:t>
      </w:r>
      <w:r w:rsidR="00E07C3C">
        <w:rPr>
          <w:b/>
          <w:bCs/>
          <w:sz w:val="28"/>
          <w:szCs w:val="28"/>
        </w:rPr>
        <w:t>esz</w:t>
      </w:r>
      <w:r w:rsidRPr="00C62E9C">
        <w:rPr>
          <w:b/>
          <w:bCs/>
          <w:sz w:val="28"/>
          <w:szCs w:val="28"/>
        </w:rPr>
        <w:t xml:space="preserve"> chronić przed nimi nie tylko siebie, ale i </w:t>
      </w:r>
      <w:r w:rsidR="00E07C3C">
        <w:rPr>
          <w:b/>
          <w:bCs/>
          <w:sz w:val="28"/>
          <w:szCs w:val="28"/>
        </w:rPr>
        <w:t xml:space="preserve">swoich </w:t>
      </w:r>
      <w:r w:rsidRPr="00C62E9C">
        <w:rPr>
          <w:b/>
          <w:bCs/>
          <w:sz w:val="28"/>
          <w:szCs w:val="28"/>
        </w:rPr>
        <w:t>bliskich</w:t>
      </w:r>
      <w:r w:rsidR="00E07C3C">
        <w:rPr>
          <w:b/>
          <w:bCs/>
          <w:sz w:val="28"/>
          <w:szCs w:val="28"/>
        </w:rPr>
        <w:t>.</w:t>
      </w:r>
      <w:r w:rsidRPr="00C62E9C">
        <w:rPr>
          <w:b/>
          <w:bCs/>
          <w:sz w:val="28"/>
          <w:szCs w:val="28"/>
        </w:rPr>
        <w:t xml:space="preserve">  </w:t>
      </w:r>
    </w:p>
    <w:p w14:paraId="79282AB2" w14:textId="77777777" w:rsidR="00C62E9C" w:rsidRDefault="00C62E9C" w:rsidP="00D61CB3">
      <w:pPr>
        <w:jc w:val="both"/>
        <w:rPr>
          <w:b/>
          <w:bCs/>
          <w:sz w:val="28"/>
          <w:szCs w:val="28"/>
        </w:rPr>
      </w:pPr>
    </w:p>
    <w:p w14:paraId="14FAD638" w14:textId="09D5FFA2" w:rsidR="00D61CB3" w:rsidRPr="00D61CB3" w:rsidRDefault="00C62E9C" w:rsidP="00B956DD">
      <w:pPr>
        <w:jc w:val="both"/>
        <w:rPr>
          <w:rFonts w:cstheme="minorHAnsi"/>
          <w:color w:val="201C17"/>
          <w:sz w:val="22"/>
        </w:rPr>
      </w:pPr>
      <w:r w:rsidRPr="007E56EE">
        <w:rPr>
          <w:rFonts w:cstheme="minorHAnsi"/>
          <w:b/>
          <w:bCs/>
        </w:rPr>
        <w:t xml:space="preserve">Ponad 570 tys. zł - średnio taką kwotę codziennie próbują wyłudzić oszuści w instytucjach finansowych w Polsce, posługując się cudzymi danymi osobowymi. Ten problem może dotknąć każdą dorosłą osobę. Istnieją jednak skuteczne sposoby, by </w:t>
      </w:r>
      <w:r w:rsidR="00E07C3C">
        <w:rPr>
          <w:rFonts w:cstheme="minorHAnsi"/>
          <w:b/>
          <w:bCs/>
        </w:rPr>
        <w:t>ch</w:t>
      </w:r>
      <w:r w:rsidRPr="007E56EE">
        <w:rPr>
          <w:rFonts w:cstheme="minorHAnsi"/>
          <w:b/>
          <w:bCs/>
        </w:rPr>
        <w:t xml:space="preserve">ronić przed </w:t>
      </w:r>
      <w:r w:rsidR="00E07C3C">
        <w:rPr>
          <w:rFonts w:cstheme="minorHAnsi"/>
          <w:b/>
          <w:bCs/>
        </w:rPr>
        <w:t>wyłudzeniami</w:t>
      </w:r>
      <w:r w:rsidRPr="007E56EE">
        <w:rPr>
          <w:rFonts w:cstheme="minorHAnsi"/>
          <w:b/>
          <w:bCs/>
        </w:rPr>
        <w:t xml:space="preserve"> zarówno siebie, jak i</w:t>
      </w:r>
      <w:r w:rsidR="001A1701">
        <w:rPr>
          <w:rFonts w:cstheme="minorHAnsi"/>
          <w:b/>
          <w:bCs/>
        </w:rPr>
        <w:t xml:space="preserve"> </w:t>
      </w:r>
      <w:r w:rsidR="00E07C3C">
        <w:rPr>
          <w:rFonts w:cstheme="minorHAnsi"/>
          <w:b/>
          <w:bCs/>
        </w:rPr>
        <w:t>swoich bliskich</w:t>
      </w:r>
      <w:r w:rsidRPr="007E56EE">
        <w:rPr>
          <w:rFonts w:cstheme="minorHAnsi"/>
          <w:b/>
          <w:bCs/>
        </w:rPr>
        <w:t xml:space="preserve">. </w:t>
      </w:r>
      <w:r w:rsidR="00E07C3C">
        <w:rPr>
          <w:rFonts w:cstheme="minorHAnsi"/>
          <w:b/>
          <w:bCs/>
        </w:rPr>
        <w:t>Wystarczy</w:t>
      </w:r>
      <w:r w:rsidRPr="007E56EE">
        <w:rPr>
          <w:rFonts w:cstheme="minorHAnsi"/>
          <w:b/>
          <w:bCs/>
        </w:rPr>
        <w:t xml:space="preserve"> skorzysta</w:t>
      </w:r>
      <w:r w:rsidR="00E07C3C">
        <w:rPr>
          <w:rFonts w:cstheme="minorHAnsi"/>
          <w:b/>
          <w:bCs/>
        </w:rPr>
        <w:t>ć</w:t>
      </w:r>
      <w:r w:rsidRPr="007E56EE">
        <w:rPr>
          <w:rFonts w:cstheme="minorHAnsi"/>
          <w:b/>
          <w:bCs/>
        </w:rPr>
        <w:t xml:space="preserve"> z Oferty Rodzinnej BIK</w:t>
      </w:r>
      <w:r w:rsidR="00E07C3C">
        <w:rPr>
          <w:rFonts w:cstheme="minorHAnsi"/>
          <w:b/>
          <w:bCs/>
        </w:rPr>
        <w:t xml:space="preserve">. </w:t>
      </w:r>
    </w:p>
    <w:p w14:paraId="4178BD51" w14:textId="3B0C2847" w:rsidR="008C598B" w:rsidRDefault="00E66D85" w:rsidP="008C598B">
      <w:pPr>
        <w:spacing w:before="240" w:line="276" w:lineRule="auto"/>
        <w:jc w:val="both"/>
        <w:rPr>
          <w:rFonts w:cstheme="minorHAnsi"/>
        </w:rPr>
      </w:pPr>
      <w:r w:rsidRPr="007E56EE">
        <w:rPr>
          <w:rFonts w:cstheme="minorHAnsi"/>
        </w:rPr>
        <w:t xml:space="preserve">„Na </w:t>
      </w:r>
      <w:r w:rsidR="00301EE7">
        <w:rPr>
          <w:rFonts w:cstheme="minorHAnsi"/>
        </w:rPr>
        <w:t>pracownika banku</w:t>
      </w:r>
      <w:r w:rsidR="001A1701">
        <w:rPr>
          <w:rFonts w:cstheme="minorHAnsi"/>
        </w:rPr>
        <w:t>”,</w:t>
      </w:r>
      <w:r w:rsidRPr="007E56EE">
        <w:rPr>
          <w:rFonts w:cstheme="minorHAnsi"/>
        </w:rPr>
        <w:t xml:space="preserve"> „na firmę energetyczną”, „na kuriera”, „na wygraną w loterii”</w:t>
      </w:r>
      <w:r w:rsidR="001A1701">
        <w:rPr>
          <w:rFonts w:cstheme="minorHAnsi"/>
        </w:rPr>
        <w:t xml:space="preserve"> </w:t>
      </w:r>
      <w:r w:rsidRPr="007E56EE">
        <w:rPr>
          <w:rFonts w:cstheme="minorHAnsi"/>
        </w:rPr>
        <w:t xml:space="preserve">- to tylko krótka lista </w:t>
      </w:r>
      <w:r w:rsidR="001A1701" w:rsidRPr="007E56EE">
        <w:rPr>
          <w:rFonts w:cstheme="minorHAnsi"/>
        </w:rPr>
        <w:t xml:space="preserve">sposobów </w:t>
      </w:r>
      <w:r w:rsidRPr="007E56EE">
        <w:rPr>
          <w:rFonts w:cstheme="minorHAnsi"/>
        </w:rPr>
        <w:t xml:space="preserve">złodziei </w:t>
      </w:r>
      <w:r w:rsidR="00A873D7">
        <w:rPr>
          <w:rFonts w:cstheme="minorHAnsi"/>
        </w:rPr>
        <w:t xml:space="preserve">danych, by wyłudzić nasze dane. </w:t>
      </w:r>
      <w:r w:rsidR="00DF00D4">
        <w:rPr>
          <w:rFonts w:cstheme="minorHAnsi"/>
        </w:rPr>
        <w:t xml:space="preserve">Nie wolno </w:t>
      </w:r>
      <w:r w:rsidRPr="007E56EE">
        <w:rPr>
          <w:rFonts w:cstheme="minorHAnsi"/>
        </w:rPr>
        <w:t>uśpić czujnoś</w:t>
      </w:r>
      <w:r w:rsidR="00DF00D4">
        <w:rPr>
          <w:rFonts w:cstheme="minorHAnsi"/>
        </w:rPr>
        <w:t xml:space="preserve">ci, bo nasze personalia </w:t>
      </w:r>
      <w:r w:rsidR="00DF00D4" w:rsidRPr="00DF00D4">
        <w:rPr>
          <w:rFonts w:cstheme="minorHAnsi"/>
        </w:rPr>
        <w:t xml:space="preserve">w rękach złodziei oznaczają wysokie niebezpieczeństwo. </w:t>
      </w:r>
      <w:r w:rsidR="00DF00D4">
        <w:rPr>
          <w:rFonts w:cstheme="minorHAnsi"/>
        </w:rPr>
        <w:t>P</w:t>
      </w:r>
      <w:r w:rsidR="00DF00D4" w:rsidRPr="00DF00D4">
        <w:rPr>
          <w:rFonts w:cstheme="minorHAnsi"/>
        </w:rPr>
        <w:t>rzestępc</w:t>
      </w:r>
      <w:r w:rsidR="00DF00D4">
        <w:rPr>
          <w:rFonts w:cstheme="minorHAnsi"/>
        </w:rPr>
        <w:t xml:space="preserve">y mogą </w:t>
      </w:r>
      <w:r w:rsidR="003A174A">
        <w:rPr>
          <w:rFonts w:cstheme="minorHAnsi"/>
        </w:rPr>
        <w:t xml:space="preserve">wyłudzić </w:t>
      </w:r>
      <w:r w:rsidR="00DF00D4">
        <w:rPr>
          <w:rFonts w:cstheme="minorHAnsi"/>
        </w:rPr>
        <w:t>nasze dane, w</w:t>
      </w:r>
      <w:r w:rsidR="003A174A">
        <w:rPr>
          <w:rFonts w:cstheme="minorHAnsi"/>
        </w:rPr>
        <w:t>ykorzystując</w:t>
      </w:r>
      <w:r w:rsidR="00DF00D4">
        <w:rPr>
          <w:rFonts w:cstheme="minorHAnsi"/>
        </w:rPr>
        <w:t xml:space="preserve"> </w:t>
      </w:r>
      <w:r w:rsidR="003A174A">
        <w:rPr>
          <w:rFonts w:cstheme="minorHAnsi"/>
        </w:rPr>
        <w:t>różne</w:t>
      </w:r>
      <w:r w:rsidR="00DF00D4" w:rsidRPr="00DF00D4">
        <w:rPr>
          <w:rFonts w:cstheme="minorHAnsi"/>
        </w:rPr>
        <w:t xml:space="preserve"> przebiegłe chwyty socjotechniczne</w:t>
      </w:r>
      <w:r w:rsidR="00DF00D4">
        <w:rPr>
          <w:rFonts w:cstheme="minorHAnsi"/>
        </w:rPr>
        <w:t xml:space="preserve">. Środkiem do tego jest nawiązanie kontaktu i </w:t>
      </w:r>
      <w:r w:rsidR="00613680">
        <w:rPr>
          <w:rFonts w:cstheme="minorHAnsi"/>
        </w:rPr>
        <w:t xml:space="preserve">zdobycie zaufania ofiary, </w:t>
      </w:r>
      <w:r w:rsidR="00301EE7">
        <w:rPr>
          <w:rFonts w:cstheme="minorHAnsi"/>
        </w:rPr>
        <w:t xml:space="preserve">skłonienie </w:t>
      </w:r>
      <w:r w:rsidR="00613680">
        <w:rPr>
          <w:rFonts w:cstheme="minorHAnsi"/>
        </w:rPr>
        <w:t xml:space="preserve">jej do </w:t>
      </w:r>
      <w:r w:rsidR="00301EE7">
        <w:rPr>
          <w:rFonts w:cstheme="minorHAnsi"/>
        </w:rPr>
        <w:t>podania danych osobowych lub danych logowania do banku</w:t>
      </w:r>
      <w:r w:rsidR="00CE7B12">
        <w:rPr>
          <w:rFonts w:cstheme="minorHAnsi"/>
        </w:rPr>
        <w:t>,</w:t>
      </w:r>
      <w:r w:rsidR="00301EE7">
        <w:rPr>
          <w:rFonts w:cstheme="minorHAnsi"/>
        </w:rPr>
        <w:t xml:space="preserve"> a</w:t>
      </w:r>
      <w:r w:rsidR="00532F82">
        <w:rPr>
          <w:rFonts w:cstheme="minorHAnsi"/>
        </w:rPr>
        <w:t xml:space="preserve">by </w:t>
      </w:r>
      <w:r w:rsidR="00301EE7">
        <w:rPr>
          <w:rFonts w:cstheme="minorHAnsi"/>
        </w:rPr>
        <w:t xml:space="preserve">następnie zaciągnąć </w:t>
      </w:r>
      <w:r w:rsidR="00DF00D4">
        <w:rPr>
          <w:rFonts w:cstheme="minorHAnsi"/>
        </w:rPr>
        <w:t xml:space="preserve">na nie </w:t>
      </w:r>
      <w:r w:rsidR="00301EE7">
        <w:rPr>
          <w:rFonts w:cstheme="minorHAnsi"/>
        </w:rPr>
        <w:t>kredyt lub pożyczkę</w:t>
      </w:r>
      <w:r w:rsidR="00DF00D4">
        <w:rPr>
          <w:rFonts w:cstheme="minorHAnsi"/>
        </w:rPr>
        <w:t>.</w:t>
      </w:r>
      <w:r w:rsidR="008C598B">
        <w:rPr>
          <w:rFonts w:cstheme="minorHAnsi"/>
        </w:rPr>
        <w:t xml:space="preserve"> </w:t>
      </w:r>
      <w:r w:rsidR="00CE7B12">
        <w:rPr>
          <w:rFonts w:cstheme="minorHAnsi"/>
        </w:rPr>
        <w:t>Skutek to p</w:t>
      </w:r>
      <w:r w:rsidRPr="007E56EE">
        <w:rPr>
          <w:rFonts w:cstheme="minorHAnsi"/>
        </w:rPr>
        <w:t xml:space="preserve">róby wyłudzeń, których liczba przekracza </w:t>
      </w:r>
      <w:r w:rsidR="00613680">
        <w:rPr>
          <w:rFonts w:cstheme="minorHAnsi"/>
        </w:rPr>
        <w:t>ponad 20 dziennie</w:t>
      </w:r>
      <w:r w:rsidRPr="007E56EE">
        <w:rPr>
          <w:rFonts w:cstheme="minorHAnsi"/>
        </w:rPr>
        <w:t xml:space="preserve">. </w:t>
      </w:r>
    </w:p>
    <w:p w14:paraId="529B7154" w14:textId="77777777" w:rsidR="000F719E" w:rsidRPr="007E56EE" w:rsidRDefault="000F719E" w:rsidP="000F719E">
      <w:pPr>
        <w:spacing w:before="240" w:line="276" w:lineRule="auto"/>
        <w:jc w:val="both"/>
        <w:rPr>
          <w:rFonts w:cstheme="minorHAnsi"/>
        </w:rPr>
      </w:pPr>
      <w:r w:rsidRPr="007E56EE">
        <w:rPr>
          <w:rFonts w:cstheme="minorHAnsi"/>
        </w:rPr>
        <w:t>O skali problemu świadczy fakt, że już co trzeci Polak osobiście doświadczył próby wyłudzenia, a ponad połowa (54 proc.) obawia się, że może paść ofiarą oszustów - to dane z tegorocznego raportu „</w:t>
      </w:r>
      <w:proofErr w:type="spellStart"/>
      <w:r w:rsidRPr="007E56EE">
        <w:rPr>
          <w:rFonts w:cstheme="minorHAnsi"/>
        </w:rPr>
        <w:t>Cyberbezpieczeństwo</w:t>
      </w:r>
      <w:proofErr w:type="spellEnd"/>
      <w:r w:rsidRPr="007E56EE">
        <w:rPr>
          <w:rFonts w:cstheme="minorHAnsi"/>
        </w:rPr>
        <w:t xml:space="preserve"> Polaków”, zrealizowanego dla BIK.</w:t>
      </w:r>
    </w:p>
    <w:p w14:paraId="32251729" w14:textId="49B0EAA0" w:rsidR="00C62E9C" w:rsidRDefault="00E66D85" w:rsidP="008C598B">
      <w:pPr>
        <w:spacing w:before="240" w:line="276" w:lineRule="auto"/>
        <w:jc w:val="both"/>
        <w:rPr>
          <w:rFonts w:cstheme="minorHAnsi"/>
        </w:rPr>
      </w:pPr>
      <w:r w:rsidRPr="007E56EE">
        <w:rPr>
          <w:rFonts w:cstheme="minorHAnsi"/>
        </w:rPr>
        <w:t xml:space="preserve">Tylko w ciągu pierwszych trzech miesięcy 2022 r. złodzieje próbowali wyłudzić na cudze dane 51,8 mln zł. To ponad 570 tys. zł dziennie - podaje </w:t>
      </w:r>
      <w:proofErr w:type="spellStart"/>
      <w:r w:rsidRPr="007E56EE">
        <w:rPr>
          <w:rFonts w:cstheme="minorHAnsi"/>
        </w:rPr>
        <w:t>infoDOK</w:t>
      </w:r>
      <w:proofErr w:type="spellEnd"/>
      <w:r w:rsidRPr="007E56EE">
        <w:rPr>
          <w:rFonts w:cstheme="minorHAnsi"/>
        </w:rPr>
        <w:t>, cykliczny raport, który powstaje w ramach społecznej kampanii Systemu</w:t>
      </w:r>
      <w:r>
        <w:rPr>
          <w:rFonts w:cstheme="minorHAnsi"/>
        </w:rPr>
        <w:t xml:space="preserve"> Dokumenty Zastrzeżone</w:t>
      </w:r>
      <w:r w:rsidRPr="007E56EE">
        <w:rPr>
          <w:rFonts w:cstheme="minorHAnsi"/>
        </w:rPr>
        <w:t xml:space="preserve"> we współpracy</w:t>
      </w:r>
      <w:r>
        <w:rPr>
          <w:rFonts w:cstheme="minorHAnsi"/>
        </w:rPr>
        <w:t xml:space="preserve"> z Biurem Informacji Kredytowej. </w:t>
      </w:r>
      <w:r w:rsidR="00872C31">
        <w:rPr>
          <w:rFonts w:cstheme="minorHAnsi"/>
        </w:rPr>
        <w:t xml:space="preserve">Warto zaznaczyć, że to wykryte próby wyłudzeń, nie wszystkie z nich udaje się </w:t>
      </w:r>
      <w:r w:rsidR="008C598B">
        <w:rPr>
          <w:rFonts w:cstheme="minorHAnsi"/>
        </w:rPr>
        <w:t xml:space="preserve">jednak </w:t>
      </w:r>
      <w:r w:rsidR="00872C31">
        <w:rPr>
          <w:rFonts w:cstheme="minorHAnsi"/>
        </w:rPr>
        <w:t>powstrzymać. W ich wykrywaniu pomagają narzędzia, z których może korzystać każdy, dla kogo istotna jest ochrona finansów</w:t>
      </w:r>
      <w:r w:rsidR="00872C31" w:rsidRPr="00872C31">
        <w:rPr>
          <w:rFonts w:cstheme="minorHAnsi"/>
        </w:rPr>
        <w:t xml:space="preserve"> </w:t>
      </w:r>
      <w:r w:rsidR="00872C31">
        <w:rPr>
          <w:rFonts w:cstheme="minorHAnsi"/>
        </w:rPr>
        <w:t xml:space="preserve">własnych i swoich bliskich. </w:t>
      </w:r>
    </w:p>
    <w:p w14:paraId="285CA6D5" w14:textId="77777777" w:rsidR="00A41A77" w:rsidRPr="007E56EE" w:rsidRDefault="00A41A77" w:rsidP="00A41A77">
      <w:pPr>
        <w:spacing w:before="240" w:line="276" w:lineRule="auto"/>
        <w:jc w:val="both"/>
        <w:rPr>
          <w:rFonts w:cstheme="minorHAnsi"/>
          <w:b/>
          <w:bCs/>
        </w:rPr>
      </w:pPr>
      <w:r w:rsidRPr="007E56EE">
        <w:rPr>
          <w:rFonts w:cstheme="minorHAnsi"/>
          <w:b/>
          <w:bCs/>
        </w:rPr>
        <w:t xml:space="preserve">BIK proponuje proste i skuteczne narzędzie do walki z wyłudzeniami </w:t>
      </w:r>
    </w:p>
    <w:p w14:paraId="0B823AF7" w14:textId="48BCEF9F" w:rsidR="00A41A77" w:rsidRPr="007E56EE" w:rsidRDefault="00A41A77" w:rsidP="00A41A77">
      <w:pPr>
        <w:spacing w:before="240" w:line="276" w:lineRule="auto"/>
        <w:jc w:val="both"/>
        <w:rPr>
          <w:rFonts w:cstheme="minorHAnsi"/>
        </w:rPr>
      </w:pPr>
      <w:r w:rsidRPr="007E56EE">
        <w:rPr>
          <w:rFonts w:cstheme="minorHAnsi"/>
        </w:rPr>
        <w:t xml:space="preserve">Jednym ze skutecznych sposobów ochrony przed wyłudzeniami są Alerty BIK, dostępne </w:t>
      </w:r>
      <w:r>
        <w:rPr>
          <w:rFonts w:cstheme="minorHAnsi"/>
        </w:rPr>
        <w:t xml:space="preserve">również </w:t>
      </w:r>
      <w:r w:rsidRPr="007E56EE">
        <w:rPr>
          <w:rFonts w:cstheme="minorHAnsi"/>
        </w:rPr>
        <w:t xml:space="preserve">w ramach Oferty Rodzinnej BIK. </w:t>
      </w:r>
      <w:r w:rsidR="00A17E97">
        <w:rPr>
          <w:rFonts w:cstheme="minorHAnsi"/>
        </w:rPr>
        <w:t xml:space="preserve">Alerty </w:t>
      </w:r>
      <w:r w:rsidR="00A94796">
        <w:rPr>
          <w:rFonts w:cstheme="minorHAnsi"/>
        </w:rPr>
        <w:t xml:space="preserve">BIK </w:t>
      </w:r>
      <w:r w:rsidR="00A17E97">
        <w:rPr>
          <w:rFonts w:cstheme="minorHAnsi"/>
        </w:rPr>
        <w:t xml:space="preserve">to </w:t>
      </w:r>
      <w:r w:rsidRPr="007E56EE">
        <w:rPr>
          <w:rFonts w:cstheme="minorHAnsi"/>
        </w:rPr>
        <w:t>ostrzeżeni</w:t>
      </w:r>
      <w:r w:rsidR="00A17E97">
        <w:rPr>
          <w:rFonts w:cstheme="minorHAnsi"/>
        </w:rPr>
        <w:t>a</w:t>
      </w:r>
      <w:r w:rsidRPr="007E56EE">
        <w:rPr>
          <w:rFonts w:cstheme="minorHAnsi"/>
        </w:rPr>
        <w:t xml:space="preserve"> SMS </w:t>
      </w:r>
      <w:r w:rsidR="00A17E97">
        <w:rPr>
          <w:rFonts w:cstheme="minorHAnsi"/>
        </w:rPr>
        <w:t>i/</w:t>
      </w:r>
      <w:r w:rsidRPr="007E56EE">
        <w:rPr>
          <w:rFonts w:cstheme="minorHAnsi"/>
        </w:rPr>
        <w:t xml:space="preserve">lub e-mail </w:t>
      </w:r>
      <w:r w:rsidR="00A94796">
        <w:rPr>
          <w:rFonts w:cstheme="minorHAnsi"/>
        </w:rPr>
        <w:t xml:space="preserve">wysyłane w momencie, gdy na dane </w:t>
      </w:r>
      <w:r w:rsidR="00613680">
        <w:rPr>
          <w:rFonts w:cstheme="minorHAnsi"/>
        </w:rPr>
        <w:t>osoby, któ</w:t>
      </w:r>
      <w:r w:rsidR="00CE7B12">
        <w:rPr>
          <w:rFonts w:cstheme="minorHAnsi"/>
        </w:rPr>
        <w:t>ra ma aktywną taką usługę</w:t>
      </w:r>
      <w:r w:rsidR="00A96607">
        <w:rPr>
          <w:rFonts w:cstheme="minorHAnsi"/>
        </w:rPr>
        <w:t>,</w:t>
      </w:r>
      <w:r w:rsidR="00CE7B12">
        <w:rPr>
          <w:rFonts w:cstheme="minorHAnsi"/>
        </w:rPr>
        <w:t xml:space="preserve"> </w:t>
      </w:r>
      <w:r w:rsidR="00A94796">
        <w:rPr>
          <w:rFonts w:cstheme="minorHAnsi"/>
        </w:rPr>
        <w:t xml:space="preserve">składany jest wniosek o kredyt lub pożyczkę. </w:t>
      </w:r>
      <w:r w:rsidRPr="007E56EE">
        <w:rPr>
          <w:rFonts w:cstheme="minorHAnsi"/>
        </w:rPr>
        <w:t>Alert</w:t>
      </w:r>
      <w:r w:rsidR="00CE7B12">
        <w:rPr>
          <w:rFonts w:cstheme="minorHAnsi"/>
        </w:rPr>
        <w:t xml:space="preserve"> BIK </w:t>
      </w:r>
      <w:r w:rsidRPr="007E56EE">
        <w:rPr>
          <w:rFonts w:cstheme="minorHAnsi"/>
        </w:rPr>
        <w:t xml:space="preserve">zostanie też wysłany w sytuacji, gdy na </w:t>
      </w:r>
      <w:r w:rsidR="00C665EF">
        <w:rPr>
          <w:rFonts w:cstheme="minorHAnsi"/>
        </w:rPr>
        <w:t xml:space="preserve">nasze </w:t>
      </w:r>
      <w:r w:rsidRPr="007E56EE">
        <w:rPr>
          <w:rFonts w:cstheme="minorHAnsi"/>
        </w:rPr>
        <w:t>dane podpis</w:t>
      </w:r>
      <w:r w:rsidR="00A94796">
        <w:rPr>
          <w:rFonts w:cstheme="minorHAnsi"/>
        </w:rPr>
        <w:t>ywana jest</w:t>
      </w:r>
      <w:r w:rsidRPr="007E56EE">
        <w:rPr>
          <w:rFonts w:cstheme="minorHAnsi"/>
        </w:rPr>
        <w:t xml:space="preserve"> umow</w:t>
      </w:r>
      <w:r w:rsidR="00A94796">
        <w:rPr>
          <w:rFonts w:cstheme="minorHAnsi"/>
        </w:rPr>
        <w:t>a</w:t>
      </w:r>
      <w:r w:rsidRPr="007E56EE">
        <w:rPr>
          <w:rFonts w:cstheme="minorHAnsi"/>
        </w:rPr>
        <w:t xml:space="preserve"> </w:t>
      </w:r>
      <w:r w:rsidR="00C665EF">
        <w:rPr>
          <w:rFonts w:cstheme="minorHAnsi"/>
        </w:rPr>
        <w:t>np.</w:t>
      </w:r>
      <w:r w:rsidR="00B45F22">
        <w:rPr>
          <w:rFonts w:cstheme="minorHAnsi"/>
        </w:rPr>
        <w:t xml:space="preserve"> </w:t>
      </w:r>
      <w:r w:rsidRPr="007E56EE">
        <w:rPr>
          <w:rFonts w:cstheme="minorHAnsi"/>
        </w:rPr>
        <w:t>z operatorem telefonii komórkowej.</w:t>
      </w:r>
    </w:p>
    <w:p w14:paraId="1E1CDA38" w14:textId="1F0839DE" w:rsidR="00A41A77" w:rsidRPr="007E56EE" w:rsidRDefault="00A41A77" w:rsidP="00A41A77">
      <w:pPr>
        <w:spacing w:before="240" w:line="276" w:lineRule="auto"/>
        <w:jc w:val="both"/>
        <w:rPr>
          <w:rFonts w:cstheme="minorHAnsi"/>
        </w:rPr>
      </w:pPr>
      <w:r w:rsidRPr="007E56EE">
        <w:rPr>
          <w:rFonts w:cstheme="minorHAnsi"/>
        </w:rPr>
        <w:t xml:space="preserve">W Alercie BIK zawsze podana jest data oraz nazwa instytucji, w której składany jest wniosek. Alert zawiera także numer infolinii BIK na wypadek, gdyby potrzebne było wsparcie w wyjaśnieniu sprawy. BIK </w:t>
      </w:r>
      <w:r w:rsidR="00C665EF">
        <w:rPr>
          <w:rFonts w:cstheme="minorHAnsi"/>
        </w:rPr>
        <w:t xml:space="preserve">pomoże </w:t>
      </w:r>
      <w:r w:rsidRPr="007E56EE">
        <w:rPr>
          <w:rFonts w:cstheme="minorHAnsi"/>
        </w:rPr>
        <w:t>również w przekazaniu informacji</w:t>
      </w:r>
      <w:r w:rsidR="00C665EF">
        <w:rPr>
          <w:rFonts w:cstheme="minorHAnsi"/>
        </w:rPr>
        <w:t xml:space="preserve"> o wyłudzeniu </w:t>
      </w:r>
      <w:r w:rsidRPr="007E56EE">
        <w:rPr>
          <w:rFonts w:cstheme="minorHAnsi"/>
        </w:rPr>
        <w:t xml:space="preserve">do instytucji, w której </w:t>
      </w:r>
      <w:r w:rsidR="00A17E97">
        <w:rPr>
          <w:rFonts w:cstheme="minorHAnsi"/>
        </w:rPr>
        <w:t xml:space="preserve">bezprawnie </w:t>
      </w:r>
      <w:r w:rsidRPr="007E56EE">
        <w:rPr>
          <w:rFonts w:cstheme="minorHAnsi"/>
        </w:rPr>
        <w:t>posłużono się danymi klienta.</w:t>
      </w:r>
    </w:p>
    <w:p w14:paraId="53EC4A91" w14:textId="77777777" w:rsidR="00A41A77" w:rsidRDefault="00A41A77" w:rsidP="00E66D85">
      <w:pPr>
        <w:jc w:val="both"/>
        <w:rPr>
          <w:rFonts w:cstheme="minorHAnsi"/>
          <w:b/>
          <w:bCs/>
        </w:rPr>
      </w:pPr>
    </w:p>
    <w:p w14:paraId="6487DEBA" w14:textId="77777777" w:rsidR="00E66D85" w:rsidRPr="00E66D85" w:rsidRDefault="00E66D85" w:rsidP="00E66D85">
      <w:pPr>
        <w:jc w:val="both"/>
        <w:rPr>
          <w:rFonts w:cstheme="minorHAnsi"/>
          <w:b/>
          <w:bCs/>
        </w:rPr>
      </w:pPr>
      <w:r w:rsidRPr="00E66D85">
        <w:rPr>
          <w:rFonts w:cstheme="minorHAnsi"/>
          <w:b/>
          <w:bCs/>
        </w:rPr>
        <w:t>Oferta Rodzinna BIK. Sposób na ochronę siebie i bliskich</w:t>
      </w:r>
    </w:p>
    <w:p w14:paraId="301852B5" w14:textId="77777777" w:rsidR="000F719E" w:rsidRDefault="00C43E00" w:rsidP="000F719E">
      <w:pPr>
        <w:spacing w:before="100" w:after="100"/>
        <w:jc w:val="both"/>
        <w:rPr>
          <w:rFonts w:cstheme="minorHAnsi"/>
        </w:rPr>
      </w:pPr>
      <w:r>
        <w:rPr>
          <w:rFonts w:cstheme="minorHAnsi"/>
        </w:rPr>
        <w:t>Teraz, zamiast zamawiać</w:t>
      </w:r>
      <w:r w:rsidR="00DE2381">
        <w:rPr>
          <w:rFonts w:cstheme="minorHAnsi"/>
        </w:rPr>
        <w:t xml:space="preserve"> </w:t>
      </w:r>
      <w:r>
        <w:rPr>
          <w:rFonts w:cstheme="minorHAnsi"/>
        </w:rPr>
        <w:t xml:space="preserve">Alerty BIK tylko dla siebie, można skorzystać z </w:t>
      </w:r>
      <w:r w:rsidR="00AE7C1E">
        <w:rPr>
          <w:rFonts w:cstheme="minorHAnsi"/>
        </w:rPr>
        <w:t xml:space="preserve">Oferty Rodzinnej BIK. To dobra opcja dla osób, którym zależy na bezpieczeństwie </w:t>
      </w:r>
      <w:r w:rsidR="002E2C45">
        <w:rPr>
          <w:rFonts w:cstheme="minorHAnsi"/>
        </w:rPr>
        <w:t xml:space="preserve">swoich </w:t>
      </w:r>
      <w:r w:rsidR="00AE7C1E">
        <w:rPr>
          <w:rFonts w:cstheme="minorHAnsi"/>
        </w:rPr>
        <w:t xml:space="preserve">bliskich – np. starszych rodziców lub dzieci wkraczających w dorosłość. </w:t>
      </w:r>
      <w:r w:rsidR="00AE7C1E" w:rsidRPr="00AE7C1E">
        <w:rPr>
          <w:rFonts w:cstheme="minorHAnsi"/>
        </w:rPr>
        <w:t xml:space="preserve">Dzięki ofercie rodzinnej można </w:t>
      </w:r>
      <w:r w:rsidR="002E2C45">
        <w:rPr>
          <w:rFonts w:cstheme="minorHAnsi"/>
        </w:rPr>
        <w:t xml:space="preserve">również ich </w:t>
      </w:r>
      <w:r w:rsidR="00AE7C1E" w:rsidRPr="00AE7C1E">
        <w:rPr>
          <w:rFonts w:cstheme="minorHAnsi"/>
        </w:rPr>
        <w:t xml:space="preserve">objąć ochroną przed wyłudzeniami, jaką dają Alerty BIK. </w:t>
      </w:r>
      <w:r w:rsidR="002E2C45">
        <w:rPr>
          <w:rFonts w:cstheme="minorHAnsi"/>
        </w:rPr>
        <w:lastRenderedPageBreak/>
        <w:t>Poza tym w ramach oferty rodzinnej z</w:t>
      </w:r>
      <w:r w:rsidR="003C0C62">
        <w:rPr>
          <w:rFonts w:cstheme="minorHAnsi"/>
        </w:rPr>
        <w:t>arówno opiekun</w:t>
      </w:r>
      <w:r w:rsidR="0001062C">
        <w:rPr>
          <w:rFonts w:cstheme="minorHAnsi"/>
        </w:rPr>
        <w:t xml:space="preserve"> (czyli osoba, która zakupiła ofertę)</w:t>
      </w:r>
      <w:r w:rsidR="003C0C62">
        <w:rPr>
          <w:rFonts w:cstheme="minorHAnsi"/>
        </w:rPr>
        <w:t>, jak i jego podopieczni</w:t>
      </w:r>
      <w:r w:rsidR="0001062C">
        <w:rPr>
          <w:rFonts w:cstheme="minorHAnsi"/>
        </w:rPr>
        <w:t xml:space="preserve"> mają </w:t>
      </w:r>
      <w:r w:rsidR="003C0C62">
        <w:rPr>
          <w:rFonts w:cstheme="minorHAnsi"/>
        </w:rPr>
        <w:t xml:space="preserve">dostęp do zawsze aktualnych wskaźników, które pokazują ich aktualną sytuację w BIK. </w:t>
      </w:r>
      <w:r w:rsidR="0001062C">
        <w:rPr>
          <w:rFonts w:cstheme="minorHAnsi"/>
        </w:rPr>
        <w:t>Wszyscy m</w:t>
      </w:r>
      <w:r w:rsidR="003C0C62">
        <w:rPr>
          <w:rFonts w:cstheme="minorHAnsi"/>
        </w:rPr>
        <w:t xml:space="preserve">ogą też sprawdzać swój Raport BIK (liczba </w:t>
      </w:r>
      <w:r w:rsidR="006C5560">
        <w:rPr>
          <w:rFonts w:cstheme="minorHAnsi"/>
        </w:rPr>
        <w:t xml:space="preserve">dostępnych Raportów BIK </w:t>
      </w:r>
      <w:r w:rsidR="003C0C62">
        <w:rPr>
          <w:rFonts w:cstheme="minorHAnsi"/>
        </w:rPr>
        <w:t>zależy od wybranego wariantu Oferty Rodzinnej BIK).</w:t>
      </w:r>
    </w:p>
    <w:p w14:paraId="26B8A2D5" w14:textId="77777777" w:rsidR="007B646D" w:rsidRDefault="007B646D" w:rsidP="000F719E">
      <w:pPr>
        <w:spacing w:before="100" w:after="100"/>
        <w:jc w:val="both"/>
        <w:rPr>
          <w:rFonts w:cstheme="minorHAnsi"/>
          <w:b/>
          <w:bCs/>
        </w:rPr>
      </w:pPr>
    </w:p>
    <w:p w14:paraId="5ACA5F4C" w14:textId="793FFC22" w:rsidR="00E66D85" w:rsidRPr="000F719E" w:rsidRDefault="00E66D85" w:rsidP="000F719E">
      <w:pPr>
        <w:spacing w:before="100" w:after="100"/>
        <w:jc w:val="both"/>
        <w:rPr>
          <w:rFonts w:cstheme="minorHAnsi"/>
        </w:rPr>
      </w:pPr>
      <w:r w:rsidRPr="0018595B">
        <w:rPr>
          <w:rFonts w:cstheme="minorHAnsi"/>
          <w:b/>
          <w:bCs/>
        </w:rPr>
        <w:t>Jak skorzystać z Oferty Rodzinnej?</w:t>
      </w:r>
    </w:p>
    <w:p w14:paraId="20B6CADE" w14:textId="42FA0BD5" w:rsidR="003B0C0A" w:rsidRDefault="00AD2BA9" w:rsidP="0018595B">
      <w:pPr>
        <w:jc w:val="both"/>
        <w:rPr>
          <w:rFonts w:cstheme="minorHAnsi"/>
        </w:rPr>
      </w:pPr>
      <w:r>
        <w:rPr>
          <w:rFonts w:cstheme="minorHAnsi"/>
        </w:rPr>
        <w:t xml:space="preserve">Ofertę Rodzinną BIK można w łatwy sposób aktywować w portalu BIK lub aplikacji </w:t>
      </w:r>
      <w:r w:rsidR="00C665EF">
        <w:rPr>
          <w:rFonts w:cstheme="minorHAnsi"/>
        </w:rPr>
        <w:t xml:space="preserve">mobilnej </w:t>
      </w:r>
      <w:r>
        <w:rPr>
          <w:rFonts w:cstheme="minorHAnsi"/>
        </w:rPr>
        <w:t>Mój BIK. Osoba, która kupiła tę ofertę</w:t>
      </w:r>
      <w:r w:rsidR="00C665EF">
        <w:rPr>
          <w:rFonts w:cstheme="minorHAnsi"/>
        </w:rPr>
        <w:t xml:space="preserve"> </w:t>
      </w:r>
      <w:r w:rsidR="003A6274">
        <w:rPr>
          <w:rFonts w:cstheme="minorHAnsi"/>
        </w:rPr>
        <w:t>(</w:t>
      </w:r>
      <w:r w:rsidR="00C665EF">
        <w:rPr>
          <w:rFonts w:cstheme="minorHAnsi"/>
        </w:rPr>
        <w:t>tzw. Opiekun</w:t>
      </w:r>
      <w:r w:rsidR="003A6274">
        <w:rPr>
          <w:rFonts w:cstheme="minorHAnsi"/>
        </w:rPr>
        <w:t>)</w:t>
      </w:r>
      <w:r w:rsidR="00B44D41">
        <w:rPr>
          <w:rFonts w:cstheme="minorHAnsi"/>
        </w:rPr>
        <w:t xml:space="preserve">, </w:t>
      </w:r>
      <w:r w:rsidR="00C665EF">
        <w:rPr>
          <w:rFonts w:cstheme="minorHAnsi"/>
        </w:rPr>
        <w:t xml:space="preserve">może </w:t>
      </w:r>
      <w:r w:rsidR="003A6274">
        <w:rPr>
          <w:rFonts w:cstheme="minorHAnsi"/>
        </w:rPr>
        <w:t xml:space="preserve">zaprosić </w:t>
      </w:r>
      <w:r w:rsidR="00C665EF">
        <w:rPr>
          <w:rFonts w:cstheme="minorHAnsi"/>
        </w:rPr>
        <w:t xml:space="preserve">do korzystania z niej </w:t>
      </w:r>
      <w:r w:rsidR="00B44D41">
        <w:rPr>
          <w:rFonts w:cstheme="minorHAnsi"/>
        </w:rPr>
        <w:t>maksymalnie 4</w:t>
      </w:r>
      <w:r w:rsidR="00C665EF">
        <w:rPr>
          <w:rFonts w:cstheme="minorHAnsi"/>
        </w:rPr>
        <w:t xml:space="preserve"> osoby</w:t>
      </w:r>
      <w:r w:rsidR="00B44D41">
        <w:rPr>
          <w:rFonts w:cstheme="minorHAnsi"/>
        </w:rPr>
        <w:t xml:space="preserve">, które chce objąć opieką. </w:t>
      </w:r>
      <w:r w:rsidR="007B646D">
        <w:rPr>
          <w:rFonts w:cstheme="minorHAnsi"/>
        </w:rPr>
        <w:t>M</w:t>
      </w:r>
      <w:r w:rsidR="00B44D41">
        <w:rPr>
          <w:rFonts w:cstheme="minorHAnsi"/>
        </w:rPr>
        <w:t xml:space="preserve">a </w:t>
      </w:r>
      <w:r w:rsidR="007B646D">
        <w:rPr>
          <w:rFonts w:cstheme="minorHAnsi"/>
        </w:rPr>
        <w:t xml:space="preserve">on </w:t>
      </w:r>
      <w:r w:rsidR="00B44D41">
        <w:rPr>
          <w:rFonts w:cstheme="minorHAnsi"/>
        </w:rPr>
        <w:t xml:space="preserve">wgląd w </w:t>
      </w:r>
      <w:r w:rsidR="00C665EF">
        <w:rPr>
          <w:rFonts w:cstheme="minorHAnsi"/>
        </w:rPr>
        <w:t xml:space="preserve">historię kredytową </w:t>
      </w:r>
      <w:r w:rsidR="00B44D41">
        <w:rPr>
          <w:rFonts w:cstheme="minorHAnsi"/>
        </w:rPr>
        <w:t>podopiecznych oraz otrzymuj</w:t>
      </w:r>
      <w:r w:rsidR="009229FD">
        <w:rPr>
          <w:rFonts w:cstheme="minorHAnsi"/>
        </w:rPr>
        <w:t>e</w:t>
      </w:r>
      <w:r w:rsidR="00B44D41">
        <w:rPr>
          <w:rFonts w:cstheme="minorHAnsi"/>
        </w:rPr>
        <w:t xml:space="preserve"> Alerty BIK na ich temat – dzięki temu może udzielić im wsparcia, jeśli </w:t>
      </w:r>
      <w:r w:rsidR="00C665EF">
        <w:rPr>
          <w:rFonts w:cstheme="minorHAnsi"/>
        </w:rPr>
        <w:t xml:space="preserve">zauważy </w:t>
      </w:r>
      <w:r w:rsidR="00705404">
        <w:rPr>
          <w:rFonts w:cstheme="minorHAnsi"/>
        </w:rPr>
        <w:t xml:space="preserve">coś </w:t>
      </w:r>
      <w:r w:rsidR="00C665EF">
        <w:rPr>
          <w:rFonts w:cstheme="minorHAnsi"/>
        </w:rPr>
        <w:t>niepokojące</w:t>
      </w:r>
      <w:r w:rsidR="00705404">
        <w:rPr>
          <w:rFonts w:cstheme="minorHAnsi"/>
        </w:rPr>
        <w:t>go.</w:t>
      </w:r>
      <w:r w:rsidR="00B44D41">
        <w:rPr>
          <w:rFonts w:cstheme="minorHAnsi"/>
        </w:rPr>
        <w:t xml:space="preserve"> </w:t>
      </w:r>
      <w:r w:rsidR="00B44D41" w:rsidDel="00C665EF">
        <w:rPr>
          <w:rFonts w:cstheme="minorHAnsi"/>
        </w:rPr>
        <w:t xml:space="preserve">Każdy z podopiecznych ma dostęp wyłącznie do swojego konta i otrzymuje Alerty BIK tylko na swój temat. </w:t>
      </w:r>
      <w:r w:rsidR="00A96607">
        <w:rPr>
          <w:rFonts w:cstheme="minorHAnsi"/>
        </w:rPr>
        <w:t xml:space="preserve">Jeśli podopieczny nie miał wcześniej konta w BIK, może je założyć po otrzymaniu zaproszenia do oferty rodzinnej. </w:t>
      </w:r>
    </w:p>
    <w:p w14:paraId="1F915B7A" w14:textId="77777777" w:rsidR="00CC3544" w:rsidRDefault="00CC3544" w:rsidP="0018595B">
      <w:pPr>
        <w:jc w:val="both"/>
        <w:rPr>
          <w:rFonts w:cstheme="minorHAnsi"/>
        </w:rPr>
      </w:pPr>
    </w:p>
    <w:p w14:paraId="266F0CF9" w14:textId="1C81AFA7" w:rsidR="003B0C0A" w:rsidRDefault="003B0C0A" w:rsidP="003B0C0A">
      <w:pPr>
        <w:jc w:val="both"/>
        <w:rPr>
          <w:rFonts w:cstheme="minorHAnsi"/>
        </w:rPr>
      </w:pPr>
      <w:r w:rsidRPr="004E3E8F">
        <w:rPr>
          <w:rFonts w:cstheme="minorHAnsi"/>
          <w:i/>
          <w:iCs/>
        </w:rPr>
        <w:t xml:space="preserve">- </w:t>
      </w:r>
      <w:r w:rsidR="00810123" w:rsidRPr="004E3E8F">
        <w:rPr>
          <w:rFonts w:cstheme="minorHAnsi"/>
          <w:i/>
          <w:iCs/>
        </w:rPr>
        <w:t xml:space="preserve">Oferta Rodzinna </w:t>
      </w:r>
      <w:r w:rsidR="00E66E94" w:rsidRPr="004E3E8F">
        <w:rPr>
          <w:rFonts w:cstheme="minorHAnsi"/>
          <w:i/>
          <w:iCs/>
        </w:rPr>
        <w:t xml:space="preserve">BIK </w:t>
      </w:r>
      <w:r w:rsidR="00810123" w:rsidRPr="004E3E8F">
        <w:rPr>
          <w:rFonts w:cstheme="minorHAnsi"/>
          <w:i/>
          <w:iCs/>
        </w:rPr>
        <w:t xml:space="preserve">powstała z myślą o osobach, które </w:t>
      </w:r>
      <w:r w:rsidR="00094577">
        <w:rPr>
          <w:rFonts w:cstheme="minorHAnsi"/>
          <w:i/>
          <w:iCs/>
        </w:rPr>
        <w:t xml:space="preserve">chcą chronić nie tylko siebie, ale też </w:t>
      </w:r>
      <w:r w:rsidR="00810123" w:rsidRPr="004E3E8F">
        <w:rPr>
          <w:rFonts w:cstheme="minorHAnsi"/>
          <w:i/>
          <w:iCs/>
        </w:rPr>
        <w:t xml:space="preserve">zadbać o bezpieczeństwo swoich bliskich. </w:t>
      </w:r>
      <w:r w:rsidR="00094577">
        <w:rPr>
          <w:rFonts w:cstheme="minorHAnsi"/>
          <w:i/>
          <w:iCs/>
        </w:rPr>
        <w:t>Nasze doświadczenia pokazują, że jest wiele osób, które</w:t>
      </w:r>
      <w:r w:rsidR="00537442">
        <w:rPr>
          <w:rFonts w:cstheme="minorHAnsi"/>
          <w:i/>
          <w:iCs/>
        </w:rPr>
        <w:t xml:space="preserve"> nie są dostatecznie biegłe ani w świecie finansów ani w obszarze bezpieczeństwa. Takie osoby potrzebują wsparcia kogoś zaufanego. </w:t>
      </w:r>
      <w:r w:rsidR="00E66E94" w:rsidRPr="004E3E8F">
        <w:rPr>
          <w:rFonts w:cstheme="minorHAnsi"/>
          <w:i/>
          <w:iCs/>
        </w:rPr>
        <w:t xml:space="preserve">Dzięki ofercie rodzinnej </w:t>
      </w:r>
      <w:r w:rsidR="00537442">
        <w:rPr>
          <w:rFonts w:cstheme="minorHAnsi"/>
          <w:i/>
          <w:iCs/>
        </w:rPr>
        <w:t xml:space="preserve">zaufany członek rodziny </w:t>
      </w:r>
      <w:r w:rsidR="00E66E94" w:rsidRPr="004E3E8F">
        <w:rPr>
          <w:rFonts w:cstheme="minorHAnsi"/>
          <w:i/>
          <w:iCs/>
        </w:rPr>
        <w:t>możn</w:t>
      </w:r>
      <w:r w:rsidR="00537442">
        <w:rPr>
          <w:rFonts w:cstheme="minorHAnsi"/>
          <w:i/>
          <w:iCs/>
        </w:rPr>
        <w:t>e</w:t>
      </w:r>
      <w:r w:rsidR="00E66E94" w:rsidRPr="004E3E8F">
        <w:rPr>
          <w:rFonts w:cstheme="minorHAnsi"/>
          <w:i/>
          <w:iCs/>
        </w:rPr>
        <w:t xml:space="preserve"> </w:t>
      </w:r>
      <w:r w:rsidR="00537442">
        <w:rPr>
          <w:rFonts w:cstheme="minorHAnsi"/>
          <w:i/>
          <w:iCs/>
        </w:rPr>
        <w:t xml:space="preserve">np. </w:t>
      </w:r>
      <w:r w:rsidR="00C665EF">
        <w:rPr>
          <w:rFonts w:cstheme="minorHAnsi"/>
          <w:i/>
          <w:iCs/>
        </w:rPr>
        <w:t xml:space="preserve">pomóc </w:t>
      </w:r>
      <w:r w:rsidR="00537442">
        <w:rPr>
          <w:rFonts w:cstheme="minorHAnsi"/>
          <w:i/>
          <w:iCs/>
        </w:rPr>
        <w:t xml:space="preserve">starszym </w:t>
      </w:r>
      <w:r w:rsidR="00C665EF">
        <w:rPr>
          <w:rFonts w:cstheme="minorHAnsi"/>
          <w:i/>
          <w:iCs/>
        </w:rPr>
        <w:t xml:space="preserve">w </w:t>
      </w:r>
      <w:r w:rsidR="00537442">
        <w:rPr>
          <w:rFonts w:cstheme="minorHAnsi"/>
          <w:i/>
          <w:iCs/>
        </w:rPr>
        <w:t>uruchomieniu zabezpieczeń</w:t>
      </w:r>
      <w:r w:rsidR="00CD73CD">
        <w:rPr>
          <w:rFonts w:cstheme="minorHAnsi"/>
          <w:i/>
          <w:iCs/>
        </w:rPr>
        <w:t>,</w:t>
      </w:r>
      <w:r w:rsidR="00537442">
        <w:rPr>
          <w:rFonts w:cstheme="minorHAnsi"/>
          <w:i/>
          <w:iCs/>
        </w:rPr>
        <w:t xml:space="preserve"> a potem monitorować ich bezpieczeństwo.</w:t>
      </w:r>
      <w:r w:rsidR="00E66E94" w:rsidRPr="004E3E8F">
        <w:rPr>
          <w:rFonts w:cstheme="minorHAnsi"/>
          <w:i/>
          <w:iCs/>
        </w:rPr>
        <w:t xml:space="preserve"> </w:t>
      </w:r>
      <w:r w:rsidR="00537442">
        <w:rPr>
          <w:rFonts w:cstheme="minorHAnsi"/>
          <w:i/>
          <w:iCs/>
        </w:rPr>
        <w:t xml:space="preserve">Dzięki </w:t>
      </w:r>
      <w:r w:rsidR="00E66E94" w:rsidRPr="004E3E8F">
        <w:rPr>
          <w:rFonts w:cstheme="minorHAnsi"/>
          <w:i/>
          <w:iCs/>
        </w:rPr>
        <w:t>Alert</w:t>
      </w:r>
      <w:r w:rsidR="00537442">
        <w:rPr>
          <w:rFonts w:cstheme="minorHAnsi"/>
          <w:i/>
          <w:iCs/>
        </w:rPr>
        <w:t>om, które trafią również do niego, będzie mógł szybko reagować, np. w</w:t>
      </w:r>
      <w:r w:rsidR="00CE7B12">
        <w:rPr>
          <w:rFonts w:cstheme="minorHAnsi"/>
          <w:i/>
          <w:iCs/>
        </w:rPr>
        <w:t xml:space="preserve"> imieniu </w:t>
      </w:r>
      <w:r w:rsidR="00537442">
        <w:rPr>
          <w:rFonts w:cstheme="minorHAnsi"/>
          <w:i/>
          <w:iCs/>
        </w:rPr>
        <w:t xml:space="preserve">swoich rodziców </w:t>
      </w:r>
      <w:r w:rsidR="00CE7B12">
        <w:rPr>
          <w:rFonts w:cstheme="minorHAnsi"/>
          <w:i/>
          <w:iCs/>
        </w:rPr>
        <w:t>zadz</w:t>
      </w:r>
      <w:r w:rsidR="00C665EF">
        <w:rPr>
          <w:rFonts w:cstheme="minorHAnsi"/>
          <w:i/>
          <w:iCs/>
        </w:rPr>
        <w:t>w</w:t>
      </w:r>
      <w:r w:rsidR="00CE7B12">
        <w:rPr>
          <w:rFonts w:cstheme="minorHAnsi"/>
          <w:i/>
          <w:iCs/>
        </w:rPr>
        <w:t>o</w:t>
      </w:r>
      <w:r w:rsidR="00C665EF">
        <w:rPr>
          <w:rFonts w:cstheme="minorHAnsi"/>
          <w:i/>
          <w:iCs/>
        </w:rPr>
        <w:t xml:space="preserve">nić do BIK i </w:t>
      </w:r>
      <w:r w:rsidR="00CD73CD">
        <w:rPr>
          <w:rFonts w:cstheme="minorHAnsi"/>
          <w:i/>
          <w:iCs/>
        </w:rPr>
        <w:t>uzyskać wsparcie-</w:t>
      </w:r>
      <w:r w:rsidR="004E3E8F" w:rsidRPr="004E3E8F">
        <w:rPr>
          <w:rFonts w:cstheme="minorHAnsi"/>
          <w:i/>
          <w:iCs/>
        </w:rPr>
        <w:t xml:space="preserve"> </w:t>
      </w:r>
      <w:r w:rsidRPr="003B0C0A">
        <w:rPr>
          <w:rFonts w:cstheme="minorHAnsi"/>
        </w:rPr>
        <w:t>mówi Marcin Gozdek</w:t>
      </w:r>
      <w:r w:rsidR="007E3091">
        <w:rPr>
          <w:rFonts w:cstheme="minorHAnsi"/>
        </w:rPr>
        <w:t>, ekspert</w:t>
      </w:r>
      <w:r>
        <w:rPr>
          <w:rFonts w:cstheme="minorHAnsi"/>
        </w:rPr>
        <w:t xml:space="preserve"> z B</w:t>
      </w:r>
      <w:r w:rsidR="007E3091">
        <w:rPr>
          <w:rFonts w:cstheme="minorHAnsi"/>
        </w:rPr>
        <w:t xml:space="preserve">iura Informacji Kredytowej. </w:t>
      </w:r>
    </w:p>
    <w:p w14:paraId="0D516209" w14:textId="77777777" w:rsidR="007E3091" w:rsidRDefault="007E3091" w:rsidP="003B0C0A">
      <w:pPr>
        <w:jc w:val="both"/>
        <w:rPr>
          <w:rFonts w:cstheme="minorHAnsi"/>
          <w:i/>
          <w:iCs/>
        </w:rPr>
      </w:pPr>
    </w:p>
    <w:p w14:paraId="062AA1E1" w14:textId="17BA95E5" w:rsidR="007E3091" w:rsidRDefault="003B0C0A" w:rsidP="003B0C0A">
      <w:pPr>
        <w:jc w:val="both"/>
        <w:rPr>
          <w:rFonts w:cstheme="minorHAnsi"/>
        </w:rPr>
      </w:pPr>
      <w:r w:rsidRPr="007E3091">
        <w:rPr>
          <w:rFonts w:cstheme="minorHAnsi"/>
        </w:rPr>
        <w:t xml:space="preserve">Ekspert BIK zauważa również, że praktycznie każda dorosła osoba jest narażona na to, że </w:t>
      </w:r>
      <w:r w:rsidR="002F42B5">
        <w:rPr>
          <w:rFonts w:cstheme="minorHAnsi"/>
        </w:rPr>
        <w:t xml:space="preserve">jej </w:t>
      </w:r>
      <w:r w:rsidRPr="007E3091">
        <w:rPr>
          <w:rFonts w:cstheme="minorHAnsi"/>
        </w:rPr>
        <w:t>dane osobowe zosta</w:t>
      </w:r>
      <w:r w:rsidR="002F42B5">
        <w:rPr>
          <w:rFonts w:cstheme="minorHAnsi"/>
        </w:rPr>
        <w:t>ną</w:t>
      </w:r>
      <w:r w:rsidRPr="007E3091">
        <w:rPr>
          <w:rFonts w:cstheme="minorHAnsi"/>
        </w:rPr>
        <w:t xml:space="preserve"> wykorzystane do </w:t>
      </w:r>
      <w:r w:rsidR="007E3091">
        <w:rPr>
          <w:rFonts w:cstheme="minorHAnsi"/>
        </w:rPr>
        <w:t>wyłudzenia kredytu, pożyczki</w:t>
      </w:r>
      <w:r w:rsidR="002F42B5">
        <w:rPr>
          <w:rFonts w:cstheme="minorHAnsi"/>
        </w:rPr>
        <w:t xml:space="preserve"> czy</w:t>
      </w:r>
      <w:r w:rsidR="007E3091">
        <w:rPr>
          <w:rFonts w:cstheme="minorHAnsi"/>
        </w:rPr>
        <w:t xml:space="preserve"> założenia fikcyjnej firmy</w:t>
      </w:r>
      <w:r w:rsidR="002F42B5">
        <w:rPr>
          <w:rFonts w:cstheme="minorHAnsi"/>
        </w:rPr>
        <w:t>.</w:t>
      </w:r>
      <w:r w:rsidRPr="007E3091">
        <w:rPr>
          <w:rFonts w:cstheme="minorHAnsi"/>
        </w:rPr>
        <w:t xml:space="preserve"> </w:t>
      </w:r>
    </w:p>
    <w:p w14:paraId="2C90E777" w14:textId="77777777" w:rsidR="007E3091" w:rsidRDefault="007E3091" w:rsidP="003B0C0A">
      <w:pPr>
        <w:jc w:val="both"/>
        <w:rPr>
          <w:rFonts w:cstheme="minorHAnsi"/>
        </w:rPr>
      </w:pPr>
    </w:p>
    <w:p w14:paraId="4E0C98F2" w14:textId="213F76CA" w:rsidR="0018595B" w:rsidRPr="007E3091" w:rsidRDefault="007E3091" w:rsidP="003B0C0A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CD73CD" w:rsidRPr="00B45F22">
        <w:rPr>
          <w:rFonts w:cstheme="minorHAnsi"/>
          <w:i/>
          <w:iCs/>
        </w:rPr>
        <w:t>Metody działania złodziei są coraz bardziej wyrafinowane.</w:t>
      </w:r>
      <w:r w:rsidR="003B0C0A" w:rsidRPr="007E3091">
        <w:rPr>
          <w:rFonts w:cstheme="minorHAnsi"/>
          <w:i/>
          <w:iCs/>
        </w:rPr>
        <w:t xml:space="preserve"> </w:t>
      </w:r>
      <w:r w:rsidR="00CD73CD">
        <w:rPr>
          <w:rFonts w:cstheme="minorHAnsi"/>
          <w:i/>
          <w:iCs/>
        </w:rPr>
        <w:t>Mamy coraz większą świadomość zagrożeń, ale w</w:t>
      </w:r>
      <w:r w:rsidR="003B0C0A" w:rsidRPr="007E3091">
        <w:rPr>
          <w:rFonts w:cstheme="minorHAnsi"/>
          <w:i/>
          <w:iCs/>
        </w:rPr>
        <w:t>ystarczy pośpiech, zmęczenie</w:t>
      </w:r>
      <w:r w:rsidR="00CD73CD">
        <w:rPr>
          <w:rFonts w:cstheme="minorHAnsi"/>
          <w:i/>
          <w:iCs/>
        </w:rPr>
        <w:t>,</w:t>
      </w:r>
      <w:r w:rsidR="003B0C0A" w:rsidRPr="007E3091">
        <w:rPr>
          <w:rFonts w:cstheme="minorHAnsi"/>
          <w:i/>
          <w:iCs/>
        </w:rPr>
        <w:t xml:space="preserve"> chwila nieuwagi</w:t>
      </w:r>
      <w:r w:rsidR="00CD73CD">
        <w:rPr>
          <w:rFonts w:cstheme="minorHAnsi"/>
          <w:i/>
          <w:iCs/>
        </w:rPr>
        <w:t xml:space="preserve"> i łatwo można </w:t>
      </w:r>
      <w:r w:rsidRPr="007E3091">
        <w:rPr>
          <w:rFonts w:cstheme="minorHAnsi"/>
          <w:i/>
          <w:iCs/>
        </w:rPr>
        <w:t xml:space="preserve">ulec coraz </w:t>
      </w:r>
      <w:r w:rsidR="00CD73CD">
        <w:rPr>
          <w:rFonts w:cstheme="minorHAnsi"/>
          <w:i/>
          <w:iCs/>
        </w:rPr>
        <w:t xml:space="preserve">bardziej wyrafinowanym </w:t>
      </w:r>
      <w:r w:rsidRPr="007E3091">
        <w:rPr>
          <w:rFonts w:cstheme="minorHAnsi"/>
          <w:i/>
          <w:iCs/>
        </w:rPr>
        <w:t>metodom socjotechnicznym</w:t>
      </w:r>
      <w:r w:rsidR="008C598B">
        <w:rPr>
          <w:rFonts w:cstheme="minorHAnsi"/>
          <w:i/>
          <w:iCs/>
        </w:rPr>
        <w:t xml:space="preserve">. </w:t>
      </w:r>
      <w:r w:rsidR="00CD73CD">
        <w:rPr>
          <w:rFonts w:cstheme="minorHAnsi"/>
          <w:i/>
          <w:iCs/>
        </w:rPr>
        <w:t>To samo dotyczy naszych bliskich</w:t>
      </w:r>
      <w:r w:rsidR="003B0C0A" w:rsidRPr="007E3091">
        <w:rPr>
          <w:rFonts w:cstheme="minorHAnsi"/>
        </w:rPr>
        <w:t xml:space="preserve"> - przestrzega </w:t>
      </w:r>
      <w:r w:rsidRPr="003B0C0A">
        <w:rPr>
          <w:rFonts w:cstheme="minorHAnsi"/>
        </w:rPr>
        <w:t>Marcin Gozdek</w:t>
      </w:r>
      <w:r>
        <w:rPr>
          <w:rFonts w:cstheme="minorHAnsi"/>
        </w:rPr>
        <w:t>.</w:t>
      </w:r>
    </w:p>
    <w:p w14:paraId="54545826" w14:textId="77777777" w:rsidR="00C62E9C" w:rsidRDefault="00C62E9C" w:rsidP="00D61CB3">
      <w:pPr>
        <w:jc w:val="both"/>
        <w:rPr>
          <w:rFonts w:cstheme="minorHAnsi"/>
        </w:rPr>
      </w:pPr>
    </w:p>
    <w:p w14:paraId="42C69AA6" w14:textId="77777777" w:rsidR="0086428F" w:rsidRDefault="0086428F" w:rsidP="0086428F">
      <w:pPr>
        <w:spacing w:before="240" w:line="276" w:lineRule="auto"/>
        <w:jc w:val="both"/>
        <w:rPr>
          <w:rStyle w:val="Hipercze"/>
          <w:rFonts w:cstheme="minorHAnsi"/>
        </w:rPr>
      </w:pPr>
      <w:r w:rsidRPr="007E56EE">
        <w:rPr>
          <w:rFonts w:cstheme="minorHAnsi"/>
        </w:rPr>
        <w:t xml:space="preserve">Więcej informacji na temat pakietów dostępnych w ramach Oferty Rodzinnej BIK można znaleźć na stronie: </w:t>
      </w:r>
      <w:hyperlink r:id="rId9" w:history="1">
        <w:r w:rsidRPr="007E56EE">
          <w:rPr>
            <w:rStyle w:val="Hipercze"/>
            <w:rFonts w:cstheme="minorHAnsi"/>
          </w:rPr>
          <w:t>https://www.bik.pl/klienci-indywidualni/oferta-rodzinna</w:t>
        </w:r>
      </w:hyperlink>
    </w:p>
    <w:p w14:paraId="58279AE9" w14:textId="77777777" w:rsidR="0086428F" w:rsidRPr="00E66D85" w:rsidRDefault="0086428F" w:rsidP="00D61CB3">
      <w:pPr>
        <w:jc w:val="both"/>
        <w:rPr>
          <w:rFonts w:cstheme="minorHAnsi"/>
        </w:rPr>
      </w:pPr>
    </w:p>
    <w:p w14:paraId="026EB6DD" w14:textId="77777777" w:rsidR="003C4FBC" w:rsidRPr="00D61CB3" w:rsidRDefault="003C4FBC" w:rsidP="003C4FBC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0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0"/>
      <w:r w:rsidRPr="00D61CB3">
        <w:rPr>
          <w:rFonts w:cstheme="minorHAnsi"/>
          <w:color w:val="595959"/>
          <w:sz w:val="16"/>
          <w:szCs w:val="16"/>
        </w:rPr>
        <w:t xml:space="preserve">, udostępniając bezpieczny system wymiany informacji kredytowych i gospodarczych oraz nowatorskie rozwiązania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antyfraudowe</w:t>
      </w:r>
      <w:proofErr w:type="spellEnd"/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10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1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2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antyfraudowe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w portfolio BIK to: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Antyfraudowa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BIK,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Blockchain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Cyber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Fraud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Detection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oraz </w:t>
      </w:r>
      <w:r w:rsidR="00D61CB3" w:rsidRPr="00D61CB3">
        <w:rPr>
          <w:rFonts w:cstheme="minorHAnsi"/>
          <w:bCs/>
          <w:color w:val="595959"/>
          <w:sz w:val="16"/>
          <w:szCs w:val="16"/>
        </w:rPr>
        <w:t xml:space="preserve">nowo budowana 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Platforma Biometrii Behawioralnej. </w:t>
      </w:r>
      <w:r w:rsidR="00873439" w:rsidRPr="00D61CB3">
        <w:rPr>
          <w:rFonts w:cstheme="minorHAnsi"/>
          <w:bCs/>
          <w:color w:val="595959"/>
          <w:sz w:val="16"/>
          <w:szCs w:val="16"/>
        </w:rPr>
        <w:t>BIK aktywnie  wspiera innowacje, stąd idea powołania p</w:t>
      </w:r>
      <w:r w:rsidRPr="00D61CB3">
        <w:rPr>
          <w:rFonts w:cstheme="minorHAnsi"/>
          <w:color w:val="595959"/>
          <w:sz w:val="16"/>
          <w:szCs w:val="16"/>
        </w:rPr>
        <w:t>iaskownic</w:t>
      </w:r>
      <w:r w:rsidR="00873439" w:rsidRPr="00D61CB3">
        <w:rPr>
          <w:rFonts w:cstheme="minorHAnsi"/>
          <w:color w:val="595959"/>
          <w:sz w:val="16"/>
          <w:szCs w:val="16"/>
        </w:rPr>
        <w:t>y</w:t>
      </w:r>
      <w:r w:rsidRPr="00D61CB3">
        <w:rPr>
          <w:rFonts w:cstheme="minorHAnsi"/>
          <w:color w:val="595959"/>
          <w:sz w:val="16"/>
          <w:szCs w:val="16"/>
        </w:rPr>
        <w:t xml:space="preserve"> technologiczn</w:t>
      </w:r>
      <w:r w:rsidR="00E67222" w:rsidRPr="00D61CB3">
        <w:rPr>
          <w:rFonts w:cstheme="minorHAnsi"/>
          <w:color w:val="595959"/>
          <w:sz w:val="16"/>
          <w:szCs w:val="16"/>
        </w:rPr>
        <w:t>ej</w:t>
      </w:r>
      <w:r w:rsidRPr="00D61CB3">
        <w:rPr>
          <w:rFonts w:cstheme="minorHAnsi"/>
          <w:color w:val="595959"/>
          <w:sz w:val="16"/>
          <w:szCs w:val="16"/>
        </w:rPr>
        <w:t xml:space="preserve"> </w:t>
      </w:r>
      <w:hyperlink r:id="rId13" w:history="1">
        <w:r w:rsidR="00873439" w:rsidRPr="00D61CB3">
          <w:rPr>
            <w:rStyle w:val="Hipercze"/>
            <w:rFonts w:cstheme="minorHAnsi"/>
            <w:sz w:val="16"/>
            <w:szCs w:val="16"/>
          </w:rPr>
          <w:t>BIK HUB</w:t>
        </w:r>
      </w:hyperlink>
      <w:r w:rsidR="00873439" w:rsidRPr="00D61CB3">
        <w:rPr>
          <w:rFonts w:cstheme="minorHAnsi"/>
          <w:color w:val="595959"/>
          <w:sz w:val="16"/>
          <w:szCs w:val="16"/>
        </w:rPr>
        <w:t xml:space="preserve">, adresowanej do przedsiębiorców z sektora finansów, a także innych segmentów rynku, startupów, </w:t>
      </w:r>
      <w:proofErr w:type="spellStart"/>
      <w:r w:rsidR="00873439" w:rsidRPr="00D61CB3">
        <w:rPr>
          <w:rFonts w:cstheme="minorHAnsi"/>
          <w:color w:val="595959"/>
          <w:sz w:val="16"/>
          <w:szCs w:val="16"/>
        </w:rPr>
        <w:t>fintechów</w:t>
      </w:r>
      <w:proofErr w:type="spellEnd"/>
      <w:r w:rsidR="00873439" w:rsidRPr="00D61CB3">
        <w:rPr>
          <w:rFonts w:cstheme="minorHAnsi"/>
          <w:color w:val="595959"/>
          <w:sz w:val="16"/>
          <w:szCs w:val="16"/>
        </w:rPr>
        <w:t xml:space="preserve">. </w:t>
      </w:r>
      <w:r w:rsidR="00873439" w:rsidRPr="00D61CB3">
        <w:rPr>
          <w:rFonts w:cstheme="minorHAnsi"/>
          <w:bCs/>
          <w:color w:val="595959"/>
          <w:sz w:val="16"/>
          <w:szCs w:val="16"/>
        </w:rPr>
        <w:t xml:space="preserve">BIK gromadzi i udostępnia dane o historii kredytowej klientów indywidualnych i przedsiębiorców z całego rynku kredytowego, oraz dane z obszaru pożyczek </w:t>
      </w:r>
      <w:proofErr w:type="spellStart"/>
      <w:r w:rsidR="00873439" w:rsidRPr="00D61CB3">
        <w:rPr>
          <w:rFonts w:cstheme="minorHAnsi"/>
          <w:bCs/>
          <w:color w:val="595959"/>
          <w:sz w:val="16"/>
          <w:szCs w:val="16"/>
        </w:rPr>
        <w:t>pozabankowych</w:t>
      </w:r>
      <w:proofErr w:type="spellEnd"/>
      <w:r w:rsidR="00873439" w:rsidRPr="00D61CB3">
        <w:rPr>
          <w:rFonts w:cstheme="minorHAnsi"/>
          <w:bCs/>
          <w:color w:val="595959"/>
          <w:sz w:val="16"/>
          <w:szCs w:val="16"/>
        </w:rPr>
        <w:t xml:space="preserve">. Baza BIK zawiera informacje o 164 mln rachunków należących do 25 mln klientów indywidualnych oraz 1,4 mln firm, w tym o 845 tys. </w:t>
      </w:r>
      <w:proofErr w:type="spellStart"/>
      <w:r w:rsidR="00873439" w:rsidRPr="00D61CB3">
        <w:rPr>
          <w:rFonts w:cstheme="minorHAnsi"/>
          <w:bCs/>
          <w:color w:val="595959"/>
          <w:sz w:val="16"/>
          <w:szCs w:val="16"/>
        </w:rPr>
        <w:t>mikroprzedsiębiorców</w:t>
      </w:r>
      <w:proofErr w:type="spellEnd"/>
      <w:r w:rsidR="00873439" w:rsidRPr="00D61CB3">
        <w:rPr>
          <w:rFonts w:cstheme="minorHAnsi"/>
          <w:bCs/>
          <w:color w:val="595959"/>
          <w:sz w:val="16"/>
          <w:szCs w:val="16"/>
        </w:rPr>
        <w:t xml:space="preserve"> prowadzących działalność gospodarczą. BIK posiada najwyższe kompetencje w zakresie </w:t>
      </w:r>
      <w:hyperlink r:id="rId14" w:history="1">
        <w:r w:rsidR="00873439"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="00873439"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1" w:name="_Hlk103869313"/>
      <w:r w:rsidR="00873439"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1"/>
      <w:r w:rsidR="00873439"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 w:rsidR="00540541">
        <w:rPr>
          <w:rFonts w:cstheme="minorHAnsi"/>
          <w:bCs/>
          <w:color w:val="595959"/>
          <w:sz w:val="16"/>
          <w:szCs w:val="16"/>
        </w:rPr>
        <w:t xml:space="preserve">e. 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170"/>
        <w:gridCol w:w="236"/>
      </w:tblGrid>
      <w:tr w:rsidR="002B3FE4" w:rsidRPr="00C7410A" w14:paraId="36698D60" w14:textId="77777777" w:rsidTr="001010E9">
        <w:trPr>
          <w:trHeight w:val="1067"/>
        </w:trPr>
        <w:tc>
          <w:tcPr>
            <w:tcW w:w="5170" w:type="dxa"/>
          </w:tcPr>
          <w:p w14:paraId="6C69E412" w14:textId="77777777" w:rsidR="00D61CB3" w:rsidRPr="00D61CB3" w:rsidRDefault="00D61CB3" w:rsidP="00C06041">
            <w:pPr>
              <w:spacing w:after="60" w:line="240" w:lineRule="auto"/>
              <w:jc w:val="both"/>
              <w:rPr>
                <w:rFonts w:ascii="Calibri" w:hAnsi="Calibri"/>
                <w:b/>
                <w:bCs/>
                <w:color w:val="595959"/>
                <w:sz w:val="16"/>
                <w:szCs w:val="16"/>
              </w:rPr>
            </w:pPr>
          </w:p>
          <w:p w14:paraId="355F71B1" w14:textId="77777777" w:rsidR="002B3FE4" w:rsidRPr="00D61CB3" w:rsidRDefault="002B3FE4" w:rsidP="00C06041">
            <w:pPr>
              <w:spacing w:after="60" w:line="240" w:lineRule="auto"/>
              <w:jc w:val="both"/>
              <w:rPr>
                <w:rFonts w:ascii="Calibri" w:hAnsi="Calibri"/>
                <w:b/>
                <w:bCs/>
                <w:color w:val="595959"/>
                <w:sz w:val="16"/>
                <w:szCs w:val="16"/>
              </w:rPr>
            </w:pPr>
            <w:r w:rsidRPr="00D61CB3">
              <w:rPr>
                <w:rFonts w:ascii="Calibri" w:hAnsi="Calibri"/>
                <w:b/>
                <w:bCs/>
                <w:color w:val="595959"/>
                <w:sz w:val="16"/>
                <w:szCs w:val="16"/>
              </w:rPr>
              <w:t>Kontakt dla mediów:</w:t>
            </w:r>
          </w:p>
          <w:p w14:paraId="2999541E" w14:textId="77777777" w:rsidR="002B3FE4" w:rsidRPr="00D61CB3" w:rsidRDefault="002B3FE4" w:rsidP="00C06041">
            <w:pPr>
              <w:spacing w:line="240" w:lineRule="auto"/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  <w:r w:rsidRPr="00D61CB3">
              <w:rPr>
                <w:rFonts w:ascii="Calibri" w:hAnsi="Calibri"/>
                <w:b/>
                <w:color w:val="595959"/>
                <w:sz w:val="16"/>
                <w:szCs w:val="16"/>
              </w:rPr>
              <w:t>Aleksandra Stankiewicz-Billewicz</w:t>
            </w:r>
          </w:p>
          <w:p w14:paraId="7A3CBAF1" w14:textId="77777777" w:rsidR="002B3FE4" w:rsidRPr="00D61CB3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</w:rPr>
            </w:pPr>
            <w:r w:rsidRPr="00D61CB3">
              <w:rPr>
                <w:rFonts w:ascii="Calibri" w:hAnsi="Calibri"/>
                <w:color w:val="595959"/>
                <w:sz w:val="16"/>
                <w:szCs w:val="16"/>
              </w:rPr>
              <w:t xml:space="preserve">Biuro prasowe BIK </w:t>
            </w:r>
          </w:p>
          <w:p w14:paraId="06DCAAA9" w14:textId="77777777" w:rsidR="002B3FE4" w:rsidRPr="00D61CB3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D61CB3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tel.:     + 48 22 348 4131</w:t>
            </w:r>
          </w:p>
          <w:p w14:paraId="5A8BD9A7" w14:textId="77777777" w:rsidR="002B3FE4" w:rsidRPr="00D61CB3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D61CB3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kom.:  + 48 512 164 131</w:t>
            </w:r>
          </w:p>
          <w:p w14:paraId="4229C7B7" w14:textId="77777777" w:rsidR="002B3FE4" w:rsidRPr="00D61CB3" w:rsidRDefault="009274B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hyperlink r:id="rId15" w:history="1">
              <w:r w:rsidR="002B3FE4" w:rsidRPr="00D61CB3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sv-SE"/>
                </w:rPr>
                <w:t>aleksandra.stankiewicz-billewicz@bik.pl</w:t>
              </w:r>
            </w:hyperlink>
            <w:r w:rsidR="002B3FE4" w:rsidRPr="00D61CB3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36" w:type="dxa"/>
          </w:tcPr>
          <w:p w14:paraId="57DF8E79" w14:textId="77777777" w:rsidR="002B3FE4" w:rsidRPr="00D61CB3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6"/>
                <w:szCs w:val="16"/>
                <w:lang w:val="sv-SE"/>
              </w:rPr>
            </w:pPr>
          </w:p>
        </w:tc>
      </w:tr>
    </w:tbl>
    <w:p w14:paraId="0A61786A" w14:textId="77777777" w:rsidR="00F85535" w:rsidRPr="00B550DC" w:rsidRDefault="00F85535" w:rsidP="00174023">
      <w:pPr>
        <w:rPr>
          <w:sz w:val="22"/>
          <w:lang w:val="sv-SE"/>
        </w:rPr>
      </w:pPr>
    </w:p>
    <w:sectPr w:rsidR="00F85535" w:rsidRPr="00B550DC" w:rsidSect="00E53739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A01F" w14:textId="77777777" w:rsidR="009274B4" w:rsidRDefault="009274B4" w:rsidP="00866834">
      <w:r>
        <w:separator/>
      </w:r>
    </w:p>
    <w:p w14:paraId="29F38C98" w14:textId="77777777" w:rsidR="009274B4" w:rsidRDefault="009274B4"/>
  </w:endnote>
  <w:endnote w:type="continuationSeparator" w:id="0">
    <w:p w14:paraId="73087F4B" w14:textId="77777777" w:rsidR="009274B4" w:rsidRDefault="009274B4" w:rsidP="00866834">
      <w:r>
        <w:continuationSeparator/>
      </w:r>
    </w:p>
    <w:p w14:paraId="2808452D" w14:textId="77777777" w:rsidR="009274B4" w:rsidRDefault="00927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8557" w14:textId="77777777" w:rsidR="00CE03AC" w:rsidRDefault="00CE03AC"/>
  <w:p w14:paraId="117F4349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AA9B" w14:textId="77777777" w:rsidR="00996627" w:rsidRPr="00725618" w:rsidRDefault="00F6591F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675478F" wp14:editId="0DF00C4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f0e344df9ebbf435b28e2a89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A857DB" w14:textId="3533E2B7" w:rsidR="00F6591F" w:rsidRPr="005E03E8" w:rsidRDefault="005E03E8" w:rsidP="005E03E8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5E03E8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75478F" id="_x0000_t202" coordsize="21600,21600" o:spt="202" path="m,l,21600r21600,l21600,xe">
              <v:stroke joinstyle="miter"/>
              <v:path gradientshapeok="t" o:connecttype="rect"/>
            </v:shapetype>
            <v:shape id="MSIPCMf0e344df9ebbf435b28e2a89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30A857DB" w14:textId="3533E2B7" w:rsidR="00F6591F" w:rsidRPr="005E03E8" w:rsidRDefault="005E03E8" w:rsidP="005E03E8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5E03E8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6627" w:rsidRPr="00725618">
      <w:t xml:space="preserve"> </w:t>
    </w:r>
  </w:p>
  <w:p w14:paraId="1BE4C3DE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CE7B12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CE7B12">
      <w:rPr>
        <w:noProof/>
      </w:rPr>
      <w:t>3</w:t>
    </w:r>
    <w:r w:rsidR="0002470B">
      <w:rPr>
        <w:noProof/>
      </w:rPr>
      <w:fldChar w:fldCharType="end"/>
    </w:r>
  </w:p>
  <w:p w14:paraId="323AE109" w14:textId="77777777" w:rsidR="00996627" w:rsidRDefault="00996627" w:rsidP="00996627">
    <w:pPr>
      <w:pStyle w:val="BIK-Stopka"/>
    </w:pPr>
  </w:p>
  <w:p w14:paraId="17D7D164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10C9" w14:textId="77777777" w:rsidR="00CC4824" w:rsidRPr="00725618" w:rsidRDefault="00F6591F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310D97B9" wp14:editId="4048CBE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156a4fda93d7d5f2cc91952c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06D98A" w14:textId="1B867F0C" w:rsidR="00F6591F" w:rsidRPr="005E03E8" w:rsidRDefault="005E03E8" w:rsidP="005E03E8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5E03E8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0D97B9" id="_x0000_t202" coordsize="21600,21600" o:spt="202" path="m,l,21600r21600,l21600,xe">
              <v:stroke joinstyle="miter"/>
              <v:path gradientshapeok="t" o:connecttype="rect"/>
            </v:shapetype>
            <v:shape id="MSIPCM156a4fda93d7d5f2cc91952c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DGXc2A4QAAAAsBAAAPAAAAAAAAAAAAAAAAAHMEAABkcnMvZG93bnJldi54bWxQ&#10;SwUGAAAAAAQABADzAAAAgQUAAAAA&#10;" o:allowincell="f" filled="f" stroked="f" strokeweight=".5pt">
              <v:textbox inset=",0,20pt,0">
                <w:txbxContent>
                  <w:p w14:paraId="2606D98A" w14:textId="1B867F0C" w:rsidR="00F6591F" w:rsidRPr="005E03E8" w:rsidRDefault="005E03E8" w:rsidP="005E03E8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5E03E8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5535BF57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A52DB6">
      <w:rPr>
        <w:noProof/>
      </w:rPr>
      <w:t>1</w:t>
    </w:r>
    <w:r>
      <w:fldChar w:fldCharType="end"/>
    </w:r>
    <w:r>
      <w:t>/</w:t>
    </w:r>
    <w:r w:rsidR="00EE7B2A">
      <w:rPr>
        <w:noProof/>
      </w:rPr>
      <w:fldChar w:fldCharType="begin"/>
    </w:r>
    <w:r w:rsidR="00EE7B2A">
      <w:rPr>
        <w:noProof/>
      </w:rPr>
      <w:instrText>NUMPAGES  \* Arabic  \* MERGEFORMAT</w:instrText>
    </w:r>
    <w:r w:rsidR="00EE7B2A">
      <w:rPr>
        <w:noProof/>
      </w:rPr>
      <w:fldChar w:fldCharType="separate"/>
    </w:r>
    <w:r w:rsidR="00A52DB6">
      <w:rPr>
        <w:noProof/>
      </w:rPr>
      <w:t>3</w:t>
    </w:r>
    <w:r w:rsidR="00EE7B2A">
      <w:rPr>
        <w:noProof/>
      </w:rPr>
      <w:fldChar w:fldCharType="end"/>
    </w:r>
  </w:p>
  <w:p w14:paraId="09FA6206" w14:textId="77777777" w:rsidR="00CC4824" w:rsidRDefault="00CC4824" w:rsidP="00CC4824">
    <w:pPr>
      <w:pStyle w:val="BIK-Stopka"/>
    </w:pPr>
  </w:p>
  <w:p w14:paraId="658F257E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51C2" w14:textId="77777777" w:rsidR="009274B4" w:rsidRDefault="009274B4" w:rsidP="00866834">
      <w:r>
        <w:separator/>
      </w:r>
    </w:p>
    <w:p w14:paraId="616074BD" w14:textId="77777777" w:rsidR="009274B4" w:rsidRDefault="009274B4"/>
  </w:footnote>
  <w:footnote w:type="continuationSeparator" w:id="0">
    <w:p w14:paraId="4D88BE53" w14:textId="77777777" w:rsidR="009274B4" w:rsidRDefault="009274B4" w:rsidP="00866834">
      <w:r>
        <w:continuationSeparator/>
      </w:r>
    </w:p>
    <w:p w14:paraId="11FA564A" w14:textId="77777777" w:rsidR="009274B4" w:rsidRDefault="00927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34D5" w14:textId="77777777" w:rsidR="00CE03AC" w:rsidRDefault="00CE03AC"/>
  <w:p w14:paraId="3319A6D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27B1" w14:textId="77777777" w:rsidR="004A2397" w:rsidRDefault="004A2397" w:rsidP="004A2397"/>
  <w:p w14:paraId="6FD65903" w14:textId="77777777" w:rsidR="004A2397" w:rsidRDefault="004A2397" w:rsidP="004A2397"/>
  <w:p w14:paraId="0D21AC46" w14:textId="77777777" w:rsidR="004A2397" w:rsidRDefault="004A2397" w:rsidP="004A2397"/>
  <w:p w14:paraId="5FDAA75C" w14:textId="77777777" w:rsidR="004A2397" w:rsidRDefault="004A2397" w:rsidP="004A2397"/>
  <w:p w14:paraId="62535B85" w14:textId="77777777" w:rsidR="004A2397" w:rsidRDefault="004A2397" w:rsidP="004A2397"/>
  <w:p w14:paraId="32EAFB1F" w14:textId="77777777" w:rsidR="004A2397" w:rsidRDefault="004A2397" w:rsidP="004A2397"/>
  <w:p w14:paraId="7BB0AD20" w14:textId="77777777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63872" behindDoc="0" locked="1" layoutInCell="0" allowOverlap="0" wp14:anchorId="5D8EC238" wp14:editId="48BDB67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672DB"/>
    <w:multiLevelType w:val="hybridMultilevel"/>
    <w:tmpl w:val="D99CB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957DF"/>
    <w:multiLevelType w:val="hybridMultilevel"/>
    <w:tmpl w:val="B6E4F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E503B"/>
    <w:multiLevelType w:val="multilevel"/>
    <w:tmpl w:val="300C9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7C24806"/>
    <w:multiLevelType w:val="hybridMultilevel"/>
    <w:tmpl w:val="91C8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D0A93"/>
    <w:multiLevelType w:val="hybridMultilevel"/>
    <w:tmpl w:val="C17C3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C2306A5"/>
    <w:multiLevelType w:val="hybridMultilevel"/>
    <w:tmpl w:val="C110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A5BB0"/>
    <w:multiLevelType w:val="hybridMultilevel"/>
    <w:tmpl w:val="92FAF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3700C1"/>
    <w:multiLevelType w:val="hybridMultilevel"/>
    <w:tmpl w:val="5130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9383A"/>
    <w:multiLevelType w:val="hybridMultilevel"/>
    <w:tmpl w:val="9AC89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306097">
    <w:abstractNumId w:val="9"/>
  </w:num>
  <w:num w:numId="2" w16cid:durableId="1455439729">
    <w:abstractNumId w:val="8"/>
  </w:num>
  <w:num w:numId="3" w16cid:durableId="1328288441">
    <w:abstractNumId w:val="3"/>
  </w:num>
  <w:num w:numId="4" w16cid:durableId="387729502">
    <w:abstractNumId w:val="2"/>
  </w:num>
  <w:num w:numId="5" w16cid:durableId="83650856">
    <w:abstractNumId w:val="1"/>
  </w:num>
  <w:num w:numId="6" w16cid:durableId="868221954">
    <w:abstractNumId w:val="0"/>
  </w:num>
  <w:num w:numId="7" w16cid:durableId="336924751">
    <w:abstractNumId w:val="7"/>
  </w:num>
  <w:num w:numId="8" w16cid:durableId="253318795">
    <w:abstractNumId w:val="6"/>
  </w:num>
  <w:num w:numId="9" w16cid:durableId="2027555037">
    <w:abstractNumId w:val="5"/>
  </w:num>
  <w:num w:numId="10" w16cid:durableId="870341483">
    <w:abstractNumId w:val="4"/>
  </w:num>
  <w:num w:numId="11" w16cid:durableId="247465367">
    <w:abstractNumId w:val="20"/>
  </w:num>
  <w:num w:numId="12" w16cid:durableId="1412313909">
    <w:abstractNumId w:val="15"/>
  </w:num>
  <w:num w:numId="13" w16cid:durableId="1796948628">
    <w:abstractNumId w:val="18"/>
  </w:num>
  <w:num w:numId="14" w16cid:durableId="1371953954">
    <w:abstractNumId w:val="14"/>
  </w:num>
  <w:num w:numId="15" w16cid:durableId="9375532">
    <w:abstractNumId w:val="16"/>
  </w:num>
  <w:num w:numId="16" w16cid:durableId="403454803">
    <w:abstractNumId w:val="13"/>
  </w:num>
  <w:num w:numId="17" w16cid:durableId="2005668558">
    <w:abstractNumId w:val="10"/>
  </w:num>
  <w:num w:numId="18" w16cid:durableId="550919009">
    <w:abstractNumId w:val="17"/>
  </w:num>
  <w:num w:numId="19" w16cid:durableId="1304309883">
    <w:abstractNumId w:val="21"/>
  </w:num>
  <w:num w:numId="20" w16cid:durableId="1245065086">
    <w:abstractNumId w:val="11"/>
  </w:num>
  <w:num w:numId="21" w16cid:durableId="857626232">
    <w:abstractNumId w:val="19"/>
  </w:num>
  <w:num w:numId="22" w16cid:durableId="614870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0224E"/>
    <w:rsid w:val="00006336"/>
    <w:rsid w:val="000079B0"/>
    <w:rsid w:val="0001062C"/>
    <w:rsid w:val="00010EBF"/>
    <w:rsid w:val="0001284E"/>
    <w:rsid w:val="0001367A"/>
    <w:rsid w:val="00015ABC"/>
    <w:rsid w:val="00016952"/>
    <w:rsid w:val="00016E8F"/>
    <w:rsid w:val="00017962"/>
    <w:rsid w:val="00017BDB"/>
    <w:rsid w:val="000218C2"/>
    <w:rsid w:val="000223A1"/>
    <w:rsid w:val="0002418C"/>
    <w:rsid w:val="0002470B"/>
    <w:rsid w:val="0002561D"/>
    <w:rsid w:val="000269F6"/>
    <w:rsid w:val="000313A2"/>
    <w:rsid w:val="00031AD4"/>
    <w:rsid w:val="000404D1"/>
    <w:rsid w:val="00044314"/>
    <w:rsid w:val="00044FD6"/>
    <w:rsid w:val="00045771"/>
    <w:rsid w:val="0004619D"/>
    <w:rsid w:val="000513BD"/>
    <w:rsid w:val="00051479"/>
    <w:rsid w:val="00057BE1"/>
    <w:rsid w:val="00057BE3"/>
    <w:rsid w:val="00070141"/>
    <w:rsid w:val="00070438"/>
    <w:rsid w:val="00071996"/>
    <w:rsid w:val="00072781"/>
    <w:rsid w:val="0007292F"/>
    <w:rsid w:val="00074B24"/>
    <w:rsid w:val="000759E3"/>
    <w:rsid w:val="00076433"/>
    <w:rsid w:val="00077647"/>
    <w:rsid w:val="00080DCE"/>
    <w:rsid w:val="00082B3B"/>
    <w:rsid w:val="000856E2"/>
    <w:rsid w:val="00085DAA"/>
    <w:rsid w:val="00087923"/>
    <w:rsid w:val="00092090"/>
    <w:rsid w:val="00094577"/>
    <w:rsid w:val="0009563E"/>
    <w:rsid w:val="00097B0E"/>
    <w:rsid w:val="000A0C9B"/>
    <w:rsid w:val="000A3886"/>
    <w:rsid w:val="000B0755"/>
    <w:rsid w:val="000B25F5"/>
    <w:rsid w:val="000B2F05"/>
    <w:rsid w:val="000B678D"/>
    <w:rsid w:val="000C0F8C"/>
    <w:rsid w:val="000C7CD1"/>
    <w:rsid w:val="000D3D29"/>
    <w:rsid w:val="000E073D"/>
    <w:rsid w:val="000E2856"/>
    <w:rsid w:val="000E2CEA"/>
    <w:rsid w:val="000E3618"/>
    <w:rsid w:val="000E3B5C"/>
    <w:rsid w:val="000E3C74"/>
    <w:rsid w:val="000E7A01"/>
    <w:rsid w:val="000F4A39"/>
    <w:rsid w:val="000F4FB1"/>
    <w:rsid w:val="000F5309"/>
    <w:rsid w:val="000F6097"/>
    <w:rsid w:val="000F719E"/>
    <w:rsid w:val="001010E9"/>
    <w:rsid w:val="00101E3D"/>
    <w:rsid w:val="0010407D"/>
    <w:rsid w:val="00106E15"/>
    <w:rsid w:val="00113150"/>
    <w:rsid w:val="00115C15"/>
    <w:rsid w:val="0011774A"/>
    <w:rsid w:val="00126E96"/>
    <w:rsid w:val="0013027F"/>
    <w:rsid w:val="00131387"/>
    <w:rsid w:val="00131DB1"/>
    <w:rsid w:val="00131FEB"/>
    <w:rsid w:val="0013609D"/>
    <w:rsid w:val="00136B76"/>
    <w:rsid w:val="001375BF"/>
    <w:rsid w:val="00140D74"/>
    <w:rsid w:val="00141CCA"/>
    <w:rsid w:val="0014528E"/>
    <w:rsid w:val="001455EC"/>
    <w:rsid w:val="00146043"/>
    <w:rsid w:val="00146787"/>
    <w:rsid w:val="00146DCC"/>
    <w:rsid w:val="00147695"/>
    <w:rsid w:val="00147CA9"/>
    <w:rsid w:val="00147CD9"/>
    <w:rsid w:val="00147DFC"/>
    <w:rsid w:val="00151585"/>
    <w:rsid w:val="00152451"/>
    <w:rsid w:val="00156536"/>
    <w:rsid w:val="00157EFF"/>
    <w:rsid w:val="00161081"/>
    <w:rsid w:val="00162AE0"/>
    <w:rsid w:val="00162D9C"/>
    <w:rsid w:val="001661AF"/>
    <w:rsid w:val="001663F9"/>
    <w:rsid w:val="001671CF"/>
    <w:rsid w:val="001702A5"/>
    <w:rsid w:val="001718BB"/>
    <w:rsid w:val="00171AC4"/>
    <w:rsid w:val="0017246F"/>
    <w:rsid w:val="00172B96"/>
    <w:rsid w:val="001737EB"/>
    <w:rsid w:val="00174023"/>
    <w:rsid w:val="0017730C"/>
    <w:rsid w:val="00177CE6"/>
    <w:rsid w:val="00177F8F"/>
    <w:rsid w:val="0018127C"/>
    <w:rsid w:val="0018438A"/>
    <w:rsid w:val="00184906"/>
    <w:rsid w:val="00184BD8"/>
    <w:rsid w:val="0018595B"/>
    <w:rsid w:val="001872A7"/>
    <w:rsid w:val="00190EFF"/>
    <w:rsid w:val="0019344D"/>
    <w:rsid w:val="0019641A"/>
    <w:rsid w:val="00196919"/>
    <w:rsid w:val="00197378"/>
    <w:rsid w:val="001A01EF"/>
    <w:rsid w:val="001A150B"/>
    <w:rsid w:val="001A1682"/>
    <w:rsid w:val="001A1701"/>
    <w:rsid w:val="001A1E4E"/>
    <w:rsid w:val="001A7A26"/>
    <w:rsid w:val="001B043C"/>
    <w:rsid w:val="001B483B"/>
    <w:rsid w:val="001C03B1"/>
    <w:rsid w:val="001C17BA"/>
    <w:rsid w:val="001D0169"/>
    <w:rsid w:val="001D0F15"/>
    <w:rsid w:val="001D2DC3"/>
    <w:rsid w:val="001D4BB3"/>
    <w:rsid w:val="001D56D0"/>
    <w:rsid w:val="001D585F"/>
    <w:rsid w:val="001D6134"/>
    <w:rsid w:val="001D7896"/>
    <w:rsid w:val="001E1172"/>
    <w:rsid w:val="001E1A99"/>
    <w:rsid w:val="001E3551"/>
    <w:rsid w:val="001E4E47"/>
    <w:rsid w:val="001E5202"/>
    <w:rsid w:val="001E6C6E"/>
    <w:rsid w:val="001F3367"/>
    <w:rsid w:val="001F4929"/>
    <w:rsid w:val="001F4D89"/>
    <w:rsid w:val="001F5000"/>
    <w:rsid w:val="001F5900"/>
    <w:rsid w:val="001F5BC5"/>
    <w:rsid w:val="001F6BED"/>
    <w:rsid w:val="00200C36"/>
    <w:rsid w:val="00207D91"/>
    <w:rsid w:val="00211383"/>
    <w:rsid w:val="00211EA3"/>
    <w:rsid w:val="0021291E"/>
    <w:rsid w:val="00216ECE"/>
    <w:rsid w:val="0022264D"/>
    <w:rsid w:val="00231524"/>
    <w:rsid w:val="00233EB8"/>
    <w:rsid w:val="0023511B"/>
    <w:rsid w:val="00240511"/>
    <w:rsid w:val="00242978"/>
    <w:rsid w:val="002436C3"/>
    <w:rsid w:val="002462E7"/>
    <w:rsid w:val="00247C64"/>
    <w:rsid w:val="00247DD9"/>
    <w:rsid w:val="00252079"/>
    <w:rsid w:val="00252E7C"/>
    <w:rsid w:val="00253AC2"/>
    <w:rsid w:val="002565F6"/>
    <w:rsid w:val="0025668C"/>
    <w:rsid w:val="00263409"/>
    <w:rsid w:val="00263BB5"/>
    <w:rsid w:val="002657A4"/>
    <w:rsid w:val="0026685F"/>
    <w:rsid w:val="00267413"/>
    <w:rsid w:val="00271DAA"/>
    <w:rsid w:val="00272675"/>
    <w:rsid w:val="002735A3"/>
    <w:rsid w:val="0027461A"/>
    <w:rsid w:val="0027497D"/>
    <w:rsid w:val="0027792B"/>
    <w:rsid w:val="00277B36"/>
    <w:rsid w:val="00283887"/>
    <w:rsid w:val="0028402B"/>
    <w:rsid w:val="002923D8"/>
    <w:rsid w:val="0029380A"/>
    <w:rsid w:val="002955E6"/>
    <w:rsid w:val="002971C2"/>
    <w:rsid w:val="00297BEA"/>
    <w:rsid w:val="002A0A4F"/>
    <w:rsid w:val="002A37D6"/>
    <w:rsid w:val="002A4A1E"/>
    <w:rsid w:val="002A5146"/>
    <w:rsid w:val="002A6A9E"/>
    <w:rsid w:val="002B29AA"/>
    <w:rsid w:val="002B3EAC"/>
    <w:rsid w:val="002B3FE4"/>
    <w:rsid w:val="002B7F5D"/>
    <w:rsid w:val="002C14DD"/>
    <w:rsid w:val="002C4127"/>
    <w:rsid w:val="002C45CF"/>
    <w:rsid w:val="002C5C72"/>
    <w:rsid w:val="002C65DE"/>
    <w:rsid w:val="002C7B91"/>
    <w:rsid w:val="002D190A"/>
    <w:rsid w:val="002D1CE5"/>
    <w:rsid w:val="002D48BE"/>
    <w:rsid w:val="002D6562"/>
    <w:rsid w:val="002D745D"/>
    <w:rsid w:val="002D7CE3"/>
    <w:rsid w:val="002E103D"/>
    <w:rsid w:val="002E16D3"/>
    <w:rsid w:val="002E2C45"/>
    <w:rsid w:val="002E7D6A"/>
    <w:rsid w:val="002F1007"/>
    <w:rsid w:val="002F17E4"/>
    <w:rsid w:val="002F1FD0"/>
    <w:rsid w:val="002F39DD"/>
    <w:rsid w:val="002F42B5"/>
    <w:rsid w:val="002F4540"/>
    <w:rsid w:val="002F7017"/>
    <w:rsid w:val="0030031D"/>
    <w:rsid w:val="00300DB3"/>
    <w:rsid w:val="00300DE1"/>
    <w:rsid w:val="00301E1C"/>
    <w:rsid w:val="00301EE7"/>
    <w:rsid w:val="00302C16"/>
    <w:rsid w:val="00302D76"/>
    <w:rsid w:val="003105A8"/>
    <w:rsid w:val="00311B92"/>
    <w:rsid w:val="00315358"/>
    <w:rsid w:val="0031648A"/>
    <w:rsid w:val="0031704C"/>
    <w:rsid w:val="00323A17"/>
    <w:rsid w:val="00324361"/>
    <w:rsid w:val="003260E4"/>
    <w:rsid w:val="0033052A"/>
    <w:rsid w:val="00330586"/>
    <w:rsid w:val="003313DE"/>
    <w:rsid w:val="00331889"/>
    <w:rsid w:val="00331E58"/>
    <w:rsid w:val="00332450"/>
    <w:rsid w:val="00332A2C"/>
    <w:rsid w:val="003331F5"/>
    <w:rsid w:val="00335F9F"/>
    <w:rsid w:val="003375DA"/>
    <w:rsid w:val="003418C6"/>
    <w:rsid w:val="003446F2"/>
    <w:rsid w:val="00344CE1"/>
    <w:rsid w:val="00346C00"/>
    <w:rsid w:val="003476CF"/>
    <w:rsid w:val="0035107C"/>
    <w:rsid w:val="00351984"/>
    <w:rsid w:val="00353E7B"/>
    <w:rsid w:val="00355195"/>
    <w:rsid w:val="0035656F"/>
    <w:rsid w:val="0035787B"/>
    <w:rsid w:val="0036149B"/>
    <w:rsid w:val="00361A53"/>
    <w:rsid w:val="00363398"/>
    <w:rsid w:val="00364977"/>
    <w:rsid w:val="0036532B"/>
    <w:rsid w:val="003659D9"/>
    <w:rsid w:val="00366682"/>
    <w:rsid w:val="003674EE"/>
    <w:rsid w:val="003706FB"/>
    <w:rsid w:val="00372135"/>
    <w:rsid w:val="003847BF"/>
    <w:rsid w:val="003851E1"/>
    <w:rsid w:val="0038705F"/>
    <w:rsid w:val="00387C34"/>
    <w:rsid w:val="003907D9"/>
    <w:rsid w:val="00394A8F"/>
    <w:rsid w:val="00396FB6"/>
    <w:rsid w:val="003A0FC4"/>
    <w:rsid w:val="003A174A"/>
    <w:rsid w:val="003A2084"/>
    <w:rsid w:val="003A6274"/>
    <w:rsid w:val="003A6E8F"/>
    <w:rsid w:val="003B0C0A"/>
    <w:rsid w:val="003B10D0"/>
    <w:rsid w:val="003B30AC"/>
    <w:rsid w:val="003B357F"/>
    <w:rsid w:val="003B3BA0"/>
    <w:rsid w:val="003B410A"/>
    <w:rsid w:val="003B7F90"/>
    <w:rsid w:val="003C0863"/>
    <w:rsid w:val="003C0B85"/>
    <w:rsid w:val="003C0C62"/>
    <w:rsid w:val="003C3B89"/>
    <w:rsid w:val="003C4897"/>
    <w:rsid w:val="003C4D54"/>
    <w:rsid w:val="003C4FBC"/>
    <w:rsid w:val="003C6825"/>
    <w:rsid w:val="003D24D9"/>
    <w:rsid w:val="003D3228"/>
    <w:rsid w:val="003D4DB7"/>
    <w:rsid w:val="003D545B"/>
    <w:rsid w:val="003D60AD"/>
    <w:rsid w:val="003D6324"/>
    <w:rsid w:val="003D7E0B"/>
    <w:rsid w:val="003E4081"/>
    <w:rsid w:val="003E48D8"/>
    <w:rsid w:val="003E4CED"/>
    <w:rsid w:val="003E6EE4"/>
    <w:rsid w:val="003F4BA3"/>
    <w:rsid w:val="003F62B5"/>
    <w:rsid w:val="003F64AF"/>
    <w:rsid w:val="003F657C"/>
    <w:rsid w:val="00402014"/>
    <w:rsid w:val="004036F8"/>
    <w:rsid w:val="00406DD3"/>
    <w:rsid w:val="004105FE"/>
    <w:rsid w:val="00414487"/>
    <w:rsid w:val="00420A6D"/>
    <w:rsid w:val="004216FB"/>
    <w:rsid w:val="004235CD"/>
    <w:rsid w:val="00423688"/>
    <w:rsid w:val="004238F7"/>
    <w:rsid w:val="00424AA1"/>
    <w:rsid w:val="00425C49"/>
    <w:rsid w:val="00431197"/>
    <w:rsid w:val="00432D19"/>
    <w:rsid w:val="004335ED"/>
    <w:rsid w:val="00434C6A"/>
    <w:rsid w:val="00436EA0"/>
    <w:rsid w:val="004417AB"/>
    <w:rsid w:val="0044294A"/>
    <w:rsid w:val="004434AB"/>
    <w:rsid w:val="00444C4C"/>
    <w:rsid w:val="00446ADF"/>
    <w:rsid w:val="00447374"/>
    <w:rsid w:val="00451917"/>
    <w:rsid w:val="00451F91"/>
    <w:rsid w:val="0046045D"/>
    <w:rsid w:val="00463061"/>
    <w:rsid w:val="00463114"/>
    <w:rsid w:val="004636F7"/>
    <w:rsid w:val="00464740"/>
    <w:rsid w:val="004679F0"/>
    <w:rsid w:val="00473220"/>
    <w:rsid w:val="004735DA"/>
    <w:rsid w:val="0048408C"/>
    <w:rsid w:val="00486C06"/>
    <w:rsid w:val="00486CBE"/>
    <w:rsid w:val="00490399"/>
    <w:rsid w:val="00491652"/>
    <w:rsid w:val="004942D1"/>
    <w:rsid w:val="004A2397"/>
    <w:rsid w:val="004A2BF2"/>
    <w:rsid w:val="004A35E8"/>
    <w:rsid w:val="004A635C"/>
    <w:rsid w:val="004A7A41"/>
    <w:rsid w:val="004A7A9D"/>
    <w:rsid w:val="004A7BCE"/>
    <w:rsid w:val="004B0345"/>
    <w:rsid w:val="004B145F"/>
    <w:rsid w:val="004B1AD2"/>
    <w:rsid w:val="004B2166"/>
    <w:rsid w:val="004B6062"/>
    <w:rsid w:val="004C17A7"/>
    <w:rsid w:val="004C4213"/>
    <w:rsid w:val="004D26B4"/>
    <w:rsid w:val="004E156C"/>
    <w:rsid w:val="004E20BA"/>
    <w:rsid w:val="004E2449"/>
    <w:rsid w:val="004E3E8F"/>
    <w:rsid w:val="004E4AEF"/>
    <w:rsid w:val="004E5136"/>
    <w:rsid w:val="004F00FD"/>
    <w:rsid w:val="004F022C"/>
    <w:rsid w:val="004F0ACD"/>
    <w:rsid w:val="004F4443"/>
    <w:rsid w:val="004F572E"/>
    <w:rsid w:val="004F5805"/>
    <w:rsid w:val="004F5815"/>
    <w:rsid w:val="004F5C59"/>
    <w:rsid w:val="004F6BEF"/>
    <w:rsid w:val="00500441"/>
    <w:rsid w:val="00500874"/>
    <w:rsid w:val="00502167"/>
    <w:rsid w:val="0050297C"/>
    <w:rsid w:val="0050615D"/>
    <w:rsid w:val="00511F46"/>
    <w:rsid w:val="0051212F"/>
    <w:rsid w:val="0051590E"/>
    <w:rsid w:val="00520396"/>
    <w:rsid w:val="005218ED"/>
    <w:rsid w:val="00523A30"/>
    <w:rsid w:val="005261BE"/>
    <w:rsid w:val="00526CDD"/>
    <w:rsid w:val="0052769B"/>
    <w:rsid w:val="00530762"/>
    <w:rsid w:val="00532F82"/>
    <w:rsid w:val="00533EC9"/>
    <w:rsid w:val="00537442"/>
    <w:rsid w:val="005377DC"/>
    <w:rsid w:val="00540541"/>
    <w:rsid w:val="00541CDA"/>
    <w:rsid w:val="00542A7E"/>
    <w:rsid w:val="00546234"/>
    <w:rsid w:val="005468AD"/>
    <w:rsid w:val="00547E75"/>
    <w:rsid w:val="00553324"/>
    <w:rsid w:val="0055637C"/>
    <w:rsid w:val="00557D7C"/>
    <w:rsid w:val="005604B1"/>
    <w:rsid w:val="005624A9"/>
    <w:rsid w:val="00562E0C"/>
    <w:rsid w:val="00562F4E"/>
    <w:rsid w:val="00563DC8"/>
    <w:rsid w:val="005714B7"/>
    <w:rsid w:val="00571F59"/>
    <w:rsid w:val="005739EE"/>
    <w:rsid w:val="00575949"/>
    <w:rsid w:val="005806FD"/>
    <w:rsid w:val="0058278F"/>
    <w:rsid w:val="00582D22"/>
    <w:rsid w:val="005844CE"/>
    <w:rsid w:val="00584CFD"/>
    <w:rsid w:val="0058612B"/>
    <w:rsid w:val="00590159"/>
    <w:rsid w:val="00596188"/>
    <w:rsid w:val="005A2142"/>
    <w:rsid w:val="005A3802"/>
    <w:rsid w:val="005B0117"/>
    <w:rsid w:val="005B0163"/>
    <w:rsid w:val="005B03D6"/>
    <w:rsid w:val="005B26BF"/>
    <w:rsid w:val="005B27DB"/>
    <w:rsid w:val="005B5854"/>
    <w:rsid w:val="005B6EC4"/>
    <w:rsid w:val="005C0301"/>
    <w:rsid w:val="005C5292"/>
    <w:rsid w:val="005D030A"/>
    <w:rsid w:val="005D1495"/>
    <w:rsid w:val="005D1627"/>
    <w:rsid w:val="005D2641"/>
    <w:rsid w:val="005D5131"/>
    <w:rsid w:val="005D735D"/>
    <w:rsid w:val="005E03E8"/>
    <w:rsid w:val="005E0BEB"/>
    <w:rsid w:val="005E23ED"/>
    <w:rsid w:val="005E4C45"/>
    <w:rsid w:val="005E7C86"/>
    <w:rsid w:val="005F62B5"/>
    <w:rsid w:val="00602888"/>
    <w:rsid w:val="00603DB6"/>
    <w:rsid w:val="006070D4"/>
    <w:rsid w:val="00607190"/>
    <w:rsid w:val="0061044A"/>
    <w:rsid w:val="006115F0"/>
    <w:rsid w:val="00613680"/>
    <w:rsid w:val="00613B6F"/>
    <w:rsid w:val="00613E98"/>
    <w:rsid w:val="006152FD"/>
    <w:rsid w:val="00617A0B"/>
    <w:rsid w:val="00617B45"/>
    <w:rsid w:val="00617F51"/>
    <w:rsid w:val="00620383"/>
    <w:rsid w:val="006217D3"/>
    <w:rsid w:val="0062582C"/>
    <w:rsid w:val="0062729D"/>
    <w:rsid w:val="0063145C"/>
    <w:rsid w:val="00632CC4"/>
    <w:rsid w:val="0063416D"/>
    <w:rsid w:val="006361CF"/>
    <w:rsid w:val="0063626F"/>
    <w:rsid w:val="00637C84"/>
    <w:rsid w:val="0064333C"/>
    <w:rsid w:val="006443D7"/>
    <w:rsid w:val="00644A0E"/>
    <w:rsid w:val="00656103"/>
    <w:rsid w:val="00657073"/>
    <w:rsid w:val="00657B6A"/>
    <w:rsid w:val="00664F87"/>
    <w:rsid w:val="00670144"/>
    <w:rsid w:val="00670684"/>
    <w:rsid w:val="00671FAB"/>
    <w:rsid w:val="00673B10"/>
    <w:rsid w:val="00674254"/>
    <w:rsid w:val="006747BD"/>
    <w:rsid w:val="00676284"/>
    <w:rsid w:val="0068212C"/>
    <w:rsid w:val="006837AB"/>
    <w:rsid w:val="00683AC4"/>
    <w:rsid w:val="00684736"/>
    <w:rsid w:val="00685450"/>
    <w:rsid w:val="00685AB7"/>
    <w:rsid w:val="00686336"/>
    <w:rsid w:val="00687652"/>
    <w:rsid w:val="0069478F"/>
    <w:rsid w:val="006972FD"/>
    <w:rsid w:val="006974C8"/>
    <w:rsid w:val="006A2C5F"/>
    <w:rsid w:val="006A3503"/>
    <w:rsid w:val="006A5E70"/>
    <w:rsid w:val="006A65EC"/>
    <w:rsid w:val="006A66D3"/>
    <w:rsid w:val="006A6B2C"/>
    <w:rsid w:val="006A6E8F"/>
    <w:rsid w:val="006A756A"/>
    <w:rsid w:val="006B4A7C"/>
    <w:rsid w:val="006B50EB"/>
    <w:rsid w:val="006B7D8F"/>
    <w:rsid w:val="006C25E1"/>
    <w:rsid w:val="006C2C61"/>
    <w:rsid w:val="006C3003"/>
    <w:rsid w:val="006C4F1D"/>
    <w:rsid w:val="006C5560"/>
    <w:rsid w:val="006D0006"/>
    <w:rsid w:val="006D2EFB"/>
    <w:rsid w:val="006D6DE5"/>
    <w:rsid w:val="006D7932"/>
    <w:rsid w:val="006E12D2"/>
    <w:rsid w:val="006E24D3"/>
    <w:rsid w:val="006E2EFA"/>
    <w:rsid w:val="006E30FE"/>
    <w:rsid w:val="006E34DC"/>
    <w:rsid w:val="006E4BE4"/>
    <w:rsid w:val="006E5990"/>
    <w:rsid w:val="006F048F"/>
    <w:rsid w:val="006F09D5"/>
    <w:rsid w:val="006F4109"/>
    <w:rsid w:val="006F5B3F"/>
    <w:rsid w:val="006F67E4"/>
    <w:rsid w:val="006F695A"/>
    <w:rsid w:val="006F72EF"/>
    <w:rsid w:val="0070220A"/>
    <w:rsid w:val="00702810"/>
    <w:rsid w:val="00702F10"/>
    <w:rsid w:val="0070349D"/>
    <w:rsid w:val="007035AB"/>
    <w:rsid w:val="007042E5"/>
    <w:rsid w:val="007049D1"/>
    <w:rsid w:val="007051F8"/>
    <w:rsid w:val="00705404"/>
    <w:rsid w:val="00706325"/>
    <w:rsid w:val="00710FBD"/>
    <w:rsid w:val="00712F15"/>
    <w:rsid w:val="00713838"/>
    <w:rsid w:val="007161AA"/>
    <w:rsid w:val="00716FED"/>
    <w:rsid w:val="007200B3"/>
    <w:rsid w:val="0072290D"/>
    <w:rsid w:val="0072379F"/>
    <w:rsid w:val="0072421E"/>
    <w:rsid w:val="00724C88"/>
    <w:rsid w:val="00725618"/>
    <w:rsid w:val="007268A9"/>
    <w:rsid w:val="00726B8A"/>
    <w:rsid w:val="00727A30"/>
    <w:rsid w:val="00727A90"/>
    <w:rsid w:val="00730AE2"/>
    <w:rsid w:val="00732E06"/>
    <w:rsid w:val="00733B64"/>
    <w:rsid w:val="00733EC6"/>
    <w:rsid w:val="00734932"/>
    <w:rsid w:val="007420DF"/>
    <w:rsid w:val="007432AA"/>
    <w:rsid w:val="00743ACE"/>
    <w:rsid w:val="00744710"/>
    <w:rsid w:val="007529CF"/>
    <w:rsid w:val="0075574D"/>
    <w:rsid w:val="0075601E"/>
    <w:rsid w:val="00760D90"/>
    <w:rsid w:val="007618DE"/>
    <w:rsid w:val="007712E9"/>
    <w:rsid w:val="0077385F"/>
    <w:rsid w:val="00773C47"/>
    <w:rsid w:val="00777AED"/>
    <w:rsid w:val="00781E67"/>
    <w:rsid w:val="0078449B"/>
    <w:rsid w:val="00794B24"/>
    <w:rsid w:val="00795992"/>
    <w:rsid w:val="00796E3A"/>
    <w:rsid w:val="007A002C"/>
    <w:rsid w:val="007A1084"/>
    <w:rsid w:val="007A5990"/>
    <w:rsid w:val="007A5B3D"/>
    <w:rsid w:val="007B1B41"/>
    <w:rsid w:val="007B40B2"/>
    <w:rsid w:val="007B58FC"/>
    <w:rsid w:val="007B646D"/>
    <w:rsid w:val="007C057D"/>
    <w:rsid w:val="007C2807"/>
    <w:rsid w:val="007C37C0"/>
    <w:rsid w:val="007C46EB"/>
    <w:rsid w:val="007C4E77"/>
    <w:rsid w:val="007D0B3B"/>
    <w:rsid w:val="007D1B0E"/>
    <w:rsid w:val="007D206B"/>
    <w:rsid w:val="007D582E"/>
    <w:rsid w:val="007D5976"/>
    <w:rsid w:val="007E07B0"/>
    <w:rsid w:val="007E3091"/>
    <w:rsid w:val="007E4D1B"/>
    <w:rsid w:val="007E6CD2"/>
    <w:rsid w:val="007E74DC"/>
    <w:rsid w:val="007E781A"/>
    <w:rsid w:val="007E7AD0"/>
    <w:rsid w:val="007F09E1"/>
    <w:rsid w:val="007F1EF0"/>
    <w:rsid w:val="007F311C"/>
    <w:rsid w:val="007F3A59"/>
    <w:rsid w:val="007F60F1"/>
    <w:rsid w:val="007F65B3"/>
    <w:rsid w:val="007F7870"/>
    <w:rsid w:val="00800D9E"/>
    <w:rsid w:val="008031F4"/>
    <w:rsid w:val="00805DF6"/>
    <w:rsid w:val="00806733"/>
    <w:rsid w:val="00810123"/>
    <w:rsid w:val="00813B50"/>
    <w:rsid w:val="00816BDF"/>
    <w:rsid w:val="008173DF"/>
    <w:rsid w:val="008203C3"/>
    <w:rsid w:val="00820FD5"/>
    <w:rsid w:val="00821F16"/>
    <w:rsid w:val="008242AA"/>
    <w:rsid w:val="008246D9"/>
    <w:rsid w:val="008263EE"/>
    <w:rsid w:val="0082714B"/>
    <w:rsid w:val="008301AA"/>
    <w:rsid w:val="00830436"/>
    <w:rsid w:val="00833417"/>
    <w:rsid w:val="00835F3F"/>
    <w:rsid w:val="00837A20"/>
    <w:rsid w:val="00841A2A"/>
    <w:rsid w:val="0084396A"/>
    <w:rsid w:val="00850063"/>
    <w:rsid w:val="00850FBD"/>
    <w:rsid w:val="00851BCF"/>
    <w:rsid w:val="0085244E"/>
    <w:rsid w:val="00854B7B"/>
    <w:rsid w:val="00854BFE"/>
    <w:rsid w:val="00861EBF"/>
    <w:rsid w:val="0086428F"/>
    <w:rsid w:val="00866834"/>
    <w:rsid w:val="008671AB"/>
    <w:rsid w:val="00867CB5"/>
    <w:rsid w:val="00867D1C"/>
    <w:rsid w:val="00872C31"/>
    <w:rsid w:val="00873439"/>
    <w:rsid w:val="00873CF9"/>
    <w:rsid w:val="00873DCE"/>
    <w:rsid w:val="00877014"/>
    <w:rsid w:val="00884D28"/>
    <w:rsid w:val="0088587B"/>
    <w:rsid w:val="00886764"/>
    <w:rsid w:val="008917A1"/>
    <w:rsid w:val="008951DA"/>
    <w:rsid w:val="008958B4"/>
    <w:rsid w:val="00895B8D"/>
    <w:rsid w:val="00897CE4"/>
    <w:rsid w:val="008A313A"/>
    <w:rsid w:val="008A4F51"/>
    <w:rsid w:val="008A6746"/>
    <w:rsid w:val="008A772B"/>
    <w:rsid w:val="008B13A2"/>
    <w:rsid w:val="008B2062"/>
    <w:rsid w:val="008B46A7"/>
    <w:rsid w:val="008B4DBE"/>
    <w:rsid w:val="008C104C"/>
    <w:rsid w:val="008C1729"/>
    <w:rsid w:val="008C2D2A"/>
    <w:rsid w:val="008C32BA"/>
    <w:rsid w:val="008C3B73"/>
    <w:rsid w:val="008C3E82"/>
    <w:rsid w:val="008C4F73"/>
    <w:rsid w:val="008C598B"/>
    <w:rsid w:val="008C75DD"/>
    <w:rsid w:val="008D062D"/>
    <w:rsid w:val="008D23DF"/>
    <w:rsid w:val="008D3067"/>
    <w:rsid w:val="008E04B2"/>
    <w:rsid w:val="008E202C"/>
    <w:rsid w:val="008F0724"/>
    <w:rsid w:val="008F1230"/>
    <w:rsid w:val="008F1975"/>
    <w:rsid w:val="008F209D"/>
    <w:rsid w:val="008F34C0"/>
    <w:rsid w:val="008F37F9"/>
    <w:rsid w:val="008F414F"/>
    <w:rsid w:val="00900E9C"/>
    <w:rsid w:val="009019DB"/>
    <w:rsid w:val="00902F80"/>
    <w:rsid w:val="0090434A"/>
    <w:rsid w:val="009048C8"/>
    <w:rsid w:val="009062CA"/>
    <w:rsid w:val="00907918"/>
    <w:rsid w:val="00910F4E"/>
    <w:rsid w:val="009154F2"/>
    <w:rsid w:val="00916637"/>
    <w:rsid w:val="009170FC"/>
    <w:rsid w:val="009221C4"/>
    <w:rsid w:val="009229FD"/>
    <w:rsid w:val="00922A2E"/>
    <w:rsid w:val="00923805"/>
    <w:rsid w:val="00923857"/>
    <w:rsid w:val="0092387C"/>
    <w:rsid w:val="009238E8"/>
    <w:rsid w:val="0092661A"/>
    <w:rsid w:val="009274B4"/>
    <w:rsid w:val="009352BD"/>
    <w:rsid w:val="00935B75"/>
    <w:rsid w:val="00936769"/>
    <w:rsid w:val="00942275"/>
    <w:rsid w:val="00943829"/>
    <w:rsid w:val="0094468B"/>
    <w:rsid w:val="0095101D"/>
    <w:rsid w:val="00952BBD"/>
    <w:rsid w:val="00953CE0"/>
    <w:rsid w:val="00953D4F"/>
    <w:rsid w:val="00954066"/>
    <w:rsid w:val="00954C05"/>
    <w:rsid w:val="00954F60"/>
    <w:rsid w:val="0095614F"/>
    <w:rsid w:val="00956FFF"/>
    <w:rsid w:val="00962363"/>
    <w:rsid w:val="009631C4"/>
    <w:rsid w:val="00963BD1"/>
    <w:rsid w:val="00970D51"/>
    <w:rsid w:val="00971D64"/>
    <w:rsid w:val="0097680E"/>
    <w:rsid w:val="00977778"/>
    <w:rsid w:val="009844C0"/>
    <w:rsid w:val="00984C82"/>
    <w:rsid w:val="00984FC7"/>
    <w:rsid w:val="00985A09"/>
    <w:rsid w:val="00985F9C"/>
    <w:rsid w:val="0098688A"/>
    <w:rsid w:val="00990DD6"/>
    <w:rsid w:val="009926D5"/>
    <w:rsid w:val="00992A05"/>
    <w:rsid w:val="00996627"/>
    <w:rsid w:val="009A40B9"/>
    <w:rsid w:val="009A7197"/>
    <w:rsid w:val="009B36C5"/>
    <w:rsid w:val="009B5537"/>
    <w:rsid w:val="009B7F29"/>
    <w:rsid w:val="009C0766"/>
    <w:rsid w:val="009C40E7"/>
    <w:rsid w:val="009C56EE"/>
    <w:rsid w:val="009C587C"/>
    <w:rsid w:val="009D019F"/>
    <w:rsid w:val="009D1819"/>
    <w:rsid w:val="009D1A16"/>
    <w:rsid w:val="009D3E46"/>
    <w:rsid w:val="009D4C4D"/>
    <w:rsid w:val="009D75D3"/>
    <w:rsid w:val="009E08AE"/>
    <w:rsid w:val="009E3678"/>
    <w:rsid w:val="009E4A7E"/>
    <w:rsid w:val="009F3229"/>
    <w:rsid w:val="009F50D1"/>
    <w:rsid w:val="009F5B2B"/>
    <w:rsid w:val="009F5CAD"/>
    <w:rsid w:val="009F5DD0"/>
    <w:rsid w:val="00A00984"/>
    <w:rsid w:val="00A037E3"/>
    <w:rsid w:val="00A04E76"/>
    <w:rsid w:val="00A07745"/>
    <w:rsid w:val="00A11066"/>
    <w:rsid w:val="00A11219"/>
    <w:rsid w:val="00A13320"/>
    <w:rsid w:val="00A13A4E"/>
    <w:rsid w:val="00A171E3"/>
    <w:rsid w:val="00A17E97"/>
    <w:rsid w:val="00A20884"/>
    <w:rsid w:val="00A23D4D"/>
    <w:rsid w:val="00A27BBF"/>
    <w:rsid w:val="00A30333"/>
    <w:rsid w:val="00A3057A"/>
    <w:rsid w:val="00A309D9"/>
    <w:rsid w:val="00A30B74"/>
    <w:rsid w:val="00A31A10"/>
    <w:rsid w:val="00A34E7D"/>
    <w:rsid w:val="00A350A7"/>
    <w:rsid w:val="00A36245"/>
    <w:rsid w:val="00A36F46"/>
    <w:rsid w:val="00A41A77"/>
    <w:rsid w:val="00A4363C"/>
    <w:rsid w:val="00A45CF6"/>
    <w:rsid w:val="00A4770D"/>
    <w:rsid w:val="00A50821"/>
    <w:rsid w:val="00A52A65"/>
    <w:rsid w:val="00A52DB6"/>
    <w:rsid w:val="00A52FF2"/>
    <w:rsid w:val="00A54D86"/>
    <w:rsid w:val="00A55E8D"/>
    <w:rsid w:val="00A56621"/>
    <w:rsid w:val="00A64813"/>
    <w:rsid w:val="00A702E8"/>
    <w:rsid w:val="00A708DC"/>
    <w:rsid w:val="00A70EF4"/>
    <w:rsid w:val="00A7245D"/>
    <w:rsid w:val="00A72BE7"/>
    <w:rsid w:val="00A741EB"/>
    <w:rsid w:val="00A744B6"/>
    <w:rsid w:val="00A749DD"/>
    <w:rsid w:val="00A7543E"/>
    <w:rsid w:val="00A77243"/>
    <w:rsid w:val="00A80822"/>
    <w:rsid w:val="00A80BC7"/>
    <w:rsid w:val="00A81004"/>
    <w:rsid w:val="00A82827"/>
    <w:rsid w:val="00A8351A"/>
    <w:rsid w:val="00A85D65"/>
    <w:rsid w:val="00A873D7"/>
    <w:rsid w:val="00A87FFE"/>
    <w:rsid w:val="00A90A07"/>
    <w:rsid w:val="00A911EA"/>
    <w:rsid w:val="00A92614"/>
    <w:rsid w:val="00A94796"/>
    <w:rsid w:val="00A94C25"/>
    <w:rsid w:val="00A95BE6"/>
    <w:rsid w:val="00A9635E"/>
    <w:rsid w:val="00A96607"/>
    <w:rsid w:val="00A96A68"/>
    <w:rsid w:val="00A96ACB"/>
    <w:rsid w:val="00AA0AAA"/>
    <w:rsid w:val="00AA0D7B"/>
    <w:rsid w:val="00AA1056"/>
    <w:rsid w:val="00AA1576"/>
    <w:rsid w:val="00AA1C3B"/>
    <w:rsid w:val="00AA1EEC"/>
    <w:rsid w:val="00AA4FB6"/>
    <w:rsid w:val="00AA750E"/>
    <w:rsid w:val="00AB44FD"/>
    <w:rsid w:val="00AB49EA"/>
    <w:rsid w:val="00AB6344"/>
    <w:rsid w:val="00AB7B14"/>
    <w:rsid w:val="00AC2258"/>
    <w:rsid w:val="00AC3381"/>
    <w:rsid w:val="00AC38F6"/>
    <w:rsid w:val="00AC427A"/>
    <w:rsid w:val="00AC7336"/>
    <w:rsid w:val="00AD0419"/>
    <w:rsid w:val="00AD0D2A"/>
    <w:rsid w:val="00AD112C"/>
    <w:rsid w:val="00AD2BA9"/>
    <w:rsid w:val="00AD308A"/>
    <w:rsid w:val="00AD3E35"/>
    <w:rsid w:val="00AD590E"/>
    <w:rsid w:val="00AD6ED6"/>
    <w:rsid w:val="00AD776E"/>
    <w:rsid w:val="00AE025A"/>
    <w:rsid w:val="00AE3BE0"/>
    <w:rsid w:val="00AE4839"/>
    <w:rsid w:val="00AE4A6B"/>
    <w:rsid w:val="00AE59FD"/>
    <w:rsid w:val="00AE67A6"/>
    <w:rsid w:val="00AE7C1E"/>
    <w:rsid w:val="00AE7D12"/>
    <w:rsid w:val="00AF1696"/>
    <w:rsid w:val="00AF3176"/>
    <w:rsid w:val="00AF36C3"/>
    <w:rsid w:val="00AF4588"/>
    <w:rsid w:val="00AF5261"/>
    <w:rsid w:val="00B010F5"/>
    <w:rsid w:val="00B0163F"/>
    <w:rsid w:val="00B048DB"/>
    <w:rsid w:val="00B07BDB"/>
    <w:rsid w:val="00B12C31"/>
    <w:rsid w:val="00B15D07"/>
    <w:rsid w:val="00B16D71"/>
    <w:rsid w:val="00B20CA0"/>
    <w:rsid w:val="00B21D57"/>
    <w:rsid w:val="00B24DBA"/>
    <w:rsid w:val="00B301AA"/>
    <w:rsid w:val="00B32E20"/>
    <w:rsid w:val="00B35B63"/>
    <w:rsid w:val="00B36BF9"/>
    <w:rsid w:val="00B44D41"/>
    <w:rsid w:val="00B45F22"/>
    <w:rsid w:val="00B4620E"/>
    <w:rsid w:val="00B51275"/>
    <w:rsid w:val="00B51653"/>
    <w:rsid w:val="00B522E4"/>
    <w:rsid w:val="00B550DC"/>
    <w:rsid w:val="00B57178"/>
    <w:rsid w:val="00B60E67"/>
    <w:rsid w:val="00B61AD3"/>
    <w:rsid w:val="00B61F8A"/>
    <w:rsid w:val="00B62D58"/>
    <w:rsid w:val="00B66811"/>
    <w:rsid w:val="00B70C94"/>
    <w:rsid w:val="00B810D1"/>
    <w:rsid w:val="00B83BED"/>
    <w:rsid w:val="00B956DD"/>
    <w:rsid w:val="00B956ED"/>
    <w:rsid w:val="00B95A7B"/>
    <w:rsid w:val="00B976FD"/>
    <w:rsid w:val="00B97B10"/>
    <w:rsid w:val="00BA50ED"/>
    <w:rsid w:val="00BA53C5"/>
    <w:rsid w:val="00BA6EF4"/>
    <w:rsid w:val="00BA77AC"/>
    <w:rsid w:val="00BB082C"/>
    <w:rsid w:val="00BB3391"/>
    <w:rsid w:val="00BB3726"/>
    <w:rsid w:val="00BB4CF2"/>
    <w:rsid w:val="00BB69A0"/>
    <w:rsid w:val="00BC1447"/>
    <w:rsid w:val="00BD1EF8"/>
    <w:rsid w:val="00BD2D67"/>
    <w:rsid w:val="00BD61E5"/>
    <w:rsid w:val="00BD6260"/>
    <w:rsid w:val="00BD6313"/>
    <w:rsid w:val="00BE381E"/>
    <w:rsid w:val="00BE4317"/>
    <w:rsid w:val="00BF191F"/>
    <w:rsid w:val="00BF47A9"/>
    <w:rsid w:val="00BF678F"/>
    <w:rsid w:val="00BF7242"/>
    <w:rsid w:val="00C022CD"/>
    <w:rsid w:val="00C02ADE"/>
    <w:rsid w:val="00C045CC"/>
    <w:rsid w:val="00C04ED8"/>
    <w:rsid w:val="00C04F21"/>
    <w:rsid w:val="00C05C4D"/>
    <w:rsid w:val="00C06041"/>
    <w:rsid w:val="00C07346"/>
    <w:rsid w:val="00C07859"/>
    <w:rsid w:val="00C13FC9"/>
    <w:rsid w:val="00C14921"/>
    <w:rsid w:val="00C15FB1"/>
    <w:rsid w:val="00C16BAC"/>
    <w:rsid w:val="00C22D2A"/>
    <w:rsid w:val="00C25E6E"/>
    <w:rsid w:val="00C274E1"/>
    <w:rsid w:val="00C277A7"/>
    <w:rsid w:val="00C305C4"/>
    <w:rsid w:val="00C3144D"/>
    <w:rsid w:val="00C3413C"/>
    <w:rsid w:val="00C34E78"/>
    <w:rsid w:val="00C35B30"/>
    <w:rsid w:val="00C35B80"/>
    <w:rsid w:val="00C36FBE"/>
    <w:rsid w:val="00C373A8"/>
    <w:rsid w:val="00C37BA1"/>
    <w:rsid w:val="00C40BFD"/>
    <w:rsid w:val="00C43E00"/>
    <w:rsid w:val="00C47D60"/>
    <w:rsid w:val="00C5064F"/>
    <w:rsid w:val="00C50E3B"/>
    <w:rsid w:val="00C52036"/>
    <w:rsid w:val="00C53F7D"/>
    <w:rsid w:val="00C545B7"/>
    <w:rsid w:val="00C62B03"/>
    <w:rsid w:val="00C62E9C"/>
    <w:rsid w:val="00C64A5B"/>
    <w:rsid w:val="00C64ED6"/>
    <w:rsid w:val="00C665EF"/>
    <w:rsid w:val="00C66F96"/>
    <w:rsid w:val="00C6703C"/>
    <w:rsid w:val="00C70EEE"/>
    <w:rsid w:val="00C72E84"/>
    <w:rsid w:val="00C7374F"/>
    <w:rsid w:val="00C7410A"/>
    <w:rsid w:val="00C75BB9"/>
    <w:rsid w:val="00C7621A"/>
    <w:rsid w:val="00C76482"/>
    <w:rsid w:val="00C85FE0"/>
    <w:rsid w:val="00C9021C"/>
    <w:rsid w:val="00C92637"/>
    <w:rsid w:val="00C9774D"/>
    <w:rsid w:val="00CB55C0"/>
    <w:rsid w:val="00CC3544"/>
    <w:rsid w:val="00CC4824"/>
    <w:rsid w:val="00CC5D26"/>
    <w:rsid w:val="00CC66A0"/>
    <w:rsid w:val="00CD113F"/>
    <w:rsid w:val="00CD3939"/>
    <w:rsid w:val="00CD39A7"/>
    <w:rsid w:val="00CD671A"/>
    <w:rsid w:val="00CD6742"/>
    <w:rsid w:val="00CD73CD"/>
    <w:rsid w:val="00CE03AC"/>
    <w:rsid w:val="00CE08B3"/>
    <w:rsid w:val="00CE1130"/>
    <w:rsid w:val="00CE2755"/>
    <w:rsid w:val="00CE4273"/>
    <w:rsid w:val="00CE43E3"/>
    <w:rsid w:val="00CE5B2E"/>
    <w:rsid w:val="00CE5D7B"/>
    <w:rsid w:val="00CE7B12"/>
    <w:rsid w:val="00CE7D2B"/>
    <w:rsid w:val="00CF04F6"/>
    <w:rsid w:val="00CF1770"/>
    <w:rsid w:val="00CF3B5A"/>
    <w:rsid w:val="00CF3E86"/>
    <w:rsid w:val="00CF3EC2"/>
    <w:rsid w:val="00CF4AC2"/>
    <w:rsid w:val="00CF51E1"/>
    <w:rsid w:val="00CF7AE0"/>
    <w:rsid w:val="00D005B3"/>
    <w:rsid w:val="00D02530"/>
    <w:rsid w:val="00D0652E"/>
    <w:rsid w:val="00D06D36"/>
    <w:rsid w:val="00D07911"/>
    <w:rsid w:val="00D10CBB"/>
    <w:rsid w:val="00D116DB"/>
    <w:rsid w:val="00D12570"/>
    <w:rsid w:val="00D141CD"/>
    <w:rsid w:val="00D176F8"/>
    <w:rsid w:val="00D23A96"/>
    <w:rsid w:val="00D30B18"/>
    <w:rsid w:val="00D32250"/>
    <w:rsid w:val="00D34E9B"/>
    <w:rsid w:val="00D37160"/>
    <w:rsid w:val="00D37EFF"/>
    <w:rsid w:val="00D40690"/>
    <w:rsid w:val="00D42905"/>
    <w:rsid w:val="00D42FF0"/>
    <w:rsid w:val="00D5059D"/>
    <w:rsid w:val="00D51235"/>
    <w:rsid w:val="00D51721"/>
    <w:rsid w:val="00D56800"/>
    <w:rsid w:val="00D56A9D"/>
    <w:rsid w:val="00D56DBD"/>
    <w:rsid w:val="00D56E4B"/>
    <w:rsid w:val="00D5782F"/>
    <w:rsid w:val="00D61CB3"/>
    <w:rsid w:val="00D62FAD"/>
    <w:rsid w:val="00D6359F"/>
    <w:rsid w:val="00D67415"/>
    <w:rsid w:val="00D67791"/>
    <w:rsid w:val="00D72388"/>
    <w:rsid w:val="00D729EE"/>
    <w:rsid w:val="00D73D7B"/>
    <w:rsid w:val="00D80C3E"/>
    <w:rsid w:val="00D81F2A"/>
    <w:rsid w:val="00D84CF7"/>
    <w:rsid w:val="00D84F63"/>
    <w:rsid w:val="00D85799"/>
    <w:rsid w:val="00D91F5F"/>
    <w:rsid w:val="00D92170"/>
    <w:rsid w:val="00D92A09"/>
    <w:rsid w:val="00D97E28"/>
    <w:rsid w:val="00DA0449"/>
    <w:rsid w:val="00DA1457"/>
    <w:rsid w:val="00DA1584"/>
    <w:rsid w:val="00DA3CDC"/>
    <w:rsid w:val="00DB189C"/>
    <w:rsid w:val="00DB4E90"/>
    <w:rsid w:val="00DB4F15"/>
    <w:rsid w:val="00DB5B07"/>
    <w:rsid w:val="00DC2F71"/>
    <w:rsid w:val="00DC4250"/>
    <w:rsid w:val="00DC52EB"/>
    <w:rsid w:val="00DC548D"/>
    <w:rsid w:val="00DC698D"/>
    <w:rsid w:val="00DD538F"/>
    <w:rsid w:val="00DD60D6"/>
    <w:rsid w:val="00DD6FFC"/>
    <w:rsid w:val="00DD77D2"/>
    <w:rsid w:val="00DD7A83"/>
    <w:rsid w:val="00DE08B4"/>
    <w:rsid w:val="00DE1A81"/>
    <w:rsid w:val="00DE2381"/>
    <w:rsid w:val="00DE42E7"/>
    <w:rsid w:val="00DE6325"/>
    <w:rsid w:val="00DE6561"/>
    <w:rsid w:val="00DF00D4"/>
    <w:rsid w:val="00DF10BB"/>
    <w:rsid w:val="00DF3A9B"/>
    <w:rsid w:val="00DF5ACF"/>
    <w:rsid w:val="00DF5D11"/>
    <w:rsid w:val="00DF736C"/>
    <w:rsid w:val="00E02725"/>
    <w:rsid w:val="00E04690"/>
    <w:rsid w:val="00E05A55"/>
    <w:rsid w:val="00E068DD"/>
    <w:rsid w:val="00E07C3C"/>
    <w:rsid w:val="00E07D82"/>
    <w:rsid w:val="00E12E34"/>
    <w:rsid w:val="00E13D82"/>
    <w:rsid w:val="00E14964"/>
    <w:rsid w:val="00E20CD9"/>
    <w:rsid w:val="00E20D8F"/>
    <w:rsid w:val="00E22E7D"/>
    <w:rsid w:val="00E23BC8"/>
    <w:rsid w:val="00E30A43"/>
    <w:rsid w:val="00E339B5"/>
    <w:rsid w:val="00E346A2"/>
    <w:rsid w:val="00E354C6"/>
    <w:rsid w:val="00E37A87"/>
    <w:rsid w:val="00E40228"/>
    <w:rsid w:val="00E40DF8"/>
    <w:rsid w:val="00E45755"/>
    <w:rsid w:val="00E4683D"/>
    <w:rsid w:val="00E53739"/>
    <w:rsid w:val="00E542FB"/>
    <w:rsid w:val="00E556D5"/>
    <w:rsid w:val="00E56538"/>
    <w:rsid w:val="00E57243"/>
    <w:rsid w:val="00E57466"/>
    <w:rsid w:val="00E57939"/>
    <w:rsid w:val="00E6237F"/>
    <w:rsid w:val="00E641A4"/>
    <w:rsid w:val="00E66D85"/>
    <w:rsid w:val="00E66E94"/>
    <w:rsid w:val="00E67222"/>
    <w:rsid w:val="00E71487"/>
    <w:rsid w:val="00E71977"/>
    <w:rsid w:val="00E7227E"/>
    <w:rsid w:val="00E808D1"/>
    <w:rsid w:val="00E81E48"/>
    <w:rsid w:val="00E84AC7"/>
    <w:rsid w:val="00E86BA3"/>
    <w:rsid w:val="00E86BFC"/>
    <w:rsid w:val="00E86ED1"/>
    <w:rsid w:val="00E91C74"/>
    <w:rsid w:val="00E9421C"/>
    <w:rsid w:val="00E94307"/>
    <w:rsid w:val="00EA1785"/>
    <w:rsid w:val="00EA40F2"/>
    <w:rsid w:val="00EA6C00"/>
    <w:rsid w:val="00EA729D"/>
    <w:rsid w:val="00EB3E23"/>
    <w:rsid w:val="00EC1C58"/>
    <w:rsid w:val="00EC5A11"/>
    <w:rsid w:val="00EC5CED"/>
    <w:rsid w:val="00ED12B7"/>
    <w:rsid w:val="00ED33C0"/>
    <w:rsid w:val="00ED41A0"/>
    <w:rsid w:val="00ED4606"/>
    <w:rsid w:val="00ED660C"/>
    <w:rsid w:val="00EE243E"/>
    <w:rsid w:val="00EE2DBA"/>
    <w:rsid w:val="00EE493C"/>
    <w:rsid w:val="00EE4E6C"/>
    <w:rsid w:val="00EE7B2A"/>
    <w:rsid w:val="00EF3CDE"/>
    <w:rsid w:val="00EF3E47"/>
    <w:rsid w:val="00EF56E7"/>
    <w:rsid w:val="00EF59F7"/>
    <w:rsid w:val="00EF7DAC"/>
    <w:rsid w:val="00F0001D"/>
    <w:rsid w:val="00F006EA"/>
    <w:rsid w:val="00F01038"/>
    <w:rsid w:val="00F01646"/>
    <w:rsid w:val="00F03613"/>
    <w:rsid w:val="00F05A79"/>
    <w:rsid w:val="00F06C92"/>
    <w:rsid w:val="00F12EF0"/>
    <w:rsid w:val="00F13BFA"/>
    <w:rsid w:val="00F13DDF"/>
    <w:rsid w:val="00F21E8C"/>
    <w:rsid w:val="00F26ECD"/>
    <w:rsid w:val="00F27DED"/>
    <w:rsid w:val="00F323D1"/>
    <w:rsid w:val="00F35686"/>
    <w:rsid w:val="00F41884"/>
    <w:rsid w:val="00F438A8"/>
    <w:rsid w:val="00F54F27"/>
    <w:rsid w:val="00F604DF"/>
    <w:rsid w:val="00F6132B"/>
    <w:rsid w:val="00F63136"/>
    <w:rsid w:val="00F64D6C"/>
    <w:rsid w:val="00F6591F"/>
    <w:rsid w:val="00F66BD7"/>
    <w:rsid w:val="00F70C25"/>
    <w:rsid w:val="00F73ACB"/>
    <w:rsid w:val="00F743D6"/>
    <w:rsid w:val="00F762E3"/>
    <w:rsid w:val="00F7793F"/>
    <w:rsid w:val="00F81BC9"/>
    <w:rsid w:val="00F85535"/>
    <w:rsid w:val="00F90EE6"/>
    <w:rsid w:val="00F91B25"/>
    <w:rsid w:val="00F944ED"/>
    <w:rsid w:val="00F9460D"/>
    <w:rsid w:val="00F96BA5"/>
    <w:rsid w:val="00F97483"/>
    <w:rsid w:val="00FA0368"/>
    <w:rsid w:val="00FA0F1B"/>
    <w:rsid w:val="00FA19E0"/>
    <w:rsid w:val="00FA5A68"/>
    <w:rsid w:val="00FA6861"/>
    <w:rsid w:val="00FB1A13"/>
    <w:rsid w:val="00FB31CA"/>
    <w:rsid w:val="00FB696C"/>
    <w:rsid w:val="00FB76B0"/>
    <w:rsid w:val="00FB7B6F"/>
    <w:rsid w:val="00FC3280"/>
    <w:rsid w:val="00FD52BA"/>
    <w:rsid w:val="00FD7137"/>
    <w:rsid w:val="00FE010E"/>
    <w:rsid w:val="00FE027D"/>
    <w:rsid w:val="00FE4440"/>
    <w:rsid w:val="00FE5081"/>
    <w:rsid w:val="00FF1DE2"/>
    <w:rsid w:val="00FF43A5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ECF56"/>
  <w15:docId w15:val="{5317BFDC-20DD-4FE9-8AFB-61334FAA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57F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45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45CC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5CC"/>
    <w:rPr>
      <w:b/>
      <w:bCs/>
      <w:color w:val="161616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2421E"/>
    <w:rPr>
      <w:rFonts w:asciiTheme="majorHAnsi" w:eastAsiaTheme="majorEastAsia" w:hAnsiTheme="majorHAnsi" w:cstheme="majorBidi"/>
      <w:color w:val="00457F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7D5976"/>
    <w:pPr>
      <w:spacing w:after="0" w:line="240" w:lineRule="auto"/>
    </w:pPr>
    <w:rPr>
      <w:color w:val="161616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DD6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DD6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DD6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4227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E4273"/>
    <w:pPr>
      <w:spacing w:before="100" w:beforeAutospacing="1" w:after="100" w:afterAutospacing="1" w:line="240" w:lineRule="auto"/>
    </w:pPr>
    <w:rPr>
      <w:rFonts w:ascii="Calibri" w:hAnsi="Calibri" w:cs="Calibri"/>
      <w:color w:val="auto"/>
      <w:sz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C2807"/>
    <w:rPr>
      <w:color w:val="800080" w:themeColor="followedHyperlink"/>
      <w:u w:val="single"/>
    </w:rPr>
  </w:style>
  <w:style w:type="paragraph" w:customStyle="1" w:styleId="null">
    <w:name w:val="null"/>
    <w:basedOn w:val="Normalny"/>
    <w:rsid w:val="00540541"/>
    <w:pPr>
      <w:spacing w:before="100" w:beforeAutospacing="1" w:after="100" w:afterAutospacing="1" w:line="240" w:lineRule="auto"/>
    </w:pPr>
    <w:rPr>
      <w:rFonts w:ascii="Calibri" w:hAnsi="Calibri" w:cs="Calibri"/>
      <w:color w:val="auto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2812">
          <w:marLeft w:val="346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489">
          <w:marLeft w:val="346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khub.pl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bik.pl/klienci-indywidualni/alerty-bik?utm_source=gazeta.pl&amp;utm_medium=artykul&amp;utm_campaign=alert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k.pl/moj-bi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eksandra.stankiewicz-billewicz@bik.pl" TargetMode="External"/><Relationship Id="rId10" Type="http://schemas.openxmlformats.org/officeDocument/2006/relationships/hyperlink" Target="http://www.bik.pl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www.bik.pl/klienci-indywidualni/oferta-rodzinna" TargetMode="External"/><Relationship Id="rId14" Type="http://schemas.openxmlformats.org/officeDocument/2006/relationships/hyperlink" Target="https://media.bik.pl/analizy-rynkow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SZYSCY\DMP\Identyfikacja%20wizualna\Szablon%20papieru%20firmowego\BIK-Papier_Firmowy-Szablon\BIK-Papier_Firmowy-Szablon-1.dotx" TargetMode="External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6B161FAA-8633-468D-BE8E-F61CAB95B1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479819-2FF8-48DC-95D9-FAA327B8B3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BIK-Papier_Firmowy-Szablon-1</Template>
  <TotalTime>10</TotalTime>
  <Pages>2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aleksandra.stankiewicz-billewicz@bik.pl</dc:creator>
  <cp:lastModifiedBy>Stankiewicz-Billewicz Aleksandra</cp:lastModifiedBy>
  <cp:revision>4</cp:revision>
  <cp:lastPrinted>2022-05-25T18:15:00Z</cp:lastPrinted>
  <dcterms:created xsi:type="dcterms:W3CDTF">2022-06-17T08:06:00Z</dcterms:created>
  <dcterms:modified xsi:type="dcterms:W3CDTF">2022-06-17T08:21:00Z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ec3e8ace-e71c-4ab5-916c-1f2127a5e379_Enabled">
    <vt:lpwstr>true</vt:lpwstr>
  </property>
  <property fmtid="{D5CDD505-2E9C-101B-9397-08002B2CF9AE}" pid="8" name="MSIP_Label_ec3e8ace-e71c-4ab5-916c-1f2127a5e379_SetDate">
    <vt:lpwstr>2022-05-31T10:53:27Z</vt:lpwstr>
  </property>
  <property fmtid="{D5CDD505-2E9C-101B-9397-08002B2CF9AE}" pid="9" name="MSIP_Label_ec3e8ace-e71c-4ab5-916c-1f2127a5e379_Method">
    <vt:lpwstr>Standard</vt:lpwstr>
  </property>
  <property fmtid="{D5CDD505-2E9C-101B-9397-08002B2CF9AE}" pid="10" name="MSIP_Label_ec3e8ace-e71c-4ab5-916c-1f2127a5e379_Name">
    <vt:lpwstr>RMSProd01</vt:lpwstr>
  </property>
  <property fmtid="{D5CDD505-2E9C-101B-9397-08002B2CF9AE}" pid="11" name="MSIP_Label_ec3e8ace-e71c-4ab5-916c-1f2127a5e379_SiteId">
    <vt:lpwstr>870a70bc-da20-400b-a46d-2df3fe44e4f3</vt:lpwstr>
  </property>
  <property fmtid="{D5CDD505-2E9C-101B-9397-08002B2CF9AE}" pid="12" name="MSIP_Label_ec3e8ace-e71c-4ab5-916c-1f2127a5e379_ActionId">
    <vt:lpwstr>33ce2b84-c95e-4eb7-b787-4e51c456a3fd</vt:lpwstr>
  </property>
  <property fmtid="{D5CDD505-2E9C-101B-9397-08002B2CF9AE}" pid="13" name="MSIP_Label_ec3e8ace-e71c-4ab5-916c-1f2127a5e379_ContentBits">
    <vt:lpwstr>3</vt:lpwstr>
  </property>
  <property fmtid="{D5CDD505-2E9C-101B-9397-08002B2CF9AE}" pid="14" name="MSIP_Label_1391a466-f120-4668-a5e5-7af4d8a99d82_Enabled">
    <vt:lpwstr>true</vt:lpwstr>
  </property>
  <property fmtid="{D5CDD505-2E9C-101B-9397-08002B2CF9AE}" pid="15" name="MSIP_Label_1391a466-f120-4668-a5e5-7af4d8a99d82_SetDate">
    <vt:lpwstr>2022-06-17T08:02:26Z</vt:lpwstr>
  </property>
  <property fmtid="{D5CDD505-2E9C-101B-9397-08002B2CF9AE}" pid="16" name="MSIP_Label_1391a466-f120-4668-a5e5-7af4d8a99d82_Method">
    <vt:lpwstr>Privileged</vt:lpwstr>
  </property>
  <property fmtid="{D5CDD505-2E9C-101B-9397-08002B2CF9AE}" pid="17" name="MSIP_Label_1391a466-f120-4668-a5e5-7af4d8a99d82_Name">
    <vt:lpwstr>Grupa BIK-Jawne</vt:lpwstr>
  </property>
  <property fmtid="{D5CDD505-2E9C-101B-9397-08002B2CF9AE}" pid="18" name="MSIP_Label_1391a466-f120-4668-a5e5-7af4d8a99d82_SiteId">
    <vt:lpwstr>f2871815-01ea-45c0-a64b-82e189df602c</vt:lpwstr>
  </property>
  <property fmtid="{D5CDD505-2E9C-101B-9397-08002B2CF9AE}" pid="19" name="MSIP_Label_1391a466-f120-4668-a5e5-7af4d8a99d82_ActionId">
    <vt:lpwstr>a486d178-24d5-474e-abe0-1f659b8c00a8</vt:lpwstr>
  </property>
  <property fmtid="{D5CDD505-2E9C-101B-9397-08002B2CF9AE}" pid="20" name="MSIP_Label_1391a466-f120-4668-a5e5-7af4d8a99d82_ContentBits">
    <vt:lpwstr>2</vt:lpwstr>
  </property>
</Properties>
</file>