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66A" w14:textId="4E41ECC2" w:rsidR="0003705F" w:rsidRPr="00FB3596" w:rsidRDefault="0003705F" w:rsidP="0003705F">
      <w:pPr>
        <w:tabs>
          <w:tab w:val="left" w:pos="5070"/>
        </w:tabs>
        <w:jc w:val="center"/>
        <w:rPr>
          <w:rFonts w:ascii="Roboto Condensed" w:hAnsi="Roboto Condensed"/>
          <w:b/>
          <w:bCs/>
          <w:sz w:val="32"/>
          <w:szCs w:val="32"/>
          <w:lang w:val="en-US"/>
        </w:rPr>
      </w:pPr>
    </w:p>
    <w:p w14:paraId="4A08BBD7" w14:textId="77777777" w:rsidR="00FB3596" w:rsidRPr="00FB3596" w:rsidRDefault="00FB3596" w:rsidP="00FB3596">
      <w:pPr>
        <w:pStyle w:val="xmsoplaintext"/>
        <w:spacing w:before="0" w:beforeAutospacing="0" w:after="0" w:afterAutospacing="0"/>
        <w:jc w:val="center"/>
        <w:rPr>
          <w:sz w:val="32"/>
          <w:szCs w:val="32"/>
        </w:rPr>
      </w:pPr>
      <w:r w:rsidRPr="00FB3596">
        <w:rPr>
          <w:rFonts w:ascii="Roboto Condensed" w:hAnsi="Roboto Condensed"/>
          <w:b/>
          <w:bCs/>
          <w:sz w:val="32"/>
          <w:szCs w:val="32"/>
        </w:rPr>
        <w:t>Play nabywa udział większościowy w Redge Technologies i kontynuuje rozwój spółki w obecnych obszarach działalności</w:t>
      </w:r>
    </w:p>
    <w:p w14:paraId="4C1AFBB3" w14:textId="77777777" w:rsidR="00FB3596" w:rsidRDefault="00FB3596" w:rsidP="00FB3596">
      <w:pPr>
        <w:pStyle w:val="xmsoplaintext"/>
        <w:spacing w:before="0" w:beforeAutospacing="0" w:after="0" w:afterAutospacing="0"/>
      </w:pPr>
      <w:r>
        <w:rPr>
          <w:rFonts w:ascii="Roboto Condensed" w:hAnsi="Roboto Condensed"/>
        </w:rPr>
        <w:t> </w:t>
      </w:r>
    </w:p>
    <w:p w14:paraId="4E080089" w14:textId="3EC47815" w:rsidR="00FB3596" w:rsidRDefault="00FB3596" w:rsidP="00FB3596">
      <w:pPr>
        <w:pStyle w:val="xmsoplaintext"/>
        <w:spacing w:before="0" w:beforeAutospacing="0" w:after="0" w:afterAutospacing="0"/>
        <w:jc w:val="both"/>
        <w:rPr>
          <w:rFonts w:ascii="Roboto Condensed" w:hAnsi="Roboto Condensed"/>
          <w:b/>
          <w:bCs/>
          <w:color w:val="000000"/>
        </w:rPr>
      </w:pPr>
      <w:r>
        <w:rPr>
          <w:rFonts w:ascii="Roboto Condensed" w:hAnsi="Roboto Condensed"/>
          <w:b/>
          <w:bCs/>
        </w:rPr>
        <w:t xml:space="preserve">Play, będący częścią Grupy iliad, nabył 92,5% udziałów w spółce Redge Technologies – wiodącym dostawcy rozwiązań wideo online w Europie Wschodniej. </w:t>
      </w:r>
      <w:r>
        <w:rPr>
          <w:rFonts w:ascii="Roboto Condensed" w:hAnsi="Roboto Condensed"/>
          <w:b/>
          <w:bCs/>
          <w:color w:val="000000"/>
        </w:rPr>
        <w:t>Redge Technologies zachowa swoją odrębność organizacyjną i będzie kontynuowało dotychczasową strategię produktową, jak również rozwijało nowe obszary działalności zarówno w Polsce, jak i zagranicą. Skład zespołu zarządzającego spółką nie zmienia się, a Przemysław Frasunek, jej założyciel, pozostaje na stanowisku prezesa na kolejną 5-letnią kadencję, utrzymując pozostałe 7,5% udziałów.</w:t>
      </w:r>
    </w:p>
    <w:p w14:paraId="123F9705" w14:textId="77777777" w:rsidR="00FB3596" w:rsidRPr="00FB3596" w:rsidRDefault="00FB3596" w:rsidP="00FB3596">
      <w:pPr>
        <w:pStyle w:val="xmsoplaintext"/>
        <w:spacing w:before="0" w:beforeAutospacing="0" w:after="0" w:afterAutospacing="0"/>
        <w:jc w:val="both"/>
        <w:rPr>
          <w:rFonts w:ascii="Roboto Condensed" w:hAnsi="Roboto Condensed"/>
          <w:b/>
          <w:bCs/>
        </w:rPr>
      </w:pPr>
    </w:p>
    <w:p w14:paraId="24096223" w14:textId="550EB234" w:rsidR="00FB3596" w:rsidRDefault="00FB3596" w:rsidP="00FB3596">
      <w:pPr>
        <w:jc w:val="both"/>
        <w:rPr>
          <w:rFonts w:ascii="Calibri" w:hAnsi="Calibri"/>
        </w:rPr>
      </w:pPr>
      <w:r>
        <w:rPr>
          <w:rFonts w:ascii="Roboto Condensed" w:hAnsi="Roboto Condensed"/>
        </w:rPr>
        <w:t>Redge Technologies, działając na rynku od 2007</w:t>
      </w:r>
      <w:r w:rsidR="00D25830">
        <w:rPr>
          <w:rFonts w:ascii="Roboto Condensed" w:hAnsi="Roboto Condensed"/>
        </w:rPr>
        <w:t xml:space="preserve"> roku</w:t>
      </w:r>
      <w:r>
        <w:rPr>
          <w:rFonts w:ascii="Roboto Condensed" w:hAnsi="Roboto Condensed"/>
        </w:rPr>
        <w:t>, rozwija i dostarcza rozwiązania najnowszej generacji do dystrybucji treści wideo linearnego i na żądanie. Jednym z jego flagowych rozwiązań jest kompletna, wysoce skalowalna oraz niezawodna platforma technologiczna pozwalająca partnerom na tworzenie szerokiej gamy usług wideo, w tym rozwiązań OTT oraz IPTV. Spółka oferuje także rozwiązanie zapewniające zaawansowaną ochronę przed masowymi cyberatakami. Klientami Redge Technologies, poza Grupą iliad oraz Play, są duże firmy mediowe i operatorzy telewizyjni: Grupa TVN Warner Bros Discovery, Grupa TV3, Telewizja Polska, Ringier Axel Springer Polska, Vectra, Canal+ i NASK.</w:t>
      </w:r>
    </w:p>
    <w:p w14:paraId="2A8794B6" w14:textId="77777777" w:rsidR="00FB3596" w:rsidRDefault="00FB3596" w:rsidP="00FB3596">
      <w:pPr>
        <w:pStyle w:val="xmsoplaintext"/>
        <w:spacing w:before="0" w:beforeAutospacing="0" w:after="0" w:afterAutospacing="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Trwająca od 2007 r. współpraca z Play rozszerzy się, czego efektem będzie dalszy rozwój platformy PLAY NOW. Jednocześnie przed Redge Technologies otwierają się nowe możliwości rozwoju na rynkach europejskich poprzez połączenie sił z Grupą iliad, szóstą co do wielkości grupą telekomunikacyjną w Europie. </w:t>
      </w:r>
    </w:p>
    <w:p w14:paraId="561BBF6B" w14:textId="77777777" w:rsidR="00FB3596" w:rsidRDefault="00FB3596" w:rsidP="00FB3596">
      <w:pPr>
        <w:pStyle w:val="xmsoplaintext"/>
        <w:spacing w:before="0" w:beforeAutospacing="0" w:after="0" w:afterAutospacing="0"/>
        <w:jc w:val="both"/>
        <w:rPr>
          <w:rFonts w:ascii="Roboto Condensed" w:hAnsi="Roboto Condensed"/>
        </w:rPr>
      </w:pPr>
    </w:p>
    <w:p w14:paraId="2228A6B8" w14:textId="2E60E41C" w:rsidR="00FB3596" w:rsidRDefault="00FB3596" w:rsidP="00FB3596">
      <w:pPr>
        <w:pStyle w:val="xmsoplaintext"/>
        <w:spacing w:before="0" w:beforeAutospacing="0" w:after="0" w:afterAutospacing="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 transakcji doradzali: kancelaria Rymarz Zdort i Grant Thorton (po stronie kupujących) oraz Dentons i Rothschild &amp; Co (po stronie sprzedających).</w:t>
      </w:r>
    </w:p>
    <w:p w14:paraId="0C9096A5" w14:textId="77777777" w:rsidR="00FB3596" w:rsidRDefault="00FB3596" w:rsidP="00FB3596">
      <w:pPr>
        <w:rPr>
          <w:rFonts w:ascii="Calibri" w:hAnsi="Calibri"/>
        </w:rPr>
      </w:pPr>
    </w:p>
    <w:p w14:paraId="7D5F6E4B" w14:textId="77777777" w:rsidR="007C5E6E" w:rsidRDefault="00424745" w:rsidP="00401AA7">
      <w:pPr>
        <w:spacing w:after="120" w:line="240" w:lineRule="auto"/>
        <w:jc w:val="both"/>
        <w:rPr>
          <w:rFonts w:ascii="Roboto Condensed" w:hAnsi="Roboto Condensed"/>
          <w:iCs/>
          <w:sz w:val="18"/>
          <w:szCs w:val="18"/>
        </w:rPr>
      </w:pPr>
      <w:r w:rsidRPr="00742976">
        <w:rPr>
          <w:rFonts w:ascii="Roboto Condensed" w:hAnsi="Roboto Condensed"/>
          <w:b/>
          <w:bCs/>
          <w:iCs/>
          <w:sz w:val="18"/>
          <w:szCs w:val="18"/>
        </w:rPr>
        <w:t>Grupa Play</w:t>
      </w:r>
      <w:r w:rsidRPr="00742976">
        <w:rPr>
          <w:rFonts w:ascii="Roboto Condensed" w:hAnsi="Roboto Condensed"/>
          <w:iCs/>
          <w:sz w:val="18"/>
          <w:szCs w:val="18"/>
        </w:rPr>
        <w:t xml:space="preserve"> </w:t>
      </w:r>
      <w:r w:rsidR="00F3685D" w:rsidRPr="00742976">
        <w:rPr>
          <w:rFonts w:ascii="Roboto Condensed" w:hAnsi="Roboto Condensed"/>
          <w:iCs/>
          <w:sz w:val="18"/>
          <w:szCs w:val="18"/>
        </w:rPr>
        <w:t xml:space="preserve">należąca do francuskiej Grupy iliad, jednej z największych grup telekomunikacyjnych w Europie, </w:t>
      </w:r>
      <w:r w:rsidRPr="00742976">
        <w:rPr>
          <w:rFonts w:ascii="Roboto Condensed" w:hAnsi="Roboto Condensed"/>
          <w:iCs/>
          <w:sz w:val="18"/>
          <w:szCs w:val="18"/>
        </w:rPr>
        <w:t>jest wiodącym konwergentnym dostawcą internetu stacjonarnego, telewizji cyfrowej i usług mobilnych, oferującym usługi pod</w:t>
      </w:r>
      <w:r w:rsidR="00F3685D" w:rsidRPr="00742976">
        <w:rPr>
          <w:rFonts w:ascii="Roboto Condensed" w:hAnsi="Roboto Condensed"/>
          <w:iCs/>
          <w:sz w:val="18"/>
          <w:szCs w:val="18"/>
        </w:rPr>
        <w:t xml:space="preserve"> swoimi</w:t>
      </w:r>
      <w:r w:rsidRPr="00742976">
        <w:rPr>
          <w:rFonts w:ascii="Roboto Condensed" w:hAnsi="Roboto Condensed"/>
          <w:iCs/>
          <w:sz w:val="18"/>
          <w:szCs w:val="18"/>
        </w:rPr>
        <w:t xml:space="preserve"> markami.</w:t>
      </w:r>
      <w:r w:rsidR="00F3685D" w:rsidRPr="00742976">
        <w:rPr>
          <w:rFonts w:ascii="Roboto Condensed" w:hAnsi="Roboto Condensed"/>
          <w:iCs/>
          <w:sz w:val="18"/>
          <w:szCs w:val="18"/>
        </w:rPr>
        <w:t xml:space="preserve"> Posiada najnowocześniejszą infrastrukturę mobilną w Polsce z niemal 10 tys. stacji bazowych w</w:t>
      </w:r>
      <w:r w:rsidR="000B79F4" w:rsidRPr="00742976">
        <w:rPr>
          <w:rFonts w:ascii="Roboto Condensed" w:hAnsi="Roboto Condensed"/>
          <w:iCs/>
          <w:sz w:val="18"/>
          <w:szCs w:val="18"/>
        </w:rPr>
        <w:t> </w:t>
      </w:r>
      <w:r w:rsidR="00F3685D" w:rsidRPr="00742976">
        <w:rPr>
          <w:rFonts w:ascii="Roboto Condensed" w:hAnsi="Roboto Condensed"/>
          <w:iCs/>
          <w:sz w:val="18"/>
          <w:szCs w:val="18"/>
        </w:rPr>
        <w:t>całym kraju, obejmując swoim zasięgiem niemal 100% ludności</w:t>
      </w:r>
      <w:r w:rsidR="00401AA7" w:rsidRPr="00742976">
        <w:rPr>
          <w:rFonts w:ascii="Roboto Condensed" w:hAnsi="Roboto Condensed"/>
          <w:iCs/>
          <w:sz w:val="18"/>
          <w:szCs w:val="18"/>
        </w:rPr>
        <w:t>, a także sieć szerokopasmową docierającą do ponad 3,7 mln gospodarstw domowych</w:t>
      </w:r>
      <w:r w:rsidR="00F3685D" w:rsidRPr="00742976">
        <w:rPr>
          <w:rFonts w:ascii="Roboto Condensed" w:hAnsi="Roboto Condensed"/>
          <w:iCs/>
          <w:sz w:val="18"/>
          <w:szCs w:val="18"/>
        </w:rPr>
        <w:t xml:space="preserve">. </w:t>
      </w:r>
      <w:r w:rsidR="00401AA7" w:rsidRPr="00742976">
        <w:rPr>
          <w:rFonts w:ascii="Roboto Condensed" w:hAnsi="Roboto Condensed"/>
          <w:iCs/>
          <w:sz w:val="18"/>
          <w:szCs w:val="18"/>
        </w:rPr>
        <w:t xml:space="preserve">1 kwietnia 2022 r. Play nabył UPC Polska, lidera usług cyfrowych, oferującego telewizję cyfrową, internet światłowodowy oraz telefonię mobilną i stacjonarną dla klientów indywidualnych i biznesowych. </w:t>
      </w:r>
      <w:r w:rsidR="00F3685D" w:rsidRPr="00742976">
        <w:rPr>
          <w:rFonts w:ascii="Roboto Condensed" w:hAnsi="Roboto Condensed"/>
          <w:iCs/>
          <w:sz w:val="18"/>
          <w:szCs w:val="18"/>
        </w:rPr>
        <w:t>W ramach Grupy Play swoją działalność rozwija także Grupa 3S dostarczająca kompleksowe rozwiązania telekomunikacyjne, Data Center i ICT.</w:t>
      </w:r>
    </w:p>
    <w:p w14:paraId="765F009B" w14:textId="35DE79C3" w:rsidR="00F0215B" w:rsidRPr="00424745" w:rsidRDefault="00807B26" w:rsidP="00401AA7">
      <w:pPr>
        <w:spacing w:after="120" w:line="240" w:lineRule="auto"/>
        <w:jc w:val="both"/>
        <w:rPr>
          <w:rFonts w:ascii="Roboto Condensed" w:hAnsi="Roboto Condensed"/>
          <w:iCs/>
          <w:sz w:val="18"/>
          <w:szCs w:val="18"/>
        </w:rPr>
      </w:pPr>
      <w:hyperlink r:id="rId7" w:history="1">
        <w:r w:rsidR="007C5E6E" w:rsidRPr="000A3D8F">
          <w:rPr>
            <w:rStyle w:val="Hipercze"/>
            <w:rFonts w:ascii="Roboto Condensed" w:hAnsi="Roboto Condensed"/>
            <w:iCs/>
            <w:sz w:val="18"/>
            <w:szCs w:val="18"/>
          </w:rPr>
          <w:t>www.play.pl</w:t>
        </w:r>
      </w:hyperlink>
    </w:p>
    <w:sectPr w:rsidR="00F0215B" w:rsidRPr="004247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EA08" w14:textId="77777777" w:rsidR="00807B26" w:rsidRDefault="00807B26" w:rsidP="0003705F">
      <w:pPr>
        <w:spacing w:after="0" w:line="240" w:lineRule="auto"/>
      </w:pPr>
      <w:r>
        <w:separator/>
      </w:r>
    </w:p>
  </w:endnote>
  <w:endnote w:type="continuationSeparator" w:id="0">
    <w:p w14:paraId="7F0BD0BD" w14:textId="77777777" w:rsidR="00807B26" w:rsidRDefault="00807B26" w:rsidP="0003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0BB6" w14:textId="77777777" w:rsidR="00807B26" w:rsidRDefault="00807B26" w:rsidP="0003705F">
      <w:pPr>
        <w:spacing w:after="0" w:line="240" w:lineRule="auto"/>
      </w:pPr>
      <w:r>
        <w:separator/>
      </w:r>
    </w:p>
  </w:footnote>
  <w:footnote w:type="continuationSeparator" w:id="0">
    <w:p w14:paraId="3222A47A" w14:textId="77777777" w:rsidR="00807B26" w:rsidRDefault="00807B26" w:rsidP="0003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4A9" w14:textId="0B6E3606" w:rsidR="0003705F" w:rsidRDefault="00865950" w:rsidP="00865950">
    <w:pPr>
      <w:pStyle w:val="Nagwek"/>
      <w:jc w:val="right"/>
    </w:pPr>
    <w:r>
      <w:rPr>
        <w:noProof/>
      </w:rPr>
      <w:drawing>
        <wp:inline distT="0" distB="0" distL="0" distR="0" wp14:anchorId="61F9FB1D" wp14:editId="1E1B4871">
          <wp:extent cx="23526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B69"/>
    <w:multiLevelType w:val="hybridMultilevel"/>
    <w:tmpl w:val="CB92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F418B"/>
    <w:multiLevelType w:val="hybridMultilevel"/>
    <w:tmpl w:val="8756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A7D"/>
    <w:multiLevelType w:val="hybridMultilevel"/>
    <w:tmpl w:val="191C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zM0NTYysjC1MDNW0lEKTi0uzszPAykwrgUAgNKHZCwAAAA="/>
  </w:docVars>
  <w:rsids>
    <w:rsidRoot w:val="00A66817"/>
    <w:rsid w:val="000340AA"/>
    <w:rsid w:val="0003705F"/>
    <w:rsid w:val="000A6ABF"/>
    <w:rsid w:val="000B79F4"/>
    <w:rsid w:val="00191E4E"/>
    <w:rsid w:val="00260587"/>
    <w:rsid w:val="002F04F3"/>
    <w:rsid w:val="003478FF"/>
    <w:rsid w:val="00387158"/>
    <w:rsid w:val="003C077A"/>
    <w:rsid w:val="00400DC5"/>
    <w:rsid w:val="00401AA7"/>
    <w:rsid w:val="00424745"/>
    <w:rsid w:val="0047087A"/>
    <w:rsid w:val="00492668"/>
    <w:rsid w:val="004E606A"/>
    <w:rsid w:val="005278D3"/>
    <w:rsid w:val="005921DB"/>
    <w:rsid w:val="00720590"/>
    <w:rsid w:val="0073058F"/>
    <w:rsid w:val="00742976"/>
    <w:rsid w:val="00796DFF"/>
    <w:rsid w:val="007C5E6E"/>
    <w:rsid w:val="00807B26"/>
    <w:rsid w:val="008447C3"/>
    <w:rsid w:val="00865950"/>
    <w:rsid w:val="00872A34"/>
    <w:rsid w:val="009463E7"/>
    <w:rsid w:val="009A2DB6"/>
    <w:rsid w:val="009D2681"/>
    <w:rsid w:val="009E0238"/>
    <w:rsid w:val="00A66817"/>
    <w:rsid w:val="00AD1519"/>
    <w:rsid w:val="00B24DC5"/>
    <w:rsid w:val="00B8439E"/>
    <w:rsid w:val="00BB195C"/>
    <w:rsid w:val="00C24D19"/>
    <w:rsid w:val="00C42033"/>
    <w:rsid w:val="00C840B0"/>
    <w:rsid w:val="00D25830"/>
    <w:rsid w:val="00DE4069"/>
    <w:rsid w:val="00ED0D61"/>
    <w:rsid w:val="00ED0EB0"/>
    <w:rsid w:val="00EF4AEE"/>
    <w:rsid w:val="00F3685D"/>
    <w:rsid w:val="00F652FD"/>
    <w:rsid w:val="00F91181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4ABF"/>
  <w15:chartTrackingRefBased/>
  <w15:docId w15:val="{D890BD78-A4DA-48C5-A0F9-70F35DF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F"/>
  </w:style>
  <w:style w:type="paragraph" w:styleId="Stopka">
    <w:name w:val="footer"/>
    <w:basedOn w:val="Normalny"/>
    <w:link w:val="StopkaZnak"/>
    <w:uiPriority w:val="99"/>
    <w:unhideWhenUsed/>
    <w:rsid w:val="0003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F"/>
  </w:style>
  <w:style w:type="character" w:styleId="Hipercze">
    <w:name w:val="Hyperlink"/>
    <w:basedOn w:val="Domylnaczcionkaakapitu"/>
    <w:uiPriority w:val="99"/>
    <w:unhideWhenUsed/>
    <w:rsid w:val="00865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0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1519"/>
    <w:pPr>
      <w:ind w:left="720"/>
      <w:contextualSpacing/>
    </w:pPr>
  </w:style>
  <w:style w:type="paragraph" w:customStyle="1" w:styleId="xmsonormal">
    <w:name w:val="x_msonormal"/>
    <w:basedOn w:val="Normalny"/>
    <w:rsid w:val="00FB359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plaintext">
    <w:name w:val="x_msoplaintext"/>
    <w:basedOn w:val="Normalny"/>
    <w:rsid w:val="00FB35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Daniluk</dc:creator>
  <cp:keywords/>
  <dc:description/>
  <cp:lastModifiedBy>Agnieszka Platkowska</cp:lastModifiedBy>
  <cp:revision>5</cp:revision>
  <dcterms:created xsi:type="dcterms:W3CDTF">2022-07-06T08:00:00Z</dcterms:created>
  <dcterms:modified xsi:type="dcterms:W3CDTF">2022-07-07T11:28:00Z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878f14-522c-44a3-9011-4044940f4100_Enabled">
    <vt:lpwstr>true</vt:lpwstr>
  </property>
  <property fmtid="{D5CDD505-2E9C-101B-9397-08002B2CF9AE}" pid="3" name="MSIP_Label_82878f14-522c-44a3-9011-4044940f4100_SetDate">
    <vt:lpwstr>2022-06-19T22:34:40Z</vt:lpwstr>
  </property>
  <property fmtid="{D5CDD505-2E9C-101B-9397-08002B2CF9AE}" pid="4" name="MSIP_Label_82878f14-522c-44a3-9011-4044940f4100_Method">
    <vt:lpwstr>Privileged</vt:lpwstr>
  </property>
  <property fmtid="{D5CDD505-2E9C-101B-9397-08002B2CF9AE}" pid="5" name="MSIP_Label_82878f14-522c-44a3-9011-4044940f4100_Name">
    <vt:lpwstr>82878f14-522c-44a3-9011-4044940f4100</vt:lpwstr>
  </property>
  <property fmtid="{D5CDD505-2E9C-101B-9397-08002B2CF9AE}" pid="6" name="MSIP_Label_82878f14-522c-44a3-9011-4044940f4100_SiteId">
    <vt:lpwstr>c0627ec3-7e6c-493d-9763-bf943844e332</vt:lpwstr>
  </property>
  <property fmtid="{D5CDD505-2E9C-101B-9397-08002B2CF9AE}" pid="7" name="MSIP_Label_82878f14-522c-44a3-9011-4044940f4100_ActionId">
    <vt:lpwstr>089efde4-f26b-4ff2-b877-77b5b3429299</vt:lpwstr>
  </property>
  <property fmtid="{D5CDD505-2E9C-101B-9397-08002B2CF9AE}" pid="8" name="MSIP_Label_82878f14-522c-44a3-9011-4044940f4100_ContentBits">
    <vt:lpwstr>0</vt:lpwstr>
  </property>
</Properties>
</file>