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058612BD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5000C3">
        <w:rPr>
          <w:sz w:val="22"/>
        </w:rPr>
        <w:t>5</w:t>
      </w:r>
      <w:r w:rsidR="00263BB5" w:rsidRPr="00263BB5">
        <w:rPr>
          <w:sz w:val="22"/>
        </w:rPr>
        <w:t>.</w:t>
      </w:r>
      <w:r w:rsidR="00C537EB">
        <w:rPr>
          <w:sz w:val="22"/>
        </w:rPr>
        <w:t>01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54A55682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 w:rsidR="00C537EB">
        <w:rPr>
          <w:b/>
          <w:bCs/>
          <w:sz w:val="24"/>
          <w:szCs w:val="24"/>
        </w:rPr>
        <w:t>0</w:t>
      </w:r>
      <w:r w:rsidR="001D3DE7" w:rsidRPr="00C00D06">
        <w:rPr>
          <w:b/>
          <w:bCs/>
          <w:sz w:val="24"/>
          <w:szCs w:val="24"/>
        </w:rPr>
        <w:t>,</w:t>
      </w:r>
      <w:r w:rsidR="00C537EB">
        <w:rPr>
          <w:b/>
          <w:bCs/>
          <w:sz w:val="24"/>
          <w:szCs w:val="24"/>
        </w:rPr>
        <w:t>7</w:t>
      </w:r>
      <w:r w:rsidR="001D3DE7" w:rsidRPr="00C00D06">
        <w:rPr>
          <w:b/>
          <w:bCs/>
          <w:sz w:val="24"/>
          <w:szCs w:val="24"/>
        </w:rPr>
        <w:t xml:space="preserve">% </w:t>
      </w:r>
      <w:r w:rsidR="001D3DE7">
        <w:rPr>
          <w:b/>
          <w:bCs/>
          <w:sz w:val="24"/>
          <w:szCs w:val="24"/>
        </w:rPr>
        <w:t>spadła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B3797A">
        <w:rPr>
          <w:b/>
          <w:bCs/>
          <w:sz w:val="24"/>
          <w:szCs w:val="24"/>
        </w:rPr>
        <w:t>w</w:t>
      </w:r>
      <w:r w:rsidR="001D3DE7" w:rsidRPr="00C00D06">
        <w:rPr>
          <w:b/>
          <w:bCs/>
          <w:sz w:val="24"/>
          <w:szCs w:val="24"/>
        </w:rPr>
        <w:t xml:space="preserve"> </w:t>
      </w:r>
      <w:r w:rsidR="00C537EB">
        <w:rPr>
          <w:b/>
          <w:bCs/>
          <w:sz w:val="24"/>
          <w:szCs w:val="24"/>
        </w:rPr>
        <w:t>grudni</w:t>
      </w:r>
      <w:r w:rsidR="00B3797A">
        <w:rPr>
          <w:b/>
          <w:bCs/>
          <w:sz w:val="24"/>
          <w:szCs w:val="24"/>
        </w:rPr>
        <w:t xml:space="preserve">u 2022 r. </w:t>
      </w:r>
      <w:bookmarkStart w:id="0" w:name="_Hlk73698368"/>
      <w:r w:rsidR="001D3DE7" w:rsidRPr="00263BB5">
        <w:rPr>
          <w:b/>
          <w:bCs/>
          <w:sz w:val="23"/>
          <w:szCs w:val="23"/>
        </w:rPr>
        <w:t>Wartość BIK Indeksu Popytu na Kredyty Mieszkaniowe (BIK Indeks – PKM) informuje o rocznej dynamice wartości wnioskowanych kredytów mieszkaniowych. Wartość Indeksu w</w:t>
      </w:r>
      <w:r w:rsidR="001D3DE7">
        <w:rPr>
          <w:b/>
          <w:bCs/>
          <w:sz w:val="23"/>
          <w:szCs w:val="23"/>
        </w:rPr>
        <w:t xml:space="preserve"> </w:t>
      </w:r>
      <w:r w:rsidR="00C537EB">
        <w:rPr>
          <w:b/>
          <w:bCs/>
          <w:sz w:val="23"/>
          <w:szCs w:val="23"/>
        </w:rPr>
        <w:t>grudniu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1D3DE7">
        <w:rPr>
          <w:b/>
          <w:bCs/>
          <w:sz w:val="23"/>
          <w:szCs w:val="23"/>
        </w:rPr>
        <w:t>2</w:t>
      </w:r>
      <w:r w:rsidR="001D3DE7" w:rsidRPr="00263BB5">
        <w:rPr>
          <w:b/>
          <w:bCs/>
          <w:sz w:val="23"/>
          <w:szCs w:val="23"/>
        </w:rPr>
        <w:t xml:space="preserve"> r.</w:t>
      </w:r>
      <w:r w:rsidR="000D6B56" w:rsidRPr="000D6B56">
        <w:rPr>
          <w:b/>
          <w:bCs/>
          <w:sz w:val="23"/>
          <w:szCs w:val="23"/>
        </w:rPr>
        <w:t xml:space="preserve"> </w:t>
      </w:r>
      <w:r w:rsidR="000D6B56" w:rsidRPr="00263BB5">
        <w:rPr>
          <w:b/>
          <w:bCs/>
          <w:sz w:val="23"/>
          <w:szCs w:val="23"/>
        </w:rPr>
        <w:t>oznacza, że</w:t>
      </w:r>
      <w:r w:rsidR="001D3DE7" w:rsidRPr="00263BB5">
        <w:rPr>
          <w:b/>
          <w:bCs/>
          <w:sz w:val="23"/>
          <w:szCs w:val="23"/>
        </w:rPr>
        <w:t xml:space="preserve"> w przeliczeniu na dzień roboczy, banki i SKOK-i przesłały do BIK zapytania o kredyty mieszkaniowe na kwotę </w:t>
      </w:r>
      <w:r w:rsidR="001D3DE7">
        <w:rPr>
          <w:b/>
          <w:bCs/>
          <w:sz w:val="23"/>
          <w:szCs w:val="23"/>
        </w:rPr>
        <w:t>niższą</w:t>
      </w:r>
      <w:r w:rsidR="001D3DE7" w:rsidRPr="00263BB5">
        <w:rPr>
          <w:b/>
          <w:bCs/>
          <w:sz w:val="23"/>
          <w:szCs w:val="23"/>
        </w:rPr>
        <w:t xml:space="preserve"> o </w:t>
      </w:r>
      <w:r>
        <w:rPr>
          <w:b/>
          <w:bCs/>
          <w:sz w:val="23"/>
          <w:szCs w:val="23"/>
        </w:rPr>
        <w:t>6</w:t>
      </w:r>
      <w:r w:rsidR="00C537EB">
        <w:rPr>
          <w:b/>
          <w:bCs/>
          <w:sz w:val="23"/>
          <w:szCs w:val="23"/>
        </w:rPr>
        <w:t>0</w:t>
      </w:r>
      <w:r w:rsidR="001D3DE7">
        <w:rPr>
          <w:b/>
          <w:bCs/>
          <w:sz w:val="23"/>
          <w:szCs w:val="23"/>
        </w:rPr>
        <w:t>,</w:t>
      </w:r>
      <w:r w:rsidR="00C537EB">
        <w:rPr>
          <w:b/>
          <w:bCs/>
          <w:sz w:val="23"/>
          <w:szCs w:val="23"/>
        </w:rPr>
        <w:t>7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C537EB"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1D3DE7">
        <w:rPr>
          <w:b/>
          <w:bCs/>
          <w:sz w:val="23"/>
          <w:szCs w:val="23"/>
        </w:rPr>
        <w:t xml:space="preserve">1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0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76E61E75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C537EB">
        <w:rPr>
          <w:szCs w:val="20"/>
        </w:rPr>
        <w:t>grudniu</w:t>
      </w:r>
      <w:r w:rsidRPr="00C00D06">
        <w:rPr>
          <w:szCs w:val="20"/>
        </w:rPr>
        <w:t xml:space="preserve"> 2022 r. o kredyt mieszkaniowy wnioskowało łącznie </w:t>
      </w:r>
      <w:r>
        <w:rPr>
          <w:szCs w:val="20"/>
        </w:rPr>
        <w:t>1</w:t>
      </w:r>
      <w:r w:rsidR="00C537EB">
        <w:rPr>
          <w:szCs w:val="20"/>
        </w:rPr>
        <w:t>2</w:t>
      </w:r>
      <w:r w:rsidRPr="00C00D06">
        <w:rPr>
          <w:szCs w:val="20"/>
        </w:rPr>
        <w:t>,</w:t>
      </w:r>
      <w:r w:rsidR="00C537EB">
        <w:rPr>
          <w:szCs w:val="20"/>
        </w:rPr>
        <w:t>3</w:t>
      </w:r>
      <w:r w:rsidR="000D253F">
        <w:rPr>
          <w:szCs w:val="20"/>
        </w:rPr>
        <w:t>0</w:t>
      </w:r>
      <w:r w:rsidRPr="00C00D06">
        <w:rPr>
          <w:szCs w:val="20"/>
        </w:rPr>
        <w:t xml:space="preserve"> tys. potencjalnych kredytobiorców w porównaniu do </w:t>
      </w:r>
      <w:r w:rsidR="002D4B49">
        <w:rPr>
          <w:szCs w:val="20"/>
        </w:rPr>
        <w:t>3</w:t>
      </w:r>
      <w:r w:rsidR="00C537EB">
        <w:rPr>
          <w:szCs w:val="20"/>
        </w:rPr>
        <w:t>3</w:t>
      </w:r>
      <w:r w:rsidRPr="00C00D06">
        <w:rPr>
          <w:szCs w:val="20"/>
        </w:rPr>
        <w:t>,</w:t>
      </w:r>
      <w:r w:rsidR="00C537EB">
        <w:rPr>
          <w:szCs w:val="20"/>
        </w:rPr>
        <w:t>16</w:t>
      </w:r>
      <w:r w:rsidRPr="00C00D06">
        <w:rPr>
          <w:szCs w:val="20"/>
        </w:rPr>
        <w:t xml:space="preserve"> tys. rok wcześniej – jest to spadek </w:t>
      </w:r>
      <w:r w:rsidR="00194C6A">
        <w:rPr>
          <w:szCs w:val="20"/>
        </w:rPr>
        <w:t xml:space="preserve">o </w:t>
      </w:r>
      <w:r w:rsidR="00C537EB">
        <w:rPr>
          <w:szCs w:val="20"/>
        </w:rPr>
        <w:t xml:space="preserve">ok. </w:t>
      </w:r>
      <w:r w:rsidR="000D253F">
        <w:rPr>
          <w:szCs w:val="20"/>
        </w:rPr>
        <w:t>63</w:t>
      </w:r>
      <w:r w:rsidRPr="00C00D06">
        <w:rPr>
          <w:szCs w:val="20"/>
        </w:rPr>
        <w:t xml:space="preserve">%. W porównaniu do </w:t>
      </w:r>
      <w:r w:rsidR="00C537EB">
        <w:rPr>
          <w:szCs w:val="20"/>
        </w:rPr>
        <w:t>listopada</w:t>
      </w:r>
      <w:r w:rsidR="002D4B49">
        <w:rPr>
          <w:szCs w:val="20"/>
        </w:rPr>
        <w:t xml:space="preserve"> </w:t>
      </w:r>
      <w:r>
        <w:rPr>
          <w:szCs w:val="20"/>
        </w:rPr>
        <w:t>2022 r.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Pr="00C00D06">
        <w:rPr>
          <w:szCs w:val="20"/>
        </w:rPr>
        <w:t xml:space="preserve">osób wnioskujących o kredyt mieszkaniowy </w:t>
      </w:r>
      <w:r w:rsidR="00726FE6">
        <w:rPr>
          <w:szCs w:val="20"/>
        </w:rPr>
        <w:t xml:space="preserve">również </w:t>
      </w:r>
      <w:r w:rsidR="002D4B49">
        <w:rPr>
          <w:szCs w:val="20"/>
        </w:rPr>
        <w:t>spadła</w:t>
      </w:r>
      <w:r w:rsidRPr="00C00D06">
        <w:rPr>
          <w:szCs w:val="20"/>
        </w:rPr>
        <w:t xml:space="preserve"> o </w:t>
      </w:r>
      <w:r w:rsidR="00C537EB">
        <w:rPr>
          <w:szCs w:val="20"/>
        </w:rPr>
        <w:t>9</w:t>
      </w:r>
      <w:r>
        <w:rPr>
          <w:szCs w:val="20"/>
        </w:rPr>
        <w:t>,</w:t>
      </w:r>
      <w:r w:rsidR="00C537EB">
        <w:rPr>
          <w:szCs w:val="20"/>
        </w:rPr>
        <w:t>6</w:t>
      </w:r>
      <w:r w:rsidRPr="00C00D06">
        <w:rPr>
          <w:szCs w:val="20"/>
        </w:rPr>
        <w:t xml:space="preserve">%. </w:t>
      </w:r>
    </w:p>
    <w:p w14:paraId="34F5606F" w14:textId="1B7FDE3F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 </w:t>
      </w:r>
      <w:r w:rsidR="00C537EB">
        <w:rPr>
          <w:szCs w:val="20"/>
        </w:rPr>
        <w:t>grudniu</w:t>
      </w:r>
      <w:r w:rsidRPr="00C00D06">
        <w:rPr>
          <w:szCs w:val="20"/>
        </w:rPr>
        <w:t xml:space="preserve"> </w:t>
      </w:r>
      <w:r w:rsidR="00C537EB">
        <w:rPr>
          <w:szCs w:val="20"/>
        </w:rPr>
        <w:t>2022 r.</w:t>
      </w:r>
      <w:r w:rsidRPr="00C00D06">
        <w:rPr>
          <w:szCs w:val="20"/>
        </w:rPr>
        <w:t xml:space="preserve"> wyniosła 3</w:t>
      </w:r>
      <w:r w:rsidR="00C537EB">
        <w:rPr>
          <w:szCs w:val="20"/>
        </w:rPr>
        <w:t>4</w:t>
      </w:r>
      <w:r w:rsidR="000D253F">
        <w:rPr>
          <w:szCs w:val="20"/>
        </w:rPr>
        <w:t>7</w:t>
      </w:r>
      <w:r w:rsidRPr="00C00D06">
        <w:rPr>
          <w:szCs w:val="20"/>
        </w:rPr>
        <w:t>,</w:t>
      </w:r>
      <w:r w:rsidR="00C537EB">
        <w:rPr>
          <w:szCs w:val="20"/>
        </w:rPr>
        <w:t>62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>
        <w:rPr>
          <w:szCs w:val="20"/>
        </w:rPr>
        <w:t>niższa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C537EB">
        <w:rPr>
          <w:szCs w:val="20"/>
        </w:rPr>
        <w:t>3</w:t>
      </w:r>
      <w:r>
        <w:rPr>
          <w:szCs w:val="20"/>
        </w:rPr>
        <w:t>,</w:t>
      </w:r>
      <w:r w:rsidR="00C537EB">
        <w:rPr>
          <w:szCs w:val="20"/>
        </w:rPr>
        <w:t>3</w:t>
      </w:r>
      <w:r w:rsidRPr="00C00D06">
        <w:rPr>
          <w:szCs w:val="20"/>
        </w:rPr>
        <w:t xml:space="preserve">% w relacji do wartości z </w:t>
      </w:r>
      <w:r w:rsidR="00C537EB">
        <w:rPr>
          <w:szCs w:val="20"/>
        </w:rPr>
        <w:t>grudnia</w:t>
      </w:r>
      <w:r w:rsidRPr="00C00D06">
        <w:rPr>
          <w:szCs w:val="20"/>
        </w:rPr>
        <w:t xml:space="preserve"> 2021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C537EB">
        <w:rPr>
          <w:szCs w:val="20"/>
        </w:rPr>
        <w:t>listopada</w:t>
      </w:r>
      <w:r w:rsidRPr="00C00D06">
        <w:rPr>
          <w:szCs w:val="20"/>
        </w:rPr>
        <w:t xml:space="preserve"> 202</w:t>
      </w:r>
      <w:r>
        <w:rPr>
          <w:szCs w:val="20"/>
        </w:rPr>
        <w:t>2</w:t>
      </w:r>
      <w:r w:rsidRPr="00C00D06">
        <w:rPr>
          <w:szCs w:val="20"/>
        </w:rPr>
        <w:t xml:space="preserve"> r. </w:t>
      </w:r>
      <w:r w:rsidR="000D253F">
        <w:rPr>
          <w:szCs w:val="20"/>
        </w:rPr>
        <w:t xml:space="preserve">była </w:t>
      </w:r>
      <w:r w:rsidR="00827B66">
        <w:rPr>
          <w:szCs w:val="20"/>
        </w:rPr>
        <w:t xml:space="preserve">jednak </w:t>
      </w:r>
      <w:r w:rsidR="000D253F">
        <w:rPr>
          <w:szCs w:val="20"/>
        </w:rPr>
        <w:t>wyższa o 3%.</w:t>
      </w:r>
    </w:p>
    <w:p w14:paraId="430E9A85" w14:textId="77777777" w:rsidR="00D4141B" w:rsidRDefault="00D4141B" w:rsidP="001D3DE7">
      <w:pPr>
        <w:jc w:val="both"/>
        <w:rPr>
          <w:i/>
          <w:szCs w:val="20"/>
        </w:rPr>
      </w:pPr>
    </w:p>
    <w:p w14:paraId="3A682333" w14:textId="1FCAEED6" w:rsidR="00B3797A" w:rsidRDefault="001D3DE7" w:rsidP="001D3DE7">
      <w:pPr>
        <w:jc w:val="both"/>
        <w:rPr>
          <w:i/>
          <w:szCs w:val="20"/>
        </w:rPr>
      </w:pPr>
      <w:r w:rsidRPr="00C00D06">
        <w:rPr>
          <w:i/>
          <w:szCs w:val="20"/>
        </w:rPr>
        <w:t xml:space="preserve">- </w:t>
      </w:r>
      <w:r w:rsidR="00D4141B">
        <w:rPr>
          <w:i/>
          <w:szCs w:val="20"/>
        </w:rPr>
        <w:t>Grudniowy</w:t>
      </w:r>
      <w:r w:rsidR="00250E18">
        <w:rPr>
          <w:i/>
          <w:szCs w:val="20"/>
        </w:rPr>
        <w:t xml:space="preserve"> odczyt BIK Indeksu Popytu na Kredyty Mieszkaniowe </w:t>
      </w:r>
      <w:r w:rsidR="00DF5AFA">
        <w:rPr>
          <w:i/>
          <w:szCs w:val="20"/>
        </w:rPr>
        <w:t>potwierdza</w:t>
      </w:r>
      <w:r w:rsidR="00250E18">
        <w:rPr>
          <w:i/>
          <w:szCs w:val="20"/>
        </w:rPr>
        <w:t xml:space="preserve"> </w:t>
      </w:r>
      <w:r w:rsidR="000D253F">
        <w:rPr>
          <w:i/>
          <w:szCs w:val="20"/>
        </w:rPr>
        <w:t>ustabilizowa</w:t>
      </w:r>
      <w:r w:rsidR="00827B66">
        <w:rPr>
          <w:i/>
          <w:szCs w:val="20"/>
        </w:rPr>
        <w:t>nie</w:t>
      </w:r>
      <w:r w:rsidR="000D253F">
        <w:rPr>
          <w:i/>
          <w:szCs w:val="20"/>
        </w:rPr>
        <w:t xml:space="preserve"> się </w:t>
      </w:r>
      <w:r w:rsidR="00827B66">
        <w:rPr>
          <w:i/>
          <w:szCs w:val="20"/>
        </w:rPr>
        <w:t xml:space="preserve">wartości Indeksu </w:t>
      </w:r>
      <w:r w:rsidR="000D253F">
        <w:rPr>
          <w:i/>
          <w:szCs w:val="20"/>
        </w:rPr>
        <w:t xml:space="preserve">na </w:t>
      </w:r>
      <w:r w:rsidR="00B3797A">
        <w:rPr>
          <w:i/>
          <w:szCs w:val="20"/>
        </w:rPr>
        <w:t xml:space="preserve">ujemnym </w:t>
      </w:r>
      <w:r w:rsidR="000D253F">
        <w:rPr>
          <w:i/>
          <w:szCs w:val="20"/>
        </w:rPr>
        <w:t>poziomie</w:t>
      </w:r>
      <w:r w:rsidR="00D4141B">
        <w:rPr>
          <w:i/>
          <w:szCs w:val="20"/>
        </w:rPr>
        <w:t xml:space="preserve"> ok</w:t>
      </w:r>
      <w:r w:rsidR="00B3797A">
        <w:rPr>
          <w:i/>
          <w:szCs w:val="20"/>
        </w:rPr>
        <w:t>.</w:t>
      </w:r>
      <w:r w:rsidR="00D4141B">
        <w:rPr>
          <w:i/>
          <w:szCs w:val="20"/>
        </w:rPr>
        <w:t xml:space="preserve"> -60%</w:t>
      </w:r>
      <w:r w:rsidR="000D253F">
        <w:rPr>
          <w:i/>
          <w:szCs w:val="20"/>
        </w:rPr>
        <w:t xml:space="preserve">. </w:t>
      </w:r>
      <w:r w:rsidR="00D4141B">
        <w:rPr>
          <w:i/>
          <w:szCs w:val="20"/>
        </w:rPr>
        <w:t>Z uwagi na efekt bazy, porównania do niższych wartości z 2022 r.</w:t>
      </w:r>
      <w:r w:rsidR="00B3797A">
        <w:rPr>
          <w:i/>
          <w:szCs w:val="20"/>
        </w:rPr>
        <w:t>,</w:t>
      </w:r>
      <w:r w:rsidR="00D4141B">
        <w:rPr>
          <w:i/>
          <w:szCs w:val="20"/>
        </w:rPr>
        <w:t xml:space="preserve"> sama wartość Indeksu może zacząć rosnąć, widać już ten efekt od września 2022 r. Jednak w</w:t>
      </w:r>
      <w:r w:rsidR="00827B66">
        <w:rPr>
          <w:i/>
          <w:szCs w:val="20"/>
        </w:rPr>
        <w:t xml:space="preserve"> </w:t>
      </w:r>
      <w:r w:rsidR="00D4141B">
        <w:rPr>
          <w:i/>
          <w:szCs w:val="20"/>
        </w:rPr>
        <w:t>grudniu</w:t>
      </w:r>
      <w:r w:rsidR="00827B66">
        <w:rPr>
          <w:i/>
          <w:szCs w:val="20"/>
        </w:rPr>
        <w:t xml:space="preserve"> </w:t>
      </w:r>
      <w:r w:rsidR="00B3797A">
        <w:rPr>
          <w:i/>
          <w:szCs w:val="20"/>
        </w:rPr>
        <w:t xml:space="preserve">2022 r. </w:t>
      </w:r>
      <w:r w:rsidR="00827B66">
        <w:rPr>
          <w:i/>
          <w:szCs w:val="20"/>
        </w:rPr>
        <w:t>ponownie wróciliśmy do spadków liczby wnioskujących</w:t>
      </w:r>
      <w:r w:rsidR="00827B66" w:rsidRPr="00827B66">
        <w:rPr>
          <w:i/>
          <w:szCs w:val="20"/>
        </w:rPr>
        <w:t xml:space="preserve"> </w:t>
      </w:r>
      <w:r w:rsidR="00827B66">
        <w:rPr>
          <w:i/>
          <w:szCs w:val="20"/>
        </w:rPr>
        <w:t xml:space="preserve">i to w obu ujęciach r/r i m/m, przy niewielkim wzroście średniej kwoty wnioskowanego kredytu. </w:t>
      </w:r>
      <w:r w:rsidR="00D4141B">
        <w:rPr>
          <w:i/>
          <w:szCs w:val="20"/>
        </w:rPr>
        <w:t>Nadal w</w:t>
      </w:r>
      <w:r w:rsidR="000D253F">
        <w:rPr>
          <w:i/>
          <w:szCs w:val="20"/>
        </w:rPr>
        <w:t>ysokie</w:t>
      </w:r>
      <w:r w:rsidR="006F7E58">
        <w:rPr>
          <w:i/>
          <w:szCs w:val="20"/>
        </w:rPr>
        <w:t xml:space="preserve"> </w:t>
      </w:r>
      <w:r w:rsidR="00250E18">
        <w:rPr>
          <w:i/>
          <w:szCs w:val="20"/>
        </w:rPr>
        <w:t>st</w:t>
      </w:r>
      <w:r w:rsidR="000D253F">
        <w:rPr>
          <w:i/>
          <w:szCs w:val="20"/>
        </w:rPr>
        <w:t>o</w:t>
      </w:r>
      <w:r w:rsidR="00250E18">
        <w:rPr>
          <w:i/>
          <w:szCs w:val="20"/>
        </w:rPr>
        <w:t>p</w:t>
      </w:r>
      <w:r w:rsidR="000D253F">
        <w:rPr>
          <w:i/>
          <w:szCs w:val="20"/>
        </w:rPr>
        <w:t>y</w:t>
      </w:r>
      <w:r w:rsidR="00250E18">
        <w:rPr>
          <w:i/>
          <w:szCs w:val="20"/>
        </w:rPr>
        <w:t xml:space="preserve"> procentow</w:t>
      </w:r>
      <w:r w:rsidR="000D253F">
        <w:rPr>
          <w:i/>
          <w:szCs w:val="20"/>
        </w:rPr>
        <w:t>e</w:t>
      </w:r>
      <w:r w:rsidR="00250E18">
        <w:rPr>
          <w:i/>
          <w:szCs w:val="20"/>
        </w:rPr>
        <w:t xml:space="preserve">, zaostrzenie wymogów regulacyjnych oraz obawy przed skutkami spowolnienia gospodarczego </w:t>
      </w:r>
      <w:r w:rsidR="00D4141B">
        <w:rPr>
          <w:i/>
          <w:szCs w:val="20"/>
        </w:rPr>
        <w:t>ograniczają</w:t>
      </w:r>
      <w:r w:rsidR="00250E18">
        <w:rPr>
          <w:i/>
          <w:szCs w:val="20"/>
        </w:rPr>
        <w:t xml:space="preserve"> popyt na kredyty mieszkaniowe. </w:t>
      </w:r>
    </w:p>
    <w:p w14:paraId="1AF4413B" w14:textId="41BFE945" w:rsidR="00B3797A" w:rsidRDefault="001D3DE7" w:rsidP="001D3DE7">
      <w:pPr>
        <w:jc w:val="both"/>
        <w:rPr>
          <w:i/>
          <w:szCs w:val="20"/>
        </w:rPr>
      </w:pPr>
      <w:r w:rsidRPr="00C00D06">
        <w:rPr>
          <w:i/>
          <w:szCs w:val="20"/>
        </w:rPr>
        <w:t xml:space="preserve">Na </w:t>
      </w:r>
      <w:r w:rsidR="00D4141B">
        <w:rPr>
          <w:i/>
          <w:szCs w:val="20"/>
        </w:rPr>
        <w:t>grudniową</w:t>
      </w:r>
      <w:r w:rsidRPr="00C00D06">
        <w:rPr>
          <w:i/>
          <w:szCs w:val="20"/>
        </w:rPr>
        <w:t xml:space="preserve"> wartość Indeksu negatywnie wpłyn</w:t>
      </w:r>
      <w:r>
        <w:rPr>
          <w:i/>
          <w:szCs w:val="20"/>
        </w:rPr>
        <w:t>ę</w:t>
      </w:r>
      <w:r w:rsidRPr="00C00D06">
        <w:rPr>
          <w:i/>
          <w:szCs w:val="20"/>
        </w:rPr>
        <w:t>ł</w:t>
      </w:r>
      <w:r>
        <w:rPr>
          <w:i/>
          <w:szCs w:val="20"/>
        </w:rPr>
        <w:t xml:space="preserve">a mniejsza o </w:t>
      </w:r>
      <w:r w:rsidR="00FC494D">
        <w:rPr>
          <w:i/>
          <w:szCs w:val="20"/>
        </w:rPr>
        <w:t>6</w:t>
      </w:r>
      <w:r w:rsidR="00827B66">
        <w:rPr>
          <w:i/>
          <w:szCs w:val="20"/>
        </w:rPr>
        <w:t>3</w:t>
      </w:r>
      <w:r>
        <w:rPr>
          <w:i/>
          <w:szCs w:val="20"/>
        </w:rPr>
        <w:t xml:space="preserve">% niż przed rokiem </w:t>
      </w:r>
      <w:r w:rsidRPr="00C00D06">
        <w:rPr>
          <w:i/>
          <w:szCs w:val="20"/>
        </w:rPr>
        <w:t>liczb</w:t>
      </w:r>
      <w:r>
        <w:rPr>
          <w:i/>
          <w:szCs w:val="20"/>
        </w:rPr>
        <w:t>a</w:t>
      </w:r>
      <w:r w:rsidRPr="00C00D06">
        <w:rPr>
          <w:i/>
          <w:szCs w:val="20"/>
        </w:rPr>
        <w:t xml:space="preserve"> wnioskodawców</w:t>
      </w:r>
      <w:r>
        <w:rPr>
          <w:i/>
          <w:szCs w:val="20"/>
        </w:rPr>
        <w:t xml:space="preserve">. </w:t>
      </w:r>
      <w:r>
        <w:rPr>
          <w:i/>
          <w:szCs w:val="20"/>
        </w:rPr>
        <w:t>Jest</w:t>
      </w:r>
      <w:r w:rsidR="00AF02AD">
        <w:rPr>
          <w:i/>
          <w:szCs w:val="20"/>
        </w:rPr>
        <w:t xml:space="preserve"> to</w:t>
      </w:r>
      <w:r>
        <w:rPr>
          <w:i/>
          <w:szCs w:val="20"/>
        </w:rPr>
        <w:t xml:space="preserve"> </w:t>
      </w:r>
      <w:r w:rsidR="00827B66">
        <w:rPr>
          <w:i/>
          <w:szCs w:val="20"/>
        </w:rPr>
        <w:t>jeden z</w:t>
      </w:r>
      <w:r w:rsidR="00726FE6">
        <w:rPr>
          <w:i/>
          <w:szCs w:val="20"/>
        </w:rPr>
        <w:t xml:space="preserve"> </w:t>
      </w:r>
      <w:r w:rsidR="00FC494D">
        <w:rPr>
          <w:i/>
          <w:szCs w:val="20"/>
        </w:rPr>
        <w:t>najniższy</w:t>
      </w:r>
      <w:r w:rsidR="00AF02AD">
        <w:rPr>
          <w:i/>
          <w:szCs w:val="20"/>
        </w:rPr>
        <w:t>ch</w:t>
      </w:r>
      <w:r w:rsidR="00FC494D">
        <w:rPr>
          <w:i/>
          <w:szCs w:val="20"/>
        </w:rPr>
        <w:t xml:space="preserve"> wynik</w:t>
      </w:r>
      <w:r w:rsidR="00827B66">
        <w:rPr>
          <w:i/>
          <w:szCs w:val="20"/>
        </w:rPr>
        <w:t>ów</w:t>
      </w:r>
      <w:r>
        <w:rPr>
          <w:i/>
          <w:szCs w:val="20"/>
        </w:rPr>
        <w:t xml:space="preserve"> od stycznia 2007 r.</w:t>
      </w:r>
      <w:r w:rsidR="00B3797A">
        <w:rPr>
          <w:i/>
          <w:szCs w:val="20"/>
        </w:rPr>
        <w:t>,</w:t>
      </w:r>
      <w:r>
        <w:rPr>
          <w:i/>
          <w:szCs w:val="20"/>
        </w:rPr>
        <w:t xml:space="preserve"> czyli od 1</w:t>
      </w:r>
      <w:r w:rsidR="00D4141B">
        <w:rPr>
          <w:i/>
          <w:szCs w:val="20"/>
        </w:rPr>
        <w:t>6</w:t>
      </w:r>
      <w:r>
        <w:rPr>
          <w:i/>
          <w:szCs w:val="20"/>
        </w:rPr>
        <w:t xml:space="preserve"> lat, odkąd BIK analizuje liczbę </w:t>
      </w:r>
      <w:r w:rsidR="00D4141B">
        <w:rPr>
          <w:i/>
          <w:szCs w:val="20"/>
        </w:rPr>
        <w:t>osób wnioskujących o kredyt mieszkaniowy</w:t>
      </w:r>
      <w:r>
        <w:rPr>
          <w:i/>
          <w:szCs w:val="20"/>
        </w:rPr>
        <w:t xml:space="preserve">. </w:t>
      </w:r>
      <w:r w:rsidR="001A2655">
        <w:rPr>
          <w:i/>
          <w:szCs w:val="20"/>
        </w:rPr>
        <w:t xml:space="preserve">Nadal </w:t>
      </w:r>
      <w:r w:rsidR="00827B66">
        <w:rPr>
          <w:i/>
          <w:szCs w:val="20"/>
        </w:rPr>
        <w:t xml:space="preserve">więc </w:t>
      </w:r>
      <w:r w:rsidR="008D532E">
        <w:rPr>
          <w:i/>
          <w:szCs w:val="20"/>
        </w:rPr>
        <w:t>aktualny</w:t>
      </w:r>
      <w:r w:rsidR="001A2655">
        <w:rPr>
          <w:i/>
          <w:szCs w:val="20"/>
        </w:rPr>
        <w:t xml:space="preserve"> jest scenariusz negatywny</w:t>
      </w:r>
      <w:r w:rsidR="006F7E58">
        <w:rPr>
          <w:i/>
          <w:szCs w:val="20"/>
        </w:rPr>
        <w:t>,</w:t>
      </w:r>
      <w:r w:rsidR="001A2655">
        <w:rPr>
          <w:i/>
          <w:szCs w:val="20"/>
        </w:rPr>
        <w:t xml:space="preserve"> </w:t>
      </w:r>
      <w:r w:rsidR="00A46BE2">
        <w:rPr>
          <w:i/>
          <w:szCs w:val="20"/>
        </w:rPr>
        <w:t>z małą liczbą osób</w:t>
      </w:r>
      <w:r>
        <w:rPr>
          <w:i/>
          <w:szCs w:val="20"/>
        </w:rPr>
        <w:t xml:space="preserve"> wnioskujących</w:t>
      </w:r>
      <w:r w:rsidR="00827B66">
        <w:rPr>
          <w:i/>
          <w:szCs w:val="20"/>
        </w:rPr>
        <w:t xml:space="preserve"> </w:t>
      </w:r>
      <w:r w:rsidR="00A46BE2">
        <w:rPr>
          <w:i/>
          <w:szCs w:val="20"/>
        </w:rPr>
        <w:t>o kredyt</w:t>
      </w:r>
      <w:r w:rsidR="00DF5AFA">
        <w:rPr>
          <w:i/>
          <w:szCs w:val="20"/>
        </w:rPr>
        <w:t xml:space="preserve">. </w:t>
      </w:r>
    </w:p>
    <w:p w14:paraId="44815B1D" w14:textId="471BBE21" w:rsidR="001D3DE7" w:rsidRPr="00C00D06" w:rsidRDefault="006F7E58" w:rsidP="001D3DE7">
      <w:pPr>
        <w:jc w:val="both"/>
        <w:rPr>
          <w:szCs w:val="20"/>
        </w:rPr>
      </w:pPr>
      <w:r>
        <w:rPr>
          <w:i/>
          <w:szCs w:val="20"/>
        </w:rPr>
        <w:t xml:space="preserve">Aby </w:t>
      </w:r>
      <w:r w:rsidR="00A46BE2">
        <w:rPr>
          <w:i/>
          <w:szCs w:val="20"/>
        </w:rPr>
        <w:t>trend</w:t>
      </w:r>
      <w:r>
        <w:rPr>
          <w:i/>
          <w:szCs w:val="20"/>
        </w:rPr>
        <w:t xml:space="preserve"> </w:t>
      </w:r>
      <w:r w:rsidR="00A46BE2">
        <w:rPr>
          <w:i/>
          <w:szCs w:val="20"/>
        </w:rPr>
        <w:t xml:space="preserve">się zmienił </w:t>
      </w:r>
      <w:r>
        <w:rPr>
          <w:i/>
          <w:szCs w:val="20"/>
        </w:rPr>
        <w:t xml:space="preserve">konieczne jest istotne zwiększenie zdolności kredytowej, która zależy od </w:t>
      </w:r>
      <w:r w:rsidR="0065021F">
        <w:rPr>
          <w:i/>
          <w:szCs w:val="20"/>
        </w:rPr>
        <w:t xml:space="preserve">czterech </w:t>
      </w:r>
      <w:r>
        <w:rPr>
          <w:i/>
          <w:szCs w:val="20"/>
        </w:rPr>
        <w:t>czynników: stóp procentowych, wynagrodzeń</w:t>
      </w:r>
      <w:r w:rsidR="0065021F">
        <w:rPr>
          <w:i/>
          <w:szCs w:val="20"/>
        </w:rPr>
        <w:t>,</w:t>
      </w:r>
      <w:r>
        <w:rPr>
          <w:i/>
          <w:szCs w:val="20"/>
        </w:rPr>
        <w:t xml:space="preserve"> cen nieruchomości</w:t>
      </w:r>
      <w:r w:rsidR="0065021F">
        <w:rPr>
          <w:i/>
          <w:szCs w:val="20"/>
        </w:rPr>
        <w:t xml:space="preserve"> i kosztów utrzymania</w:t>
      </w:r>
      <w:r>
        <w:rPr>
          <w:i/>
          <w:szCs w:val="20"/>
        </w:rPr>
        <w:t>. Na ten moment najbardziej prawdopodobny jest spadek cen nieruchomości</w:t>
      </w:r>
      <w:r w:rsidR="00827B66">
        <w:rPr>
          <w:i/>
          <w:szCs w:val="20"/>
        </w:rPr>
        <w:t xml:space="preserve">, </w:t>
      </w:r>
      <w:r w:rsidR="00B3797A">
        <w:rPr>
          <w:i/>
          <w:szCs w:val="20"/>
        </w:rPr>
        <w:t xml:space="preserve">natomiast </w:t>
      </w:r>
      <w:r w:rsidR="00827B66">
        <w:rPr>
          <w:i/>
          <w:szCs w:val="20"/>
        </w:rPr>
        <w:t xml:space="preserve">wynagrodzenia realnie od </w:t>
      </w:r>
      <w:r w:rsidR="00A46BE2">
        <w:rPr>
          <w:i/>
          <w:szCs w:val="20"/>
        </w:rPr>
        <w:t>lata 2022 r.</w:t>
      </w:r>
      <w:r w:rsidR="00827B66">
        <w:rPr>
          <w:i/>
          <w:szCs w:val="20"/>
        </w:rPr>
        <w:t xml:space="preserve"> spadają</w:t>
      </w:r>
      <w:r w:rsidR="00AF02AD">
        <w:rPr>
          <w:i/>
          <w:szCs w:val="20"/>
        </w:rPr>
        <w:t>,</w:t>
      </w:r>
      <w:r w:rsidR="00827B66">
        <w:rPr>
          <w:i/>
          <w:szCs w:val="20"/>
        </w:rPr>
        <w:t xml:space="preserve"> </w:t>
      </w:r>
      <w:r w:rsidR="00AF02AD">
        <w:rPr>
          <w:i/>
          <w:szCs w:val="20"/>
        </w:rPr>
        <w:t xml:space="preserve">stopy procentowe </w:t>
      </w:r>
      <w:r w:rsidR="00827B66">
        <w:rPr>
          <w:i/>
          <w:szCs w:val="20"/>
        </w:rPr>
        <w:t>raczej nie zostaną obniżone</w:t>
      </w:r>
      <w:r w:rsidR="00D64E2F" w:rsidRPr="00D64E2F">
        <w:rPr>
          <w:i/>
          <w:szCs w:val="20"/>
        </w:rPr>
        <w:t xml:space="preserve"> </w:t>
      </w:r>
      <w:r w:rsidR="00D64E2F">
        <w:rPr>
          <w:i/>
          <w:szCs w:val="20"/>
        </w:rPr>
        <w:t xml:space="preserve">w najbliższym </w:t>
      </w:r>
      <w:r w:rsidR="00A46BE2">
        <w:rPr>
          <w:i/>
          <w:szCs w:val="20"/>
        </w:rPr>
        <w:t>roku</w:t>
      </w:r>
      <w:r w:rsidR="0065021F">
        <w:rPr>
          <w:i/>
          <w:szCs w:val="20"/>
        </w:rPr>
        <w:t xml:space="preserve">, </w:t>
      </w:r>
      <w:r w:rsidR="00A46BE2">
        <w:rPr>
          <w:i/>
          <w:szCs w:val="20"/>
        </w:rPr>
        <w:t xml:space="preserve">a </w:t>
      </w:r>
      <w:r w:rsidR="00AB5DDB">
        <w:rPr>
          <w:i/>
          <w:szCs w:val="20"/>
        </w:rPr>
        <w:t>koszty utrzymania gospodarstw domowych</w:t>
      </w:r>
      <w:r w:rsidR="00B3797A">
        <w:rPr>
          <w:i/>
          <w:szCs w:val="20"/>
        </w:rPr>
        <w:t>,</w:t>
      </w:r>
      <w:r w:rsidR="00A46BE2">
        <w:rPr>
          <w:i/>
          <w:szCs w:val="20"/>
        </w:rPr>
        <w:t xml:space="preserve"> nawet przy spadku inflacji</w:t>
      </w:r>
      <w:r w:rsidR="00B3797A">
        <w:rPr>
          <w:i/>
          <w:szCs w:val="20"/>
        </w:rPr>
        <w:t>,</w:t>
      </w:r>
      <w:r w:rsidR="00A46BE2">
        <w:rPr>
          <w:i/>
          <w:szCs w:val="20"/>
        </w:rPr>
        <w:t xml:space="preserve"> będą jedynie mniej rosnąć</w:t>
      </w:r>
      <w:r>
        <w:rPr>
          <w:i/>
          <w:szCs w:val="20"/>
        </w:rPr>
        <w:t xml:space="preserve">. </w:t>
      </w:r>
      <w:r w:rsidR="00A46BE2">
        <w:rPr>
          <w:i/>
          <w:szCs w:val="20"/>
        </w:rPr>
        <w:t>W najbliższych kwartałach możliwe są obniżki cen nieruchomości zarówno na rynku pierwotnym</w:t>
      </w:r>
      <w:r w:rsidR="00B3797A">
        <w:rPr>
          <w:i/>
          <w:szCs w:val="20"/>
        </w:rPr>
        <w:t>,</w:t>
      </w:r>
      <w:r w:rsidR="00A46BE2">
        <w:rPr>
          <w:i/>
          <w:szCs w:val="20"/>
        </w:rPr>
        <w:t xml:space="preserve"> jak i wtórnym, jednak nie będą one </w:t>
      </w:r>
      <w:r w:rsidR="00B3797A">
        <w:rPr>
          <w:i/>
          <w:szCs w:val="20"/>
        </w:rPr>
        <w:t xml:space="preserve">na tyle </w:t>
      </w:r>
      <w:r w:rsidR="00A46BE2">
        <w:rPr>
          <w:i/>
          <w:szCs w:val="20"/>
        </w:rPr>
        <w:t>znaczące</w:t>
      </w:r>
      <w:r w:rsidR="00B3797A">
        <w:rPr>
          <w:i/>
          <w:szCs w:val="20"/>
        </w:rPr>
        <w:t xml:space="preserve">, </w:t>
      </w:r>
      <w:r w:rsidR="00A46BE2">
        <w:rPr>
          <w:i/>
          <w:szCs w:val="20"/>
        </w:rPr>
        <w:t>by istotnie zwiększyć w kolejnych kwartałach popyt na kredyt mieszkaniowe</w:t>
      </w:r>
      <w:r>
        <w:rPr>
          <w:i/>
          <w:szCs w:val="20"/>
        </w:rPr>
        <w:t xml:space="preserve"> </w:t>
      </w:r>
      <w:r w:rsidR="001D3DE7" w:rsidRPr="00C00D06">
        <w:rPr>
          <w:i/>
          <w:szCs w:val="20"/>
        </w:rPr>
        <w:t xml:space="preserve">– </w:t>
      </w:r>
      <w:r w:rsidR="001D3DE7" w:rsidRPr="00C00D06">
        <w:rPr>
          <w:szCs w:val="20"/>
        </w:rPr>
        <w:t xml:space="preserve">mówi prof. Waldemar Rogowski, główny analityk </w:t>
      </w:r>
      <w:r w:rsidR="009C4547">
        <w:rPr>
          <w:szCs w:val="20"/>
        </w:rPr>
        <w:t>Grupy BIK.</w:t>
      </w:r>
    </w:p>
    <w:p w14:paraId="31914ABE" w14:textId="77777777" w:rsidR="001D3DE7" w:rsidRPr="00C00D06" w:rsidRDefault="001D3DE7" w:rsidP="001D3DE7">
      <w:pPr>
        <w:jc w:val="both"/>
        <w:rPr>
          <w:szCs w:val="20"/>
        </w:rPr>
      </w:pPr>
    </w:p>
    <w:p w14:paraId="2DED2162" w14:textId="467184AB" w:rsidR="001D3DE7" w:rsidRDefault="00C537EB" w:rsidP="001D3DE7">
      <w:pPr>
        <w:spacing w:after="160" w:line="259" w:lineRule="auto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5B4084B9" wp14:editId="18A2C87C">
            <wp:extent cx="5760720" cy="25044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C00D06" w:rsidRDefault="001D3DE7" w:rsidP="001D3DE7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1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2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77777777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6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7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8D532E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8D532E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>
              <w:fldChar w:fldCharType="begin"/>
            </w:r>
            <w:r w:rsidRPr="008D532E">
              <w:rPr>
                <w:lang w:val="sv-SE"/>
                <w:rPrChange w:id="3" w:author="Szarkowski Paweł" w:date="2023-01-04T14:33:00Z">
                  <w:rPr/>
                </w:rPrChange>
              </w:rPr>
              <w:instrText>HYPERLINK "mailto:aleksandra.stankiewicz-billewicz@bik.pl"</w:instrText>
            </w:r>
            <w:r>
              <w:fldChar w:fldCharType="separate"/>
            </w:r>
            <w:r w:rsidR="002B3FE4" w:rsidRPr="002F6CB6">
              <w:rPr>
                <w:rFonts w:ascii="Calibri" w:hAnsi="Calibri"/>
                <w:color w:val="0000FF"/>
                <w:sz w:val="16"/>
                <w:szCs w:val="16"/>
                <w:u w:val="single"/>
                <w:lang w:val="sv-SE"/>
              </w:rPr>
              <w:t>aleksandra.stankiewicz-billewicz@bik.pl</w:t>
            </w:r>
            <w:r>
              <w:rPr>
                <w:rFonts w:ascii="Calibri" w:hAnsi="Calibri"/>
                <w:color w:val="0000FF"/>
                <w:sz w:val="16"/>
                <w:szCs w:val="16"/>
                <w:u w:val="single"/>
                <w:lang w:val="sv-SE"/>
              </w:rPr>
              <w:fldChar w:fldCharType="end"/>
            </w:r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FED5" w14:textId="77777777" w:rsidR="00430B75" w:rsidRDefault="00430B75" w:rsidP="00866834">
      <w:r>
        <w:separator/>
      </w:r>
    </w:p>
    <w:p w14:paraId="2C02EC59" w14:textId="77777777" w:rsidR="00430B75" w:rsidRDefault="00430B75"/>
  </w:endnote>
  <w:endnote w:type="continuationSeparator" w:id="0">
    <w:p w14:paraId="20F648E4" w14:textId="77777777" w:rsidR="00430B75" w:rsidRDefault="00430B75" w:rsidP="00866834">
      <w:r>
        <w:continuationSeparator/>
      </w:r>
    </w:p>
    <w:p w14:paraId="23572028" w14:textId="77777777" w:rsidR="00430B75" w:rsidRDefault="00430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5C66" w14:textId="77777777" w:rsidR="00430B75" w:rsidRDefault="00430B75" w:rsidP="00866834">
      <w:r>
        <w:separator/>
      </w:r>
    </w:p>
    <w:p w14:paraId="19199E42" w14:textId="77777777" w:rsidR="00430B75" w:rsidRDefault="00430B75"/>
  </w:footnote>
  <w:footnote w:type="continuationSeparator" w:id="0">
    <w:p w14:paraId="4DA29B43" w14:textId="77777777" w:rsidR="00430B75" w:rsidRDefault="00430B75" w:rsidP="00866834">
      <w:r>
        <w:continuationSeparator/>
      </w:r>
    </w:p>
    <w:p w14:paraId="722B27A3" w14:textId="77777777" w:rsidR="00430B75" w:rsidRDefault="00430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arkowski Paweł">
    <w15:presenceInfo w15:providerId="AD" w15:userId="S::pawel.szarkowski1@bik.pl::1b366c9a-290d-4006-8a3e-f94c43ba8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10682"/>
    <w:rsid w:val="0001284E"/>
    <w:rsid w:val="000133E5"/>
    <w:rsid w:val="0001644B"/>
    <w:rsid w:val="00016952"/>
    <w:rsid w:val="0002470B"/>
    <w:rsid w:val="00036506"/>
    <w:rsid w:val="000407B1"/>
    <w:rsid w:val="00041E7C"/>
    <w:rsid w:val="000640C1"/>
    <w:rsid w:val="00070141"/>
    <w:rsid w:val="00070438"/>
    <w:rsid w:val="00071530"/>
    <w:rsid w:val="00072440"/>
    <w:rsid w:val="00072781"/>
    <w:rsid w:val="00077647"/>
    <w:rsid w:val="000818D8"/>
    <w:rsid w:val="000B0755"/>
    <w:rsid w:val="000D073E"/>
    <w:rsid w:val="000D253F"/>
    <w:rsid w:val="000D5993"/>
    <w:rsid w:val="000D6B56"/>
    <w:rsid w:val="000D7AD5"/>
    <w:rsid w:val="000E3C74"/>
    <w:rsid w:val="0010407D"/>
    <w:rsid w:val="001149A6"/>
    <w:rsid w:val="001266A3"/>
    <w:rsid w:val="0013027F"/>
    <w:rsid w:val="001336D3"/>
    <w:rsid w:val="001354FA"/>
    <w:rsid w:val="0014528E"/>
    <w:rsid w:val="00162D9C"/>
    <w:rsid w:val="001661AF"/>
    <w:rsid w:val="001718BB"/>
    <w:rsid w:val="00171AC4"/>
    <w:rsid w:val="0017730C"/>
    <w:rsid w:val="00183759"/>
    <w:rsid w:val="00184906"/>
    <w:rsid w:val="001872A7"/>
    <w:rsid w:val="00192AD1"/>
    <w:rsid w:val="00193AB4"/>
    <w:rsid w:val="00194C6A"/>
    <w:rsid w:val="001A01EF"/>
    <w:rsid w:val="001A1682"/>
    <w:rsid w:val="001A2655"/>
    <w:rsid w:val="001A37E7"/>
    <w:rsid w:val="001B043C"/>
    <w:rsid w:val="001B3E2D"/>
    <w:rsid w:val="001D253F"/>
    <w:rsid w:val="001D3DE7"/>
    <w:rsid w:val="001E4E47"/>
    <w:rsid w:val="001F597F"/>
    <w:rsid w:val="001F6BED"/>
    <w:rsid w:val="002105B8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D5F"/>
    <w:rsid w:val="00263BB5"/>
    <w:rsid w:val="00271B37"/>
    <w:rsid w:val="00271FD4"/>
    <w:rsid w:val="00281392"/>
    <w:rsid w:val="002971C2"/>
    <w:rsid w:val="002A63FD"/>
    <w:rsid w:val="002B3EAC"/>
    <w:rsid w:val="002B3FE4"/>
    <w:rsid w:val="002C3CDB"/>
    <w:rsid w:val="002D190A"/>
    <w:rsid w:val="002D1CE5"/>
    <w:rsid w:val="002D48BE"/>
    <w:rsid w:val="002D4B49"/>
    <w:rsid w:val="002D745D"/>
    <w:rsid w:val="002E2235"/>
    <w:rsid w:val="002E3E55"/>
    <w:rsid w:val="002E68B9"/>
    <w:rsid w:val="002F1502"/>
    <w:rsid w:val="002F2D97"/>
    <w:rsid w:val="002F39DD"/>
    <w:rsid w:val="002F4540"/>
    <w:rsid w:val="002F7017"/>
    <w:rsid w:val="00300DB3"/>
    <w:rsid w:val="00301E1C"/>
    <w:rsid w:val="00315358"/>
    <w:rsid w:val="0031648A"/>
    <w:rsid w:val="00331554"/>
    <w:rsid w:val="00335F9F"/>
    <w:rsid w:val="003446F2"/>
    <w:rsid w:val="00346C00"/>
    <w:rsid w:val="003541EB"/>
    <w:rsid w:val="0035787B"/>
    <w:rsid w:val="00364977"/>
    <w:rsid w:val="00372135"/>
    <w:rsid w:val="003839D6"/>
    <w:rsid w:val="003853CC"/>
    <w:rsid w:val="00387C34"/>
    <w:rsid w:val="003A6B00"/>
    <w:rsid w:val="003C5672"/>
    <w:rsid w:val="003C79A3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0B75"/>
    <w:rsid w:val="004335ED"/>
    <w:rsid w:val="004463B6"/>
    <w:rsid w:val="00451F91"/>
    <w:rsid w:val="004563EB"/>
    <w:rsid w:val="00464740"/>
    <w:rsid w:val="00481CFA"/>
    <w:rsid w:val="0048408C"/>
    <w:rsid w:val="00490399"/>
    <w:rsid w:val="004A2397"/>
    <w:rsid w:val="004B18C0"/>
    <w:rsid w:val="004C17A7"/>
    <w:rsid w:val="004C4026"/>
    <w:rsid w:val="004C44D3"/>
    <w:rsid w:val="004C4C22"/>
    <w:rsid w:val="004E7CE1"/>
    <w:rsid w:val="004F00FD"/>
    <w:rsid w:val="004F5805"/>
    <w:rsid w:val="004F5815"/>
    <w:rsid w:val="005000C3"/>
    <w:rsid w:val="0050297C"/>
    <w:rsid w:val="00507F2B"/>
    <w:rsid w:val="00513DC6"/>
    <w:rsid w:val="00526CDD"/>
    <w:rsid w:val="00533908"/>
    <w:rsid w:val="005377DC"/>
    <w:rsid w:val="00541CDA"/>
    <w:rsid w:val="00543D89"/>
    <w:rsid w:val="005450F2"/>
    <w:rsid w:val="005468AD"/>
    <w:rsid w:val="005842F8"/>
    <w:rsid w:val="00584732"/>
    <w:rsid w:val="00590159"/>
    <w:rsid w:val="005A0EEF"/>
    <w:rsid w:val="005A65ED"/>
    <w:rsid w:val="005C0301"/>
    <w:rsid w:val="005C0F42"/>
    <w:rsid w:val="005D030A"/>
    <w:rsid w:val="005D1495"/>
    <w:rsid w:val="005D7891"/>
    <w:rsid w:val="005F0A9A"/>
    <w:rsid w:val="005F74B8"/>
    <w:rsid w:val="006059D5"/>
    <w:rsid w:val="0061285D"/>
    <w:rsid w:val="00620D7B"/>
    <w:rsid w:val="00625B1C"/>
    <w:rsid w:val="00637C84"/>
    <w:rsid w:val="00644A0E"/>
    <w:rsid w:val="0065021F"/>
    <w:rsid w:val="00652510"/>
    <w:rsid w:val="00652B03"/>
    <w:rsid w:val="0065792E"/>
    <w:rsid w:val="00657B6A"/>
    <w:rsid w:val="00661E64"/>
    <w:rsid w:val="00662269"/>
    <w:rsid w:val="00673B10"/>
    <w:rsid w:val="00674254"/>
    <w:rsid w:val="006747BD"/>
    <w:rsid w:val="0068438B"/>
    <w:rsid w:val="00685450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6E82"/>
    <w:rsid w:val="00777163"/>
    <w:rsid w:val="00777AED"/>
    <w:rsid w:val="00794B24"/>
    <w:rsid w:val="00795992"/>
    <w:rsid w:val="007A002C"/>
    <w:rsid w:val="007A098A"/>
    <w:rsid w:val="007A1B69"/>
    <w:rsid w:val="007B58FC"/>
    <w:rsid w:val="007D0B3B"/>
    <w:rsid w:val="007E5C6A"/>
    <w:rsid w:val="007F06DA"/>
    <w:rsid w:val="008023FE"/>
    <w:rsid w:val="00805DF6"/>
    <w:rsid w:val="00806733"/>
    <w:rsid w:val="00806C2E"/>
    <w:rsid w:val="008202BA"/>
    <w:rsid w:val="00821F16"/>
    <w:rsid w:val="00825123"/>
    <w:rsid w:val="00827B66"/>
    <w:rsid w:val="008301AA"/>
    <w:rsid w:val="008350ED"/>
    <w:rsid w:val="00841A2A"/>
    <w:rsid w:val="0084396A"/>
    <w:rsid w:val="008456D4"/>
    <w:rsid w:val="00847E9D"/>
    <w:rsid w:val="00854B7B"/>
    <w:rsid w:val="00866834"/>
    <w:rsid w:val="008678A4"/>
    <w:rsid w:val="00867CB5"/>
    <w:rsid w:val="00872D28"/>
    <w:rsid w:val="00873CF9"/>
    <w:rsid w:val="00881712"/>
    <w:rsid w:val="008917A1"/>
    <w:rsid w:val="00896DEF"/>
    <w:rsid w:val="00897945"/>
    <w:rsid w:val="008A0898"/>
    <w:rsid w:val="008A378C"/>
    <w:rsid w:val="008A42FB"/>
    <w:rsid w:val="008B2062"/>
    <w:rsid w:val="008B4DBE"/>
    <w:rsid w:val="008C1729"/>
    <w:rsid w:val="008C75DD"/>
    <w:rsid w:val="008D532E"/>
    <w:rsid w:val="008E04B2"/>
    <w:rsid w:val="008E44F2"/>
    <w:rsid w:val="008F209D"/>
    <w:rsid w:val="008F6B32"/>
    <w:rsid w:val="00910872"/>
    <w:rsid w:val="00912FC5"/>
    <w:rsid w:val="00914B33"/>
    <w:rsid w:val="009154F2"/>
    <w:rsid w:val="0092387C"/>
    <w:rsid w:val="00933A79"/>
    <w:rsid w:val="00934659"/>
    <w:rsid w:val="00943829"/>
    <w:rsid w:val="00947069"/>
    <w:rsid w:val="00954066"/>
    <w:rsid w:val="00954F60"/>
    <w:rsid w:val="00970D51"/>
    <w:rsid w:val="00975E58"/>
    <w:rsid w:val="00996627"/>
    <w:rsid w:val="009A1CEE"/>
    <w:rsid w:val="009C0766"/>
    <w:rsid w:val="009C2A87"/>
    <w:rsid w:val="009C4547"/>
    <w:rsid w:val="009C4AB9"/>
    <w:rsid w:val="009C56EE"/>
    <w:rsid w:val="009D2B0D"/>
    <w:rsid w:val="009D3E46"/>
    <w:rsid w:val="009D4C4D"/>
    <w:rsid w:val="009D75D3"/>
    <w:rsid w:val="009E4A7E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543E"/>
    <w:rsid w:val="00A82827"/>
    <w:rsid w:val="00A85D65"/>
    <w:rsid w:val="00A87DF9"/>
    <w:rsid w:val="00A87FFE"/>
    <w:rsid w:val="00A94C2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3176"/>
    <w:rsid w:val="00B010F5"/>
    <w:rsid w:val="00B21D57"/>
    <w:rsid w:val="00B26DDD"/>
    <w:rsid w:val="00B35B63"/>
    <w:rsid w:val="00B3797A"/>
    <w:rsid w:val="00B56575"/>
    <w:rsid w:val="00B60E67"/>
    <w:rsid w:val="00B61F8A"/>
    <w:rsid w:val="00B65DDC"/>
    <w:rsid w:val="00B70D20"/>
    <w:rsid w:val="00B85ED1"/>
    <w:rsid w:val="00B976FD"/>
    <w:rsid w:val="00BB3391"/>
    <w:rsid w:val="00BB4A80"/>
    <w:rsid w:val="00BB75B6"/>
    <w:rsid w:val="00BC55AC"/>
    <w:rsid w:val="00BC6ABB"/>
    <w:rsid w:val="00BD5534"/>
    <w:rsid w:val="00BD5EA8"/>
    <w:rsid w:val="00BD6260"/>
    <w:rsid w:val="00BD6AE4"/>
    <w:rsid w:val="00BE5C9B"/>
    <w:rsid w:val="00BF191F"/>
    <w:rsid w:val="00BF7242"/>
    <w:rsid w:val="00C00D06"/>
    <w:rsid w:val="00C06041"/>
    <w:rsid w:val="00C158E2"/>
    <w:rsid w:val="00C15FB1"/>
    <w:rsid w:val="00C16C2C"/>
    <w:rsid w:val="00C22D2A"/>
    <w:rsid w:val="00C25E6E"/>
    <w:rsid w:val="00C26640"/>
    <w:rsid w:val="00C277A7"/>
    <w:rsid w:val="00C44C19"/>
    <w:rsid w:val="00C47889"/>
    <w:rsid w:val="00C5064F"/>
    <w:rsid w:val="00C537EB"/>
    <w:rsid w:val="00C57C5D"/>
    <w:rsid w:val="00C63331"/>
    <w:rsid w:val="00C74378"/>
    <w:rsid w:val="00CA59D7"/>
    <w:rsid w:val="00CC4824"/>
    <w:rsid w:val="00CD113F"/>
    <w:rsid w:val="00CD3939"/>
    <w:rsid w:val="00CE03AC"/>
    <w:rsid w:val="00CF012F"/>
    <w:rsid w:val="00CF3E86"/>
    <w:rsid w:val="00CF51E1"/>
    <w:rsid w:val="00CF7ECD"/>
    <w:rsid w:val="00D005B3"/>
    <w:rsid w:val="00D0425E"/>
    <w:rsid w:val="00D06D36"/>
    <w:rsid w:val="00D1358D"/>
    <w:rsid w:val="00D141CD"/>
    <w:rsid w:val="00D16362"/>
    <w:rsid w:val="00D17C4A"/>
    <w:rsid w:val="00D23E01"/>
    <w:rsid w:val="00D244E2"/>
    <w:rsid w:val="00D32992"/>
    <w:rsid w:val="00D37160"/>
    <w:rsid w:val="00D40690"/>
    <w:rsid w:val="00D4141B"/>
    <w:rsid w:val="00D42905"/>
    <w:rsid w:val="00D446D7"/>
    <w:rsid w:val="00D44783"/>
    <w:rsid w:val="00D46C47"/>
    <w:rsid w:val="00D628F5"/>
    <w:rsid w:val="00D6359F"/>
    <w:rsid w:val="00D64E2F"/>
    <w:rsid w:val="00D74831"/>
    <w:rsid w:val="00D772CF"/>
    <w:rsid w:val="00D85799"/>
    <w:rsid w:val="00D92A09"/>
    <w:rsid w:val="00DA6E81"/>
    <w:rsid w:val="00DA7420"/>
    <w:rsid w:val="00DB54EC"/>
    <w:rsid w:val="00DC698D"/>
    <w:rsid w:val="00DD3C67"/>
    <w:rsid w:val="00DD60D6"/>
    <w:rsid w:val="00DD77D2"/>
    <w:rsid w:val="00DE08B4"/>
    <w:rsid w:val="00DE2663"/>
    <w:rsid w:val="00DE42E7"/>
    <w:rsid w:val="00DF5AFA"/>
    <w:rsid w:val="00E03125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72CC9"/>
    <w:rsid w:val="00E8069E"/>
    <w:rsid w:val="00E81E48"/>
    <w:rsid w:val="00E86BFC"/>
    <w:rsid w:val="00E86ED1"/>
    <w:rsid w:val="00EA3A41"/>
    <w:rsid w:val="00EC7B6F"/>
    <w:rsid w:val="00ED34ED"/>
    <w:rsid w:val="00EE176C"/>
    <w:rsid w:val="00EE493C"/>
    <w:rsid w:val="00EF3CDE"/>
    <w:rsid w:val="00F00843"/>
    <w:rsid w:val="00F04772"/>
    <w:rsid w:val="00F12476"/>
    <w:rsid w:val="00F13DDF"/>
    <w:rsid w:val="00F21E8C"/>
    <w:rsid w:val="00F26ECD"/>
    <w:rsid w:val="00F323D1"/>
    <w:rsid w:val="00F63136"/>
    <w:rsid w:val="00F82D3F"/>
    <w:rsid w:val="00F85535"/>
    <w:rsid w:val="00FB1A13"/>
    <w:rsid w:val="00FB22EA"/>
    <w:rsid w:val="00FB31CA"/>
    <w:rsid w:val="00FC494D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publikacje/4314" TargetMode="External"/><Relationship Id="rId17" Type="http://schemas.openxmlformats.org/officeDocument/2006/relationships/hyperlink" Target="https://media.bik.pl/analizy-rynkow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hub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analizy-rynkowe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12.png@01D91E8F.02DC9F30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moj-bi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5</cp:revision>
  <cp:lastPrinted>2021-05-26T12:27:00Z</cp:lastPrinted>
  <dcterms:created xsi:type="dcterms:W3CDTF">2023-01-04T13:41:00Z</dcterms:created>
  <dcterms:modified xsi:type="dcterms:W3CDTF">2023-01-04T13:56:00Z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2023-01-04T13:37:21Z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17ad1d3d-30a8-4ac5-b019-b202e346fabb</vt:lpwstr>
  </property>
  <property fmtid="{D5CDD505-2E9C-101B-9397-08002B2CF9AE}" pid="13" name="MSIP_Label_1391a466-f120-4668-a5e5-7af4d8a99d82_ContentBits">
    <vt:lpwstr>2</vt:lpwstr>
  </property>
</Properties>
</file>