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E3D2" w14:textId="44A4EA27" w:rsidR="0083292C" w:rsidRDefault="0083292C" w:rsidP="0083292C">
      <w:pPr>
        <w:spacing w:line="276" w:lineRule="auto"/>
        <w:jc w:val="right"/>
        <w:rPr>
          <w:rFonts w:ascii="Intrum Sans" w:hAnsi="Intrum Sans"/>
          <w:sz w:val="18"/>
          <w:szCs w:val="18"/>
        </w:rPr>
      </w:pPr>
    </w:p>
    <w:p w14:paraId="1D121C6A" w14:textId="77777777" w:rsidR="00C95AD5" w:rsidRDefault="00C95AD5" w:rsidP="00C95AD5">
      <w:pPr>
        <w:spacing w:line="276" w:lineRule="auto"/>
        <w:jc w:val="right"/>
        <w:rPr>
          <w:rFonts w:ascii="Intrum Sans" w:hAnsi="Intrum Sans"/>
          <w:sz w:val="18"/>
          <w:szCs w:val="18"/>
        </w:rPr>
      </w:pPr>
    </w:p>
    <w:p w14:paraId="223C6896" w14:textId="4043BBB7" w:rsidR="00C95AD5" w:rsidRPr="00C95AD5" w:rsidRDefault="00C95AD5" w:rsidP="00C95AD5">
      <w:pPr>
        <w:spacing w:line="276" w:lineRule="auto"/>
        <w:jc w:val="right"/>
        <w:rPr>
          <w:rFonts w:ascii="Intrum Sans" w:hAnsi="Intrum Sans"/>
          <w:sz w:val="18"/>
          <w:szCs w:val="18"/>
        </w:rPr>
      </w:pPr>
      <w:r w:rsidRPr="00C95AD5">
        <w:rPr>
          <w:rFonts w:ascii="Intrum Sans" w:hAnsi="Intrum Sans"/>
          <w:sz w:val="18"/>
          <w:szCs w:val="18"/>
        </w:rPr>
        <w:t xml:space="preserve">Materiał prasowy, </w:t>
      </w:r>
      <w:r w:rsidR="00E33305">
        <w:rPr>
          <w:rFonts w:ascii="Intrum Sans" w:hAnsi="Intrum Sans"/>
          <w:sz w:val="18"/>
          <w:szCs w:val="18"/>
        </w:rPr>
        <w:t>25</w:t>
      </w:r>
      <w:r w:rsidRPr="00C95AD5">
        <w:rPr>
          <w:rFonts w:ascii="Intrum Sans" w:hAnsi="Intrum Sans"/>
          <w:sz w:val="18"/>
          <w:szCs w:val="18"/>
        </w:rPr>
        <w:t>.01.2023</w:t>
      </w:r>
      <w:r>
        <w:rPr>
          <w:rFonts w:ascii="Intrum Sans" w:hAnsi="Intrum Sans"/>
          <w:sz w:val="18"/>
          <w:szCs w:val="18"/>
        </w:rPr>
        <w:t xml:space="preserve"> r.</w:t>
      </w:r>
    </w:p>
    <w:p w14:paraId="452736E0" w14:textId="77777777" w:rsidR="00C95AD5" w:rsidRDefault="00C95AD5" w:rsidP="00C95AD5">
      <w:pPr>
        <w:spacing w:line="276" w:lineRule="auto"/>
        <w:rPr>
          <w:rFonts w:ascii="Intrum Sans" w:hAnsi="Intrum Sans"/>
          <w:b/>
          <w:bCs/>
          <w:sz w:val="22"/>
          <w:szCs w:val="22"/>
        </w:rPr>
      </w:pPr>
    </w:p>
    <w:p w14:paraId="033D4AA3" w14:textId="77777777" w:rsidR="00C95AD5" w:rsidRDefault="00C95AD5" w:rsidP="00C95AD5">
      <w:pPr>
        <w:spacing w:line="276" w:lineRule="auto"/>
        <w:rPr>
          <w:rFonts w:ascii="Intrum Sans" w:hAnsi="Intrum Sans"/>
          <w:b/>
          <w:bCs/>
          <w:sz w:val="22"/>
          <w:szCs w:val="22"/>
        </w:rPr>
      </w:pPr>
    </w:p>
    <w:p w14:paraId="6C281305" w14:textId="07E55011" w:rsidR="0005199B" w:rsidRPr="00C95AD5" w:rsidRDefault="0081491F" w:rsidP="00C95AD5">
      <w:pPr>
        <w:spacing w:line="276" w:lineRule="auto"/>
        <w:rPr>
          <w:rFonts w:ascii="Intrum Sans" w:hAnsi="Intrum Sans"/>
          <w:b/>
          <w:bCs/>
          <w:sz w:val="22"/>
          <w:szCs w:val="22"/>
        </w:rPr>
      </w:pPr>
      <w:r w:rsidRPr="00C95AD5">
        <w:rPr>
          <w:rFonts w:ascii="Intrum Sans" w:hAnsi="Intrum Sans"/>
          <w:b/>
          <w:bCs/>
          <w:sz w:val="22"/>
          <w:szCs w:val="22"/>
        </w:rPr>
        <w:t xml:space="preserve">„Tylko wiedza nas uratuje”. Posiadanie </w:t>
      </w:r>
      <w:r w:rsidR="00436247" w:rsidRPr="00C95AD5">
        <w:rPr>
          <w:rFonts w:ascii="Intrum Sans" w:hAnsi="Intrum Sans"/>
          <w:b/>
          <w:bCs/>
          <w:sz w:val="22"/>
          <w:szCs w:val="22"/>
        </w:rPr>
        <w:t xml:space="preserve">odpowiedniej </w:t>
      </w:r>
      <w:r w:rsidRPr="00C95AD5">
        <w:rPr>
          <w:rFonts w:ascii="Intrum Sans" w:hAnsi="Intrum Sans"/>
          <w:b/>
          <w:bCs/>
          <w:sz w:val="22"/>
          <w:szCs w:val="22"/>
        </w:rPr>
        <w:t>wiedzy na temat finansów osobistych sposobem na przetrwanie recesji</w:t>
      </w:r>
    </w:p>
    <w:p w14:paraId="71384A3C" w14:textId="1784CAF2" w:rsidR="0081491F" w:rsidRPr="00C95AD5" w:rsidRDefault="0081491F" w:rsidP="00C95AD5">
      <w:pPr>
        <w:spacing w:line="276" w:lineRule="auto"/>
        <w:rPr>
          <w:rFonts w:ascii="Intrum Sans" w:hAnsi="Intrum Sans"/>
          <w:sz w:val="18"/>
          <w:szCs w:val="18"/>
        </w:rPr>
      </w:pPr>
    </w:p>
    <w:p w14:paraId="3B101B5E" w14:textId="20F1EF60" w:rsidR="0045552F" w:rsidRPr="00C95AD5" w:rsidRDefault="00BD2CD3" w:rsidP="00C95AD5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C95AD5">
        <w:rPr>
          <w:rFonts w:ascii="Intrum Sans" w:hAnsi="Intrum Sans"/>
          <w:b/>
          <w:bCs/>
          <w:sz w:val="18"/>
          <w:szCs w:val="18"/>
        </w:rPr>
        <w:t xml:space="preserve">Unikanie sięgania po szybkie (i drogie!) pożyczki. Robienie zakupów w dyskontach. </w:t>
      </w:r>
      <w:r w:rsidR="00A30EAA" w:rsidRPr="00C95AD5">
        <w:rPr>
          <w:rFonts w:ascii="Intrum Sans" w:hAnsi="Intrum Sans"/>
          <w:b/>
          <w:bCs/>
          <w:sz w:val="18"/>
          <w:szCs w:val="18"/>
        </w:rPr>
        <w:t xml:space="preserve">Oszczędzanie na „czarną godzinę”. </w:t>
      </w:r>
      <w:r w:rsidRPr="00C95AD5">
        <w:rPr>
          <w:rFonts w:ascii="Intrum Sans" w:hAnsi="Intrum Sans"/>
          <w:b/>
          <w:bCs/>
          <w:sz w:val="18"/>
          <w:szCs w:val="18"/>
        </w:rPr>
        <w:t>Ograniczenie cyfrowych subskrypcji i innych niepotrzebnych wydatków. Bez wątpienia</w:t>
      </w:r>
      <w:r w:rsidR="00A30EAA" w:rsidRPr="00C95AD5">
        <w:rPr>
          <w:rFonts w:ascii="Intrum Sans" w:hAnsi="Intrum Sans"/>
          <w:b/>
          <w:bCs/>
          <w:sz w:val="18"/>
          <w:szCs w:val="18"/>
        </w:rPr>
        <w:t>,</w:t>
      </w:r>
      <w:r w:rsidRPr="00C95AD5">
        <w:rPr>
          <w:rFonts w:ascii="Intrum Sans" w:hAnsi="Intrum Sans"/>
          <w:b/>
          <w:bCs/>
          <w:sz w:val="18"/>
          <w:szCs w:val="18"/>
        </w:rPr>
        <w:t xml:space="preserve"> są to działania, które pozwolą nam przetrwać kolejny kryzys, tym razem wywołany wysoką inflacją i rekordowo wysokimi stopami procentowymi. Jest jeszcze jedno rozwiązani</w:t>
      </w:r>
      <w:r w:rsidR="0045552F" w:rsidRPr="00C95AD5">
        <w:rPr>
          <w:rFonts w:ascii="Intrum Sans" w:hAnsi="Intrum Sans"/>
          <w:b/>
          <w:bCs/>
          <w:sz w:val="18"/>
          <w:szCs w:val="18"/>
        </w:rPr>
        <w:t>e</w:t>
      </w:r>
      <w:r w:rsidRPr="00C95AD5">
        <w:rPr>
          <w:rFonts w:ascii="Intrum Sans" w:hAnsi="Intrum Sans"/>
          <w:b/>
          <w:bCs/>
          <w:sz w:val="18"/>
          <w:szCs w:val="18"/>
        </w:rPr>
        <w:t>, po które sięgamy. Jak wynika z raportu Intrum</w:t>
      </w:r>
      <w:proofErr w:type="gramStart"/>
      <w:r w:rsidRPr="00C95AD5">
        <w:rPr>
          <w:rFonts w:ascii="Intrum Sans" w:hAnsi="Intrum Sans"/>
          <w:b/>
          <w:bCs/>
          <w:sz w:val="18"/>
          <w:szCs w:val="18"/>
        </w:rPr>
        <w:t>, ”European</w:t>
      </w:r>
      <w:proofErr w:type="gramEnd"/>
      <w:r w:rsidRPr="00C95AD5">
        <w:rPr>
          <w:rFonts w:ascii="Intrum Sans" w:hAnsi="Intrum Sans"/>
          <w:b/>
          <w:bCs/>
          <w:sz w:val="18"/>
          <w:szCs w:val="18"/>
        </w:rPr>
        <w:t xml:space="preserve"> Consumer Payment Report 2022”</w:t>
      </w:r>
      <w:r w:rsidR="00C95AD5">
        <w:rPr>
          <w:rStyle w:val="Odwoanieprzypisudolnego"/>
          <w:rFonts w:ascii="Intrum Sans" w:hAnsi="Intrum Sans"/>
          <w:b/>
          <w:bCs/>
          <w:sz w:val="18"/>
          <w:szCs w:val="18"/>
        </w:rPr>
        <w:footnoteReference w:id="1"/>
      </w:r>
      <w:r w:rsidR="0045552F" w:rsidRPr="00C95AD5">
        <w:rPr>
          <w:rFonts w:ascii="Intrum Sans" w:hAnsi="Intrum Sans"/>
          <w:b/>
          <w:bCs/>
          <w:sz w:val="18"/>
          <w:szCs w:val="18"/>
        </w:rPr>
        <w:t xml:space="preserve"> i deklaracji </w:t>
      </w:r>
      <w:r w:rsidR="005966A5" w:rsidRPr="00C95AD5">
        <w:rPr>
          <w:rFonts w:ascii="Intrum Sans" w:hAnsi="Intrum Sans"/>
          <w:b/>
          <w:bCs/>
          <w:sz w:val="18"/>
          <w:szCs w:val="18"/>
        </w:rPr>
        <w:t xml:space="preserve">blisko </w:t>
      </w:r>
      <w:r w:rsidR="0045552F" w:rsidRPr="00C95AD5">
        <w:rPr>
          <w:rFonts w:ascii="Intrum Sans" w:hAnsi="Intrum Sans"/>
          <w:b/>
          <w:bCs/>
          <w:sz w:val="18"/>
          <w:szCs w:val="18"/>
        </w:rPr>
        <w:t>60% ankietowanych konsumentów,</w:t>
      </w:r>
      <w:r w:rsidRPr="00C95AD5">
        <w:rPr>
          <w:rFonts w:ascii="Intrum Sans" w:hAnsi="Intrum Sans"/>
          <w:b/>
          <w:bCs/>
          <w:sz w:val="18"/>
          <w:szCs w:val="18"/>
        </w:rPr>
        <w:t xml:space="preserve"> jest nim chęć pogłębienia wiedzy dotyczącej finansów.</w:t>
      </w:r>
      <w:r w:rsidR="0045552F" w:rsidRPr="00C95AD5">
        <w:rPr>
          <w:rFonts w:ascii="Intrum Sans" w:hAnsi="Intrum Sans"/>
          <w:b/>
          <w:bCs/>
          <w:sz w:val="18"/>
          <w:szCs w:val="18"/>
        </w:rPr>
        <w:t xml:space="preserve"> Zrozumienie mechanizmów rządzących pieniędzmi </w:t>
      </w:r>
      <w:r w:rsidR="0083292C">
        <w:rPr>
          <w:rFonts w:ascii="Intrum Sans" w:hAnsi="Intrum Sans"/>
          <w:b/>
          <w:bCs/>
          <w:sz w:val="18"/>
          <w:szCs w:val="18"/>
        </w:rPr>
        <w:br/>
      </w:r>
      <w:r w:rsidR="0045552F" w:rsidRPr="00C95AD5">
        <w:rPr>
          <w:rFonts w:ascii="Intrum Sans" w:hAnsi="Intrum Sans"/>
          <w:b/>
          <w:bCs/>
          <w:sz w:val="18"/>
          <w:szCs w:val="18"/>
        </w:rPr>
        <w:t xml:space="preserve">i „zjawisk” występujących w ekonomii ma nas uchronić przez negatywnymi skutkami recesji. – </w:t>
      </w:r>
      <w:r w:rsidR="0045552F" w:rsidRPr="00C95AD5">
        <w:rPr>
          <w:rFonts w:ascii="Intrum Sans" w:hAnsi="Intrum Sans"/>
          <w:b/>
          <w:bCs/>
          <w:i/>
          <w:iCs/>
          <w:sz w:val="18"/>
          <w:szCs w:val="18"/>
        </w:rPr>
        <w:t xml:space="preserve">To świetnie, </w:t>
      </w:r>
      <w:r w:rsidR="00555C9B">
        <w:rPr>
          <w:rFonts w:ascii="Intrum Sans" w:hAnsi="Intrum Sans"/>
          <w:b/>
          <w:bCs/>
          <w:i/>
          <w:iCs/>
          <w:sz w:val="18"/>
          <w:szCs w:val="18"/>
        </w:rPr>
        <w:br/>
      </w:r>
      <w:r w:rsidR="0045552F" w:rsidRPr="00C95AD5">
        <w:rPr>
          <w:rFonts w:ascii="Intrum Sans" w:hAnsi="Intrum Sans"/>
          <w:b/>
          <w:bCs/>
          <w:i/>
          <w:iCs/>
          <w:sz w:val="18"/>
          <w:szCs w:val="18"/>
        </w:rPr>
        <w:t>że jest nas stać na taką refleksję, bo mamy w tym temacie wiele do nadrobienia – co. 3. konsument przyznaje, że nie otrzymał odpowiedniej edukacji, która pozwoliłaby na swobodne i świadome zarządzanie finansami osobistymi</w:t>
      </w:r>
      <w:r w:rsidR="0045552F" w:rsidRPr="00C95AD5">
        <w:rPr>
          <w:rFonts w:ascii="Intrum Sans" w:hAnsi="Intrum Sans"/>
          <w:b/>
          <w:bCs/>
          <w:sz w:val="18"/>
          <w:szCs w:val="18"/>
        </w:rPr>
        <w:t xml:space="preserve"> – komentuje </w:t>
      </w:r>
      <w:r w:rsidR="0083292C" w:rsidRPr="0083292C">
        <w:rPr>
          <w:rFonts w:ascii="Intrum Sans" w:hAnsi="Intrum Sans" w:cs="Arial"/>
          <w:b/>
          <w:bCs/>
          <w:color w:val="000000"/>
          <w:sz w:val="18"/>
          <w:szCs w:val="18"/>
        </w:rPr>
        <w:t>Jakub Baumgart</w:t>
      </w:r>
      <w:r w:rsidR="0045552F" w:rsidRPr="0083292C">
        <w:rPr>
          <w:rFonts w:ascii="Intrum Sans" w:hAnsi="Intrum Sans"/>
          <w:b/>
          <w:bCs/>
          <w:sz w:val="18"/>
          <w:szCs w:val="18"/>
        </w:rPr>
        <w:t>,</w:t>
      </w:r>
      <w:r w:rsidR="0045552F" w:rsidRPr="00C95AD5">
        <w:rPr>
          <w:rFonts w:ascii="Intrum Sans" w:hAnsi="Intrum Sans"/>
          <w:b/>
          <w:bCs/>
          <w:sz w:val="18"/>
          <w:szCs w:val="18"/>
        </w:rPr>
        <w:t xml:space="preserve"> ekspert Intrum.</w:t>
      </w:r>
    </w:p>
    <w:p w14:paraId="788E6667" w14:textId="72DF39EE" w:rsidR="0081491F" w:rsidRPr="00C95AD5" w:rsidRDefault="0081491F" w:rsidP="00C95AD5">
      <w:pPr>
        <w:spacing w:line="276" w:lineRule="auto"/>
        <w:rPr>
          <w:rFonts w:ascii="Intrum Sans" w:hAnsi="Intrum Sans"/>
          <w:sz w:val="18"/>
          <w:szCs w:val="18"/>
        </w:rPr>
      </w:pPr>
    </w:p>
    <w:p w14:paraId="78BE58C4" w14:textId="7A682AC4" w:rsidR="00A30EAA" w:rsidRPr="00C95AD5" w:rsidRDefault="00436247" w:rsidP="00C95AD5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C95AD5">
        <w:rPr>
          <w:rFonts w:ascii="Intrum Sans" w:hAnsi="Intrum Sans"/>
          <w:b/>
          <w:bCs/>
          <w:sz w:val="18"/>
          <w:szCs w:val="18"/>
        </w:rPr>
        <w:t>Niebezpieczne luki w wiedzy dotyczącej finansów</w:t>
      </w:r>
    </w:p>
    <w:p w14:paraId="164322A3" w14:textId="289479A5" w:rsidR="00A30EAA" w:rsidRPr="00C95AD5" w:rsidRDefault="00A30EAA" w:rsidP="00C95AD5">
      <w:pPr>
        <w:spacing w:line="276" w:lineRule="auto"/>
        <w:rPr>
          <w:rFonts w:ascii="Intrum Sans" w:hAnsi="Intrum Sans"/>
          <w:sz w:val="18"/>
          <w:szCs w:val="18"/>
        </w:rPr>
      </w:pPr>
    </w:p>
    <w:p w14:paraId="630B6BC8" w14:textId="2E803FBD" w:rsidR="00A30EAA" w:rsidRPr="00C95AD5" w:rsidRDefault="00A30EAA" w:rsidP="00C95AD5">
      <w:pPr>
        <w:spacing w:line="276" w:lineRule="auto"/>
        <w:rPr>
          <w:rFonts w:ascii="Intrum Sans" w:hAnsi="Intrum Sans"/>
          <w:sz w:val="18"/>
          <w:szCs w:val="18"/>
        </w:rPr>
      </w:pPr>
      <w:r w:rsidRPr="00C95AD5">
        <w:rPr>
          <w:rFonts w:ascii="Intrum Sans" w:hAnsi="Intrum Sans"/>
          <w:sz w:val="18"/>
          <w:szCs w:val="18"/>
        </w:rPr>
        <w:t xml:space="preserve">Wysokie stopy procentowe oraz gwałtownie rosnąca inflacja, która przekłada się na wysokie koszty, wymuszają na konsumentach posiadanie odpowiedniego poziomu wiedzy na temat finansów. Dlaczego? Ona gwarantuje, że jako konsumenci </w:t>
      </w:r>
      <w:r w:rsidR="00436247" w:rsidRPr="00C95AD5">
        <w:rPr>
          <w:rFonts w:ascii="Intrum Sans" w:hAnsi="Intrum Sans"/>
          <w:sz w:val="18"/>
          <w:szCs w:val="18"/>
        </w:rPr>
        <w:t xml:space="preserve">będziemy </w:t>
      </w:r>
      <w:r w:rsidRPr="00C95AD5">
        <w:rPr>
          <w:rFonts w:ascii="Intrum Sans" w:hAnsi="Intrum Sans"/>
          <w:sz w:val="18"/>
          <w:szCs w:val="18"/>
        </w:rPr>
        <w:t>podejmować odpowiedn</w:t>
      </w:r>
      <w:r w:rsidR="00436247" w:rsidRPr="00C95AD5">
        <w:rPr>
          <w:rFonts w:ascii="Intrum Sans" w:hAnsi="Intrum Sans"/>
          <w:sz w:val="18"/>
          <w:szCs w:val="18"/>
        </w:rPr>
        <w:t>ie</w:t>
      </w:r>
      <w:r w:rsidRPr="00C95AD5">
        <w:rPr>
          <w:rFonts w:ascii="Intrum Sans" w:hAnsi="Intrum Sans"/>
          <w:sz w:val="18"/>
          <w:szCs w:val="18"/>
        </w:rPr>
        <w:t xml:space="preserve"> decyzje. Przepis na unikanie problemów finansowych w recesji wydaje się </w:t>
      </w:r>
      <w:r w:rsidR="00436247" w:rsidRPr="00C95AD5">
        <w:rPr>
          <w:rFonts w:ascii="Intrum Sans" w:hAnsi="Intrum Sans"/>
          <w:sz w:val="18"/>
          <w:szCs w:val="18"/>
        </w:rPr>
        <w:t xml:space="preserve">więc </w:t>
      </w:r>
      <w:r w:rsidRPr="00C95AD5">
        <w:rPr>
          <w:rFonts w:ascii="Intrum Sans" w:hAnsi="Intrum Sans"/>
          <w:sz w:val="18"/>
          <w:szCs w:val="18"/>
        </w:rPr>
        <w:t xml:space="preserve">prosty, przynajmniej w teorii. A w praktyce przyznajemy się do braków w naszej wiedzy </w:t>
      </w:r>
      <w:r w:rsidR="00436247" w:rsidRPr="00C95AD5">
        <w:rPr>
          <w:rFonts w:ascii="Intrum Sans" w:hAnsi="Intrum Sans"/>
          <w:sz w:val="18"/>
          <w:szCs w:val="18"/>
        </w:rPr>
        <w:t>dotyczącej finansów</w:t>
      </w:r>
      <w:r w:rsidR="00DF2901" w:rsidRPr="00C95AD5">
        <w:rPr>
          <w:rFonts w:ascii="Intrum Sans" w:hAnsi="Intrum Sans"/>
          <w:sz w:val="18"/>
          <w:szCs w:val="18"/>
        </w:rPr>
        <w:t>.</w:t>
      </w:r>
      <w:r w:rsidRPr="00C95AD5">
        <w:rPr>
          <w:rFonts w:ascii="Intrum Sans" w:hAnsi="Intrum Sans"/>
          <w:sz w:val="18"/>
          <w:szCs w:val="18"/>
        </w:rPr>
        <w:t xml:space="preserve"> </w:t>
      </w:r>
    </w:p>
    <w:p w14:paraId="4AAB4708" w14:textId="27D0E635" w:rsidR="00A30EAA" w:rsidRPr="00C95AD5" w:rsidRDefault="00A30EAA" w:rsidP="00C95AD5">
      <w:pPr>
        <w:spacing w:line="276" w:lineRule="auto"/>
        <w:rPr>
          <w:rFonts w:ascii="Intrum Sans" w:hAnsi="Intrum Sans"/>
          <w:sz w:val="18"/>
          <w:szCs w:val="18"/>
        </w:rPr>
      </w:pPr>
    </w:p>
    <w:p w14:paraId="141C531A" w14:textId="796D67F6" w:rsidR="00A30EAA" w:rsidRPr="00C95AD5" w:rsidRDefault="00A30EAA" w:rsidP="00C95AD5">
      <w:pPr>
        <w:spacing w:line="276" w:lineRule="auto"/>
        <w:rPr>
          <w:rFonts w:ascii="Intrum Sans" w:hAnsi="Intrum Sans"/>
          <w:sz w:val="18"/>
          <w:szCs w:val="18"/>
        </w:rPr>
      </w:pPr>
      <w:r w:rsidRPr="00C95AD5">
        <w:rPr>
          <w:rFonts w:ascii="Intrum Sans" w:hAnsi="Intrum Sans"/>
          <w:sz w:val="18"/>
          <w:szCs w:val="18"/>
        </w:rPr>
        <w:t>Tylko 1/4 respondentów Intrum (26%) przyznaje, że otrzyma</w:t>
      </w:r>
      <w:r w:rsidR="0083292C">
        <w:rPr>
          <w:rFonts w:ascii="Intrum Sans" w:hAnsi="Intrum Sans"/>
          <w:sz w:val="18"/>
          <w:szCs w:val="18"/>
        </w:rPr>
        <w:t>li</w:t>
      </w:r>
      <w:r w:rsidRPr="00C95AD5">
        <w:rPr>
          <w:rFonts w:ascii="Intrum Sans" w:hAnsi="Intrum Sans"/>
          <w:sz w:val="18"/>
          <w:szCs w:val="18"/>
        </w:rPr>
        <w:t xml:space="preserve"> świetne wykształcenie w dziedzinie finansów i pewnie zarządzają złożonymi kwestiami dotyczącymi pieniędzy. </w:t>
      </w:r>
      <w:r w:rsidR="000A16FA" w:rsidRPr="00C95AD5">
        <w:rPr>
          <w:rFonts w:ascii="Intrum Sans" w:hAnsi="Intrum Sans"/>
          <w:sz w:val="18"/>
          <w:szCs w:val="18"/>
        </w:rPr>
        <w:t xml:space="preserve">33% konsumentów twierdzi, że otrzymali odpowiednią dawkę informacji na temat </w:t>
      </w:r>
      <w:r w:rsidR="00436247" w:rsidRPr="00C95AD5">
        <w:rPr>
          <w:rFonts w:ascii="Intrum Sans" w:hAnsi="Intrum Sans"/>
          <w:sz w:val="18"/>
          <w:szCs w:val="18"/>
        </w:rPr>
        <w:t xml:space="preserve">zagadnień </w:t>
      </w:r>
      <w:r w:rsidR="000A16FA" w:rsidRPr="00C95AD5">
        <w:rPr>
          <w:rFonts w:ascii="Intrum Sans" w:hAnsi="Intrum Sans"/>
          <w:sz w:val="18"/>
          <w:szCs w:val="18"/>
        </w:rPr>
        <w:t>związanych z pieniędz</w:t>
      </w:r>
      <w:r w:rsidR="00457A34">
        <w:rPr>
          <w:rFonts w:ascii="Intrum Sans" w:hAnsi="Intrum Sans"/>
          <w:sz w:val="18"/>
          <w:szCs w:val="18"/>
        </w:rPr>
        <w:t>mi,</w:t>
      </w:r>
      <w:r w:rsidR="000A16FA" w:rsidRPr="00C95AD5">
        <w:rPr>
          <w:rFonts w:ascii="Intrum Sans" w:hAnsi="Intrum Sans"/>
          <w:sz w:val="18"/>
          <w:szCs w:val="18"/>
        </w:rPr>
        <w:t xml:space="preserve"> która</w:t>
      </w:r>
      <w:r w:rsidR="00436247" w:rsidRPr="00C95AD5">
        <w:rPr>
          <w:rFonts w:ascii="Intrum Sans" w:hAnsi="Intrum Sans"/>
          <w:sz w:val="18"/>
          <w:szCs w:val="18"/>
        </w:rPr>
        <w:t>,</w:t>
      </w:r>
      <w:r w:rsidR="000A16FA" w:rsidRPr="00C95AD5">
        <w:rPr>
          <w:rFonts w:ascii="Intrum Sans" w:hAnsi="Intrum Sans"/>
          <w:sz w:val="18"/>
          <w:szCs w:val="18"/>
        </w:rPr>
        <w:t xml:space="preserve"> co prawda pozwala im zarządzać bieżącymi sprawami finansowymi, ale mimo to potrzebują wsparcia, gdy chodzi o bardziej złożone tematy, takie jak np. planowanie emerytury. Więc i w tym przypadku należy uznać, że ta wiedza nie jest pełna. Co 3. pytany (3</w:t>
      </w:r>
      <w:r w:rsidR="00436247" w:rsidRPr="00C95AD5">
        <w:rPr>
          <w:rFonts w:ascii="Intrum Sans" w:hAnsi="Intrum Sans"/>
          <w:sz w:val="18"/>
          <w:szCs w:val="18"/>
        </w:rPr>
        <w:t>1</w:t>
      </w:r>
      <w:r w:rsidR="000A16FA" w:rsidRPr="00C95AD5">
        <w:rPr>
          <w:rFonts w:ascii="Intrum Sans" w:hAnsi="Intrum Sans"/>
          <w:sz w:val="18"/>
          <w:szCs w:val="18"/>
        </w:rPr>
        <w:t xml:space="preserve">%) przyznaje wprost, że wyposażono go w niewystarczającą wiedzą finansową i przez to musi korzystać z porad innych osób lub czerpać wiedzę z dodatkowych źródeł, by zarządzać swoimi finansami na co dzień. </w:t>
      </w:r>
    </w:p>
    <w:p w14:paraId="341C26CF" w14:textId="3709AFF6" w:rsidR="000A16FA" w:rsidRPr="00C95AD5" w:rsidRDefault="000A16FA" w:rsidP="00C95AD5">
      <w:pPr>
        <w:spacing w:line="276" w:lineRule="auto"/>
        <w:rPr>
          <w:rFonts w:ascii="Intrum Sans" w:hAnsi="Intrum Sans"/>
          <w:sz w:val="18"/>
          <w:szCs w:val="18"/>
        </w:rPr>
      </w:pPr>
    </w:p>
    <w:p w14:paraId="397E2BB1" w14:textId="195BB061" w:rsidR="00DF2901" w:rsidRPr="00C95AD5" w:rsidRDefault="00436247" w:rsidP="00C95AD5">
      <w:pPr>
        <w:spacing w:line="276" w:lineRule="auto"/>
        <w:rPr>
          <w:rFonts w:ascii="Intrum Sans" w:hAnsi="Intrum Sans"/>
          <w:i/>
          <w:iCs/>
          <w:sz w:val="18"/>
          <w:szCs w:val="18"/>
        </w:rPr>
      </w:pPr>
      <w:r w:rsidRPr="00C95AD5">
        <w:rPr>
          <w:rFonts w:ascii="Intrum Sans" w:hAnsi="Intrum Sans"/>
          <w:sz w:val="18"/>
          <w:szCs w:val="18"/>
        </w:rPr>
        <w:t>–</w:t>
      </w:r>
      <w:r w:rsidR="000A16FA" w:rsidRPr="00C95AD5">
        <w:rPr>
          <w:rFonts w:ascii="Intrum Sans" w:hAnsi="Intrum Sans"/>
          <w:sz w:val="18"/>
          <w:szCs w:val="18"/>
        </w:rPr>
        <w:t xml:space="preserve"> </w:t>
      </w:r>
      <w:r w:rsidR="000A16FA" w:rsidRPr="00C95AD5">
        <w:rPr>
          <w:rFonts w:ascii="Intrum Sans" w:hAnsi="Intrum Sans"/>
          <w:i/>
          <w:iCs/>
          <w:sz w:val="18"/>
          <w:szCs w:val="18"/>
        </w:rPr>
        <w:t>Z naszego badania wynika, że jest też taka grupa konsumentów Polsce, którzy posiadają podstawową wiedzę dotyczącą finansów i w „normalnych” warunkach byłaby ona wystarczająca, ale nie pozwala się odnaleźć w obecnej sytuacji, np. zrozumieć skutków inflacji.</w:t>
      </w:r>
      <w:r w:rsidR="00DF2901" w:rsidRPr="00C95AD5">
        <w:rPr>
          <w:rFonts w:ascii="Intrum Sans" w:hAnsi="Intrum Sans"/>
          <w:i/>
          <w:iCs/>
          <w:sz w:val="18"/>
          <w:szCs w:val="18"/>
        </w:rPr>
        <w:t xml:space="preserve"> Połowa respondentów nie potrafiła odpowiedzieć poprawnie na pytanie </w:t>
      </w:r>
    </w:p>
    <w:p w14:paraId="09B04544" w14:textId="4CCF683E" w:rsidR="000A16FA" w:rsidRPr="00C95AD5" w:rsidRDefault="00DF2901" w:rsidP="00C95AD5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C95AD5">
        <w:rPr>
          <w:rFonts w:ascii="Intrum Sans" w:hAnsi="Intrum Sans"/>
          <w:i/>
          <w:iCs/>
          <w:sz w:val="18"/>
          <w:szCs w:val="18"/>
        </w:rPr>
        <w:t>na temat wpływu inflacji na ich rachunki za energię. Dlatego</w:t>
      </w:r>
      <w:r w:rsidR="000A16FA" w:rsidRPr="00C95AD5">
        <w:rPr>
          <w:rFonts w:ascii="Intrum Sans" w:hAnsi="Intrum Sans"/>
          <w:i/>
          <w:iCs/>
          <w:sz w:val="18"/>
          <w:szCs w:val="18"/>
        </w:rPr>
        <w:t xml:space="preserve"> </w:t>
      </w:r>
      <w:r w:rsidR="005966A5" w:rsidRPr="00C95AD5">
        <w:rPr>
          <w:rFonts w:ascii="Intrum Sans" w:hAnsi="Intrum Sans"/>
          <w:i/>
          <w:iCs/>
          <w:sz w:val="18"/>
          <w:szCs w:val="18"/>
        </w:rPr>
        <w:t xml:space="preserve">kryzys, z którym mamy obecnie do czynienia, aż dla blisko 60% konsumentów stał się motywatorem do </w:t>
      </w:r>
      <w:r w:rsidR="00436247" w:rsidRPr="00C95AD5">
        <w:rPr>
          <w:rFonts w:ascii="Intrum Sans" w:hAnsi="Intrum Sans"/>
          <w:i/>
          <w:iCs/>
          <w:sz w:val="18"/>
          <w:szCs w:val="18"/>
        </w:rPr>
        <w:t xml:space="preserve">uzupełnienia </w:t>
      </w:r>
      <w:r w:rsidR="005966A5" w:rsidRPr="00C95AD5">
        <w:rPr>
          <w:rFonts w:ascii="Intrum Sans" w:hAnsi="Intrum Sans"/>
          <w:i/>
          <w:iCs/>
          <w:sz w:val="18"/>
          <w:szCs w:val="18"/>
        </w:rPr>
        <w:t xml:space="preserve">wiedzy na temat finansów </w:t>
      </w:r>
      <w:r w:rsidR="005966A5" w:rsidRPr="00C95AD5">
        <w:rPr>
          <w:rFonts w:ascii="Intrum Sans" w:hAnsi="Intrum Sans"/>
          <w:sz w:val="18"/>
          <w:szCs w:val="18"/>
        </w:rPr>
        <w:t xml:space="preserve">– zaznacza </w:t>
      </w:r>
      <w:r w:rsidR="0083292C" w:rsidRPr="0083292C">
        <w:rPr>
          <w:rFonts w:ascii="Intrum Sans" w:hAnsi="Intrum Sans" w:cs="Arial"/>
          <w:b/>
          <w:bCs/>
          <w:color w:val="000000"/>
          <w:sz w:val="18"/>
          <w:szCs w:val="18"/>
        </w:rPr>
        <w:t>Jakub Baumgart</w:t>
      </w:r>
      <w:r w:rsidR="005966A5" w:rsidRPr="00C95AD5">
        <w:rPr>
          <w:rFonts w:ascii="Intrum Sans" w:hAnsi="Intrum Sans"/>
          <w:b/>
          <w:bCs/>
          <w:sz w:val="18"/>
          <w:szCs w:val="18"/>
        </w:rPr>
        <w:t xml:space="preserve">, ekspert Intrum. </w:t>
      </w:r>
    </w:p>
    <w:p w14:paraId="0CE472FB" w14:textId="3FFA6D77" w:rsidR="0081491F" w:rsidRPr="00C95AD5" w:rsidRDefault="0081491F" w:rsidP="00C95AD5">
      <w:pPr>
        <w:spacing w:line="276" w:lineRule="auto"/>
        <w:rPr>
          <w:rFonts w:ascii="Intrum Sans" w:hAnsi="Intrum Sans"/>
          <w:sz w:val="18"/>
          <w:szCs w:val="18"/>
        </w:rPr>
      </w:pPr>
    </w:p>
    <w:p w14:paraId="054636C4" w14:textId="17863716" w:rsidR="00A30EAA" w:rsidRPr="00C95AD5" w:rsidRDefault="00DF2901" w:rsidP="00C95AD5">
      <w:pPr>
        <w:spacing w:line="276" w:lineRule="auto"/>
        <w:rPr>
          <w:rFonts w:ascii="Intrum Sans" w:hAnsi="Intrum Sans"/>
          <w:sz w:val="18"/>
          <w:szCs w:val="18"/>
        </w:rPr>
      </w:pPr>
      <w:r w:rsidRPr="00C95AD5">
        <w:rPr>
          <w:rFonts w:ascii="Intrum Sans" w:hAnsi="Intrum Sans"/>
          <w:sz w:val="18"/>
          <w:szCs w:val="18"/>
        </w:rPr>
        <w:t>Jest to potrzebne działani</w:t>
      </w:r>
      <w:r w:rsidR="00AF11CF">
        <w:rPr>
          <w:rFonts w:ascii="Intrum Sans" w:hAnsi="Intrum Sans"/>
          <w:sz w:val="18"/>
          <w:szCs w:val="18"/>
        </w:rPr>
        <w:t>e</w:t>
      </w:r>
      <w:r w:rsidRPr="00C95AD5">
        <w:rPr>
          <w:rFonts w:ascii="Intrum Sans" w:hAnsi="Intrum Sans"/>
          <w:sz w:val="18"/>
          <w:szCs w:val="18"/>
        </w:rPr>
        <w:t>, biorąc pod uwagę, że 58% osób pytanych osób deklaruje, że są zmartwione wzrostem cen i stóp procentowych, ale nie mają pewności, jak te zmiany przełożą się na ich sytuację finansową.</w:t>
      </w:r>
    </w:p>
    <w:p w14:paraId="75D7CCF8" w14:textId="77777777" w:rsidR="00A30EAA" w:rsidRPr="00C95AD5" w:rsidRDefault="00A30EAA" w:rsidP="00C95AD5">
      <w:pPr>
        <w:spacing w:line="276" w:lineRule="auto"/>
        <w:rPr>
          <w:rFonts w:ascii="Intrum Sans" w:hAnsi="Intrum Sans"/>
          <w:sz w:val="18"/>
          <w:szCs w:val="18"/>
        </w:rPr>
      </w:pPr>
    </w:p>
    <w:p w14:paraId="2278D5BF" w14:textId="186DE1EE" w:rsidR="00D25B6C" w:rsidRPr="00C95AD5" w:rsidRDefault="00DF2901" w:rsidP="00C95AD5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C95AD5">
        <w:rPr>
          <w:rFonts w:ascii="Intrum Sans" w:hAnsi="Intrum Sans"/>
          <w:b/>
          <w:bCs/>
          <w:sz w:val="18"/>
          <w:szCs w:val="18"/>
        </w:rPr>
        <w:t>Brak wiedzy = brak dobrobytu</w:t>
      </w:r>
      <w:r w:rsidR="00457A34">
        <w:rPr>
          <w:rFonts w:ascii="Intrum Sans" w:hAnsi="Intrum Sans"/>
          <w:b/>
          <w:bCs/>
          <w:sz w:val="18"/>
          <w:szCs w:val="18"/>
        </w:rPr>
        <w:t xml:space="preserve"> finansowego</w:t>
      </w:r>
    </w:p>
    <w:p w14:paraId="2B89C500" w14:textId="5F576C56" w:rsidR="00D25B6C" w:rsidRPr="00C95AD5" w:rsidRDefault="00D25B6C" w:rsidP="00C95AD5">
      <w:pPr>
        <w:spacing w:line="276" w:lineRule="auto"/>
        <w:rPr>
          <w:rFonts w:ascii="Intrum Sans" w:hAnsi="Intrum Sans"/>
          <w:sz w:val="18"/>
          <w:szCs w:val="18"/>
        </w:rPr>
      </w:pPr>
    </w:p>
    <w:p w14:paraId="37E40931" w14:textId="2689B486" w:rsidR="00D25B6C" w:rsidRPr="00C95AD5" w:rsidRDefault="00D25B6C" w:rsidP="00C95AD5">
      <w:pPr>
        <w:spacing w:line="276" w:lineRule="auto"/>
        <w:rPr>
          <w:rFonts w:ascii="Intrum Sans" w:hAnsi="Intrum Sans"/>
          <w:sz w:val="18"/>
          <w:szCs w:val="18"/>
        </w:rPr>
      </w:pPr>
      <w:r w:rsidRPr="00C95AD5">
        <w:rPr>
          <w:rFonts w:ascii="Intrum Sans" w:hAnsi="Intrum Sans"/>
          <w:sz w:val="18"/>
          <w:szCs w:val="18"/>
        </w:rPr>
        <w:t>Niewystarczająca wiedza finansowa nie tylko nie pozwala na dokonywanie odpowiednich decyzji dotyczących pieniędzy „tu i teraz”, ale jej konsekwencje sięgają znacznie głębiej. Badani</w:t>
      </w:r>
      <w:r w:rsidR="00436247" w:rsidRPr="00C95AD5">
        <w:rPr>
          <w:rFonts w:ascii="Intrum Sans" w:hAnsi="Intrum Sans"/>
          <w:sz w:val="18"/>
          <w:szCs w:val="18"/>
        </w:rPr>
        <w:t>e</w:t>
      </w:r>
      <w:r w:rsidRPr="00C95AD5">
        <w:rPr>
          <w:rFonts w:ascii="Intrum Sans" w:hAnsi="Intrum Sans"/>
          <w:sz w:val="18"/>
          <w:szCs w:val="18"/>
        </w:rPr>
        <w:t xml:space="preserve"> Intrum potwierdza istnienie korelacji między brakiem właściwej edukacji a gorszym dobrobytem finansowym.</w:t>
      </w:r>
    </w:p>
    <w:p w14:paraId="63858DDA" w14:textId="159FDC9C" w:rsidR="00D25B6C" w:rsidRPr="00C95AD5" w:rsidRDefault="00D25B6C" w:rsidP="00C95AD5">
      <w:pPr>
        <w:spacing w:line="276" w:lineRule="auto"/>
        <w:rPr>
          <w:rFonts w:ascii="Intrum Sans" w:hAnsi="Intrum Sans"/>
          <w:sz w:val="18"/>
          <w:szCs w:val="18"/>
        </w:rPr>
      </w:pPr>
    </w:p>
    <w:p w14:paraId="6EEF56F1" w14:textId="6E8B59DE" w:rsidR="00C95AD5" w:rsidRDefault="00D25B6C" w:rsidP="00C95AD5">
      <w:pPr>
        <w:spacing w:line="276" w:lineRule="auto"/>
        <w:rPr>
          <w:rFonts w:ascii="Intrum Sans" w:hAnsi="Intrum Sans"/>
          <w:sz w:val="18"/>
          <w:szCs w:val="18"/>
        </w:rPr>
      </w:pPr>
      <w:r w:rsidRPr="00C95AD5">
        <w:rPr>
          <w:rFonts w:ascii="Intrum Sans" w:hAnsi="Intrum Sans"/>
          <w:sz w:val="18"/>
          <w:szCs w:val="18"/>
        </w:rPr>
        <w:lastRenderedPageBreak/>
        <w:t xml:space="preserve">43% konsumentów w naszym kraju, którzy nisko oceniają swój poziom wiedzy </w:t>
      </w:r>
      <w:r w:rsidR="00436247" w:rsidRPr="00C95AD5">
        <w:rPr>
          <w:rFonts w:ascii="Intrum Sans" w:hAnsi="Intrum Sans"/>
          <w:sz w:val="18"/>
          <w:szCs w:val="18"/>
        </w:rPr>
        <w:t>finansowej, spodziewa</w:t>
      </w:r>
      <w:r w:rsidRPr="00C95AD5">
        <w:rPr>
          <w:rFonts w:ascii="Intrum Sans" w:hAnsi="Intrum Sans"/>
          <w:sz w:val="18"/>
          <w:szCs w:val="18"/>
        </w:rPr>
        <w:t xml:space="preserve"> się, że w ciągu najbliższych 12. miesięcy przynajmniej raz nie uregulują rachunku za media, w porównaniu z 32% osób, które uważają, że otrzymały dobrą edukację we wspomnianym obszarze. </w:t>
      </w:r>
      <w:r w:rsidR="00C95AD5" w:rsidRPr="00C95AD5">
        <w:rPr>
          <w:rFonts w:ascii="Intrum Sans" w:hAnsi="Intrum Sans"/>
          <w:sz w:val="18"/>
          <w:szCs w:val="18"/>
        </w:rPr>
        <w:t>63% ankietowanych w tej grupie uważa, że ich dobrobyt finansowy pogorszył w ciągu z ostatniego roku. Wśród osób, które źle oceniają swoją wiedzę finansową</w:t>
      </w:r>
      <w:r w:rsidR="00555C9B">
        <w:rPr>
          <w:rFonts w:ascii="Intrum Sans" w:hAnsi="Intrum Sans"/>
          <w:sz w:val="18"/>
          <w:szCs w:val="18"/>
        </w:rPr>
        <w:t>,</w:t>
      </w:r>
      <w:r w:rsidR="00C95AD5" w:rsidRPr="00C95AD5">
        <w:rPr>
          <w:rFonts w:ascii="Intrum Sans" w:hAnsi="Intrum Sans"/>
          <w:sz w:val="18"/>
          <w:szCs w:val="18"/>
        </w:rPr>
        <w:t xml:space="preserve"> ten odsetek wzrasta do 81%. </w:t>
      </w:r>
    </w:p>
    <w:p w14:paraId="0E532A79" w14:textId="27911C28" w:rsidR="00D25B6C" w:rsidRPr="00555C9B" w:rsidRDefault="00D25B6C" w:rsidP="00C95AD5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14:paraId="04F1E6DA" w14:textId="12FBFE5E" w:rsidR="00D25B6C" w:rsidRPr="00555C9B" w:rsidRDefault="00AF11CF" w:rsidP="00C95AD5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555C9B">
        <w:rPr>
          <w:rFonts w:ascii="Intrum Sans" w:hAnsi="Intrum Sans"/>
          <w:b/>
          <w:bCs/>
          <w:sz w:val="18"/>
          <w:szCs w:val="18"/>
        </w:rPr>
        <w:t>Edukacja finansowa powinna zaczynać się wcze</w:t>
      </w:r>
      <w:r w:rsidR="00555C9B" w:rsidRPr="00555C9B">
        <w:rPr>
          <w:rFonts w:ascii="Intrum Sans" w:hAnsi="Intrum Sans"/>
          <w:b/>
          <w:bCs/>
          <w:sz w:val="18"/>
          <w:szCs w:val="18"/>
        </w:rPr>
        <w:t>śnie</w:t>
      </w:r>
    </w:p>
    <w:p w14:paraId="3E670862" w14:textId="77777777" w:rsidR="00D25B6C" w:rsidRPr="00C95AD5" w:rsidRDefault="00D25B6C" w:rsidP="00C95AD5">
      <w:pPr>
        <w:spacing w:line="276" w:lineRule="auto"/>
        <w:rPr>
          <w:rFonts w:ascii="Intrum Sans" w:hAnsi="Intrum Sans"/>
          <w:sz w:val="18"/>
          <w:szCs w:val="18"/>
        </w:rPr>
      </w:pPr>
    </w:p>
    <w:p w14:paraId="4C7DF86A" w14:textId="61C97DBC" w:rsidR="0081491F" w:rsidRPr="00C95AD5" w:rsidRDefault="00DB1975" w:rsidP="00C95AD5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C95AD5">
        <w:rPr>
          <w:rFonts w:ascii="Intrum Sans" w:hAnsi="Intrum Sans"/>
          <w:i/>
          <w:iCs/>
          <w:sz w:val="18"/>
          <w:szCs w:val="18"/>
        </w:rPr>
        <w:t>–</w:t>
      </w:r>
      <w:r w:rsidRPr="00C95AD5">
        <w:rPr>
          <w:rFonts w:ascii="Intrum Sans" w:hAnsi="Intrum Sans"/>
          <w:sz w:val="18"/>
          <w:szCs w:val="18"/>
        </w:rPr>
        <w:t xml:space="preserve"> </w:t>
      </w:r>
      <w:r w:rsidR="0081491F" w:rsidRPr="00C95AD5">
        <w:rPr>
          <w:rFonts w:ascii="Intrum Sans" w:hAnsi="Intrum Sans"/>
          <w:i/>
          <w:iCs/>
          <w:sz w:val="18"/>
          <w:szCs w:val="18"/>
        </w:rPr>
        <w:t xml:space="preserve">W przypadku konsumentów, którzy mają 40 czy 50 lat, śmiało można powiedzieć, że nie </w:t>
      </w:r>
      <w:r w:rsidR="00BD2CD3" w:rsidRPr="00C95AD5">
        <w:rPr>
          <w:rFonts w:ascii="Intrum Sans" w:hAnsi="Intrum Sans"/>
          <w:i/>
          <w:iCs/>
          <w:sz w:val="18"/>
          <w:szCs w:val="18"/>
        </w:rPr>
        <w:t xml:space="preserve">jest </w:t>
      </w:r>
      <w:r w:rsidR="0081491F" w:rsidRPr="00C95AD5">
        <w:rPr>
          <w:rFonts w:ascii="Intrum Sans" w:hAnsi="Intrum Sans"/>
          <w:i/>
          <w:iCs/>
          <w:sz w:val="18"/>
          <w:szCs w:val="18"/>
        </w:rPr>
        <w:t>to</w:t>
      </w:r>
      <w:r w:rsidR="00436247" w:rsidRPr="00C95AD5">
        <w:rPr>
          <w:rFonts w:ascii="Intrum Sans" w:hAnsi="Intrum Sans"/>
          <w:i/>
          <w:iCs/>
          <w:sz w:val="18"/>
          <w:szCs w:val="18"/>
        </w:rPr>
        <w:t xml:space="preserve"> zapewne</w:t>
      </w:r>
      <w:r w:rsidR="0081491F" w:rsidRPr="00C95AD5">
        <w:rPr>
          <w:rFonts w:ascii="Intrum Sans" w:hAnsi="Intrum Sans"/>
          <w:i/>
          <w:iCs/>
          <w:sz w:val="18"/>
          <w:szCs w:val="18"/>
        </w:rPr>
        <w:t xml:space="preserve"> pierwszy kryzys finansowy w ich życiu. Oznacza to, że nawet jeżeli nie wynieśli odpowiedniej wiedzy finansowej z domu, </w:t>
      </w:r>
      <w:r w:rsidR="00555C9B">
        <w:rPr>
          <w:rFonts w:ascii="Intrum Sans" w:hAnsi="Intrum Sans"/>
          <w:i/>
          <w:iCs/>
          <w:sz w:val="18"/>
          <w:szCs w:val="18"/>
        </w:rPr>
        <w:br/>
        <w:t xml:space="preserve">to </w:t>
      </w:r>
      <w:r w:rsidR="0081491F" w:rsidRPr="00C95AD5">
        <w:rPr>
          <w:rFonts w:ascii="Intrum Sans" w:hAnsi="Intrum Sans"/>
          <w:i/>
          <w:iCs/>
          <w:sz w:val="18"/>
          <w:szCs w:val="18"/>
        </w:rPr>
        <w:t>z własnego doświadczenia wiedzą, jakie konsekwencje może nieść wysoka inflacja czy zaciąganie kredytu przy wysokich stopach procentowych. Inaczej jest w przypadku</w:t>
      </w:r>
      <w:r w:rsidR="00555C9B">
        <w:rPr>
          <w:rFonts w:ascii="Intrum Sans" w:hAnsi="Intrum Sans"/>
          <w:i/>
          <w:iCs/>
          <w:sz w:val="18"/>
          <w:szCs w:val="18"/>
        </w:rPr>
        <w:t xml:space="preserve"> dzisiejszych </w:t>
      </w:r>
      <w:r w:rsidR="0081491F" w:rsidRPr="00C95AD5">
        <w:rPr>
          <w:rFonts w:ascii="Intrum Sans" w:hAnsi="Intrum Sans"/>
          <w:i/>
          <w:iCs/>
          <w:sz w:val="18"/>
          <w:szCs w:val="18"/>
        </w:rPr>
        <w:t xml:space="preserve">20-latków, którzy dorastali w </w:t>
      </w:r>
      <w:r w:rsidRPr="00C95AD5">
        <w:rPr>
          <w:rFonts w:ascii="Intrum Sans" w:hAnsi="Intrum Sans"/>
          <w:i/>
          <w:iCs/>
          <w:sz w:val="18"/>
          <w:szCs w:val="18"/>
        </w:rPr>
        <w:t>spokojniejszych ekonomicznie</w:t>
      </w:r>
      <w:r w:rsidR="0081491F" w:rsidRPr="00C95AD5">
        <w:rPr>
          <w:rFonts w:ascii="Intrum Sans" w:hAnsi="Intrum Sans"/>
          <w:i/>
          <w:iCs/>
          <w:sz w:val="18"/>
          <w:szCs w:val="18"/>
        </w:rPr>
        <w:t xml:space="preserve"> czasach, z wyjątkowo niskimi stopami procentowymi</w:t>
      </w:r>
      <w:r w:rsidR="00555C9B">
        <w:rPr>
          <w:rFonts w:ascii="Intrum Sans" w:hAnsi="Intrum Sans"/>
          <w:i/>
          <w:iCs/>
          <w:sz w:val="18"/>
          <w:szCs w:val="18"/>
        </w:rPr>
        <w:t xml:space="preserve">, tanimi pożyczkami, itp. </w:t>
      </w:r>
      <w:r w:rsidR="00BD2CD3" w:rsidRPr="00C95AD5">
        <w:rPr>
          <w:rFonts w:ascii="Intrum Sans" w:hAnsi="Intrum Sans"/>
          <w:i/>
          <w:iCs/>
          <w:sz w:val="18"/>
          <w:szCs w:val="18"/>
        </w:rPr>
        <w:t>W ich sytuacji brak posiadania odpowiednich informacji pozwalających podejmować odpowiedzialne decyzje finansowe może mieć zdecydowanie gorsze skutki. Jed</w:t>
      </w:r>
      <w:r w:rsidR="00457A34">
        <w:rPr>
          <w:rFonts w:ascii="Intrum Sans" w:hAnsi="Intrum Sans"/>
          <w:i/>
          <w:iCs/>
          <w:sz w:val="18"/>
          <w:szCs w:val="18"/>
        </w:rPr>
        <w:t>en</w:t>
      </w:r>
      <w:r w:rsidR="00BD2CD3" w:rsidRPr="00C95AD5">
        <w:rPr>
          <w:rFonts w:ascii="Intrum Sans" w:hAnsi="Intrum Sans"/>
          <w:i/>
          <w:iCs/>
          <w:sz w:val="18"/>
          <w:szCs w:val="18"/>
        </w:rPr>
        <w:t xml:space="preserve"> nieodpowiedzialn</w:t>
      </w:r>
      <w:r w:rsidRPr="00C95AD5">
        <w:rPr>
          <w:rFonts w:ascii="Intrum Sans" w:hAnsi="Intrum Sans"/>
          <w:i/>
          <w:iCs/>
          <w:sz w:val="18"/>
          <w:szCs w:val="18"/>
        </w:rPr>
        <w:t>y krok</w:t>
      </w:r>
      <w:r w:rsidR="00BD2CD3" w:rsidRPr="00C95AD5">
        <w:rPr>
          <w:rFonts w:ascii="Intrum Sans" w:hAnsi="Intrum Sans"/>
          <w:i/>
          <w:iCs/>
          <w:sz w:val="18"/>
          <w:szCs w:val="18"/>
        </w:rPr>
        <w:t xml:space="preserve"> może spowodować, że wkroczą w dorosłość z długami lub przez najbliższą dekad</w:t>
      </w:r>
      <w:r w:rsidR="00436247" w:rsidRPr="00C95AD5">
        <w:rPr>
          <w:rFonts w:ascii="Intrum Sans" w:hAnsi="Intrum Sans"/>
          <w:i/>
          <w:iCs/>
          <w:sz w:val="18"/>
          <w:szCs w:val="18"/>
        </w:rPr>
        <w:t>ę</w:t>
      </w:r>
      <w:r w:rsidR="00BD2CD3" w:rsidRPr="00C95AD5">
        <w:rPr>
          <w:rFonts w:ascii="Intrum Sans" w:hAnsi="Intrum Sans"/>
          <w:i/>
          <w:iCs/>
          <w:sz w:val="18"/>
          <w:szCs w:val="18"/>
        </w:rPr>
        <w:t xml:space="preserve"> będą borykać </w:t>
      </w:r>
      <w:r w:rsidRPr="00C95AD5">
        <w:rPr>
          <w:rFonts w:ascii="Intrum Sans" w:hAnsi="Intrum Sans"/>
          <w:i/>
          <w:iCs/>
          <w:sz w:val="18"/>
          <w:szCs w:val="18"/>
        </w:rPr>
        <w:t xml:space="preserve">się </w:t>
      </w:r>
      <w:r w:rsidR="00BD2CD3" w:rsidRPr="00C95AD5">
        <w:rPr>
          <w:rFonts w:ascii="Intrum Sans" w:hAnsi="Intrum Sans"/>
          <w:i/>
          <w:iCs/>
          <w:sz w:val="18"/>
          <w:szCs w:val="18"/>
        </w:rPr>
        <w:t>z problemami finansowymi. To pokazuj</w:t>
      </w:r>
      <w:r w:rsidRPr="00C95AD5">
        <w:rPr>
          <w:rFonts w:ascii="Intrum Sans" w:hAnsi="Intrum Sans"/>
          <w:i/>
          <w:iCs/>
          <w:sz w:val="18"/>
          <w:szCs w:val="18"/>
        </w:rPr>
        <w:t>e</w:t>
      </w:r>
      <w:r w:rsidR="00BD2CD3" w:rsidRPr="00C95AD5">
        <w:rPr>
          <w:rFonts w:ascii="Intrum Sans" w:hAnsi="Intrum Sans"/>
          <w:i/>
          <w:iCs/>
          <w:sz w:val="18"/>
          <w:szCs w:val="18"/>
        </w:rPr>
        <w:t>, dlaczego edukacja finansow</w:t>
      </w:r>
      <w:r w:rsidR="00555C9B">
        <w:rPr>
          <w:rFonts w:ascii="Intrum Sans" w:hAnsi="Intrum Sans"/>
          <w:i/>
          <w:iCs/>
          <w:sz w:val="18"/>
          <w:szCs w:val="18"/>
        </w:rPr>
        <w:t>a</w:t>
      </w:r>
      <w:r w:rsidR="00BD2CD3" w:rsidRPr="00C95AD5">
        <w:rPr>
          <w:rFonts w:ascii="Intrum Sans" w:hAnsi="Intrum Sans"/>
          <w:i/>
          <w:iCs/>
          <w:sz w:val="18"/>
          <w:szCs w:val="18"/>
        </w:rPr>
        <w:t xml:space="preserve"> powinna się rozpoczynać już od najmłodszych lat –</w:t>
      </w:r>
      <w:r w:rsidR="00BD2CD3" w:rsidRPr="00C95AD5">
        <w:rPr>
          <w:rFonts w:ascii="Intrum Sans" w:hAnsi="Intrum Sans"/>
          <w:sz w:val="18"/>
          <w:szCs w:val="18"/>
        </w:rPr>
        <w:t xml:space="preserve"> komentuje </w:t>
      </w:r>
      <w:r w:rsidR="0083292C" w:rsidRPr="0083292C">
        <w:rPr>
          <w:rFonts w:ascii="Intrum Sans" w:hAnsi="Intrum Sans" w:cs="Arial"/>
          <w:b/>
          <w:bCs/>
          <w:color w:val="000000"/>
          <w:sz w:val="18"/>
          <w:szCs w:val="18"/>
        </w:rPr>
        <w:t>Jakub Baumgart</w:t>
      </w:r>
      <w:r w:rsidR="0083292C" w:rsidRPr="0083292C">
        <w:rPr>
          <w:rFonts w:ascii="Intrum Sans" w:hAnsi="Intrum Sans"/>
          <w:b/>
          <w:bCs/>
          <w:sz w:val="18"/>
          <w:szCs w:val="18"/>
        </w:rPr>
        <w:t>,</w:t>
      </w:r>
      <w:r w:rsidR="00BD2CD3" w:rsidRPr="00C95AD5">
        <w:rPr>
          <w:rFonts w:ascii="Intrum Sans" w:hAnsi="Intrum Sans"/>
          <w:b/>
          <w:bCs/>
          <w:sz w:val="18"/>
          <w:szCs w:val="18"/>
        </w:rPr>
        <w:t xml:space="preserve"> ekspert Intrum.</w:t>
      </w:r>
    </w:p>
    <w:p w14:paraId="22439B2B" w14:textId="58DBEB65" w:rsidR="00DB1975" w:rsidRPr="00C95AD5" w:rsidRDefault="00DB1975" w:rsidP="00C95AD5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14:paraId="07E26C8B" w14:textId="68BD1704" w:rsidR="00DB1975" w:rsidRPr="00C95AD5" w:rsidRDefault="00DB1975" w:rsidP="00C95AD5">
      <w:pPr>
        <w:spacing w:line="276" w:lineRule="auto"/>
        <w:rPr>
          <w:rFonts w:ascii="Intrum Sans" w:hAnsi="Intrum Sans"/>
          <w:sz w:val="18"/>
          <w:szCs w:val="18"/>
        </w:rPr>
      </w:pPr>
      <w:r w:rsidRPr="00C95AD5">
        <w:rPr>
          <w:rFonts w:ascii="Intrum Sans" w:hAnsi="Intrum Sans"/>
          <w:sz w:val="18"/>
          <w:szCs w:val="18"/>
        </w:rPr>
        <w:t>Rodzice ankietowani przez Intrum chcą wziąć na siebie ten obowiązek, może właśnie dlatego, że sami w dzieciństwie nie otrzymali odpowiedniej edukacji finansowej. 62% konsumentów deklaruje, że poświęci czas, by pomóc swojemu dziecku/dzieciom zrozumieć podstawowe terminy finansowe i zasady rządząc pieniędzmi. 65% chce ostrzec swoje pociechy, by nie wpada</w:t>
      </w:r>
      <w:r w:rsidR="00555C9B">
        <w:rPr>
          <w:rFonts w:ascii="Intrum Sans" w:hAnsi="Intrum Sans"/>
          <w:sz w:val="18"/>
          <w:szCs w:val="18"/>
        </w:rPr>
        <w:t>ły</w:t>
      </w:r>
      <w:r w:rsidRPr="00C95AD5">
        <w:rPr>
          <w:rFonts w:ascii="Intrum Sans" w:hAnsi="Intrum Sans"/>
          <w:sz w:val="18"/>
          <w:szCs w:val="18"/>
        </w:rPr>
        <w:t xml:space="preserve"> w długi, bo ma to konsekwencje. </w:t>
      </w:r>
    </w:p>
    <w:p w14:paraId="58C63DAA" w14:textId="48387E05" w:rsidR="00F07B10" w:rsidRPr="00C95AD5" w:rsidRDefault="00F07B10" w:rsidP="00C95AD5">
      <w:pPr>
        <w:spacing w:line="276" w:lineRule="auto"/>
        <w:rPr>
          <w:rFonts w:ascii="Intrum Sans" w:hAnsi="Intrum Sans"/>
          <w:sz w:val="18"/>
          <w:szCs w:val="18"/>
        </w:rPr>
      </w:pPr>
    </w:p>
    <w:p w14:paraId="3A4768CC" w14:textId="495833F5" w:rsidR="00F07B10" w:rsidRDefault="00F07B10" w:rsidP="00C95AD5">
      <w:pPr>
        <w:spacing w:line="276" w:lineRule="auto"/>
        <w:rPr>
          <w:rFonts w:ascii="Intrum Sans" w:hAnsi="Intrum Sans"/>
          <w:sz w:val="18"/>
          <w:szCs w:val="18"/>
        </w:rPr>
      </w:pPr>
      <w:r w:rsidRPr="00C95AD5">
        <w:rPr>
          <w:rFonts w:ascii="Intrum Sans" w:hAnsi="Intrum Sans"/>
          <w:sz w:val="18"/>
          <w:szCs w:val="18"/>
        </w:rPr>
        <w:t xml:space="preserve">A skąd sami czerpiemy wiedzę na temat finansów. </w:t>
      </w:r>
      <w:r w:rsidR="00555C9B">
        <w:rPr>
          <w:rFonts w:ascii="Intrum Sans" w:hAnsi="Intrum Sans"/>
          <w:sz w:val="18"/>
          <w:szCs w:val="18"/>
        </w:rPr>
        <w:t>Badanie Intrum pokazuje, że p</w:t>
      </w:r>
      <w:r w:rsidRPr="00C95AD5">
        <w:rPr>
          <w:rFonts w:ascii="Intrum Sans" w:hAnsi="Intrum Sans"/>
          <w:sz w:val="18"/>
          <w:szCs w:val="18"/>
        </w:rPr>
        <w:t>rzede wszystki</w:t>
      </w:r>
      <w:r w:rsidR="00555C9B">
        <w:rPr>
          <w:rFonts w:ascii="Intrum Sans" w:hAnsi="Intrum Sans"/>
          <w:sz w:val="18"/>
          <w:szCs w:val="18"/>
        </w:rPr>
        <w:t>m</w:t>
      </w:r>
      <w:r w:rsidRPr="00C95AD5">
        <w:rPr>
          <w:rFonts w:ascii="Intrum Sans" w:hAnsi="Intrum Sans"/>
          <w:sz w:val="18"/>
          <w:szCs w:val="18"/>
        </w:rPr>
        <w:t xml:space="preserve"> od pracowników banków (28%), którzy doradzają nam doraźne, najczęściej w tematach związanych z sięganiem po zewnętrzne finansowanie. Drugie miejsce zajmuje Internet (26%), a trzecie niezależni eksperci finansowi (23%). </w:t>
      </w:r>
    </w:p>
    <w:p w14:paraId="57133387" w14:textId="4A78A735" w:rsidR="00555C9B" w:rsidRDefault="00555C9B" w:rsidP="00C95AD5">
      <w:pPr>
        <w:spacing w:line="276" w:lineRule="auto"/>
        <w:rPr>
          <w:rFonts w:ascii="Intrum Sans" w:hAnsi="Intrum Sans"/>
          <w:sz w:val="18"/>
          <w:szCs w:val="18"/>
        </w:rPr>
      </w:pPr>
    </w:p>
    <w:p w14:paraId="11B36B62" w14:textId="77777777" w:rsidR="00555C9B" w:rsidRDefault="00555C9B" w:rsidP="00C95AD5">
      <w:pPr>
        <w:spacing w:line="276" w:lineRule="auto"/>
        <w:rPr>
          <w:rFonts w:ascii="Intrum Sans" w:hAnsi="Intrum Sans"/>
          <w:sz w:val="18"/>
          <w:szCs w:val="18"/>
        </w:rPr>
      </w:pPr>
    </w:p>
    <w:p w14:paraId="74767A57" w14:textId="004063D4" w:rsidR="00555C9B" w:rsidRPr="00555C9B" w:rsidRDefault="00555C9B" w:rsidP="00555C9B">
      <w:pPr>
        <w:spacing w:line="276" w:lineRule="auto"/>
        <w:rPr>
          <w:rFonts w:ascii="Intrum Sans" w:hAnsi="Intrum Sans"/>
          <w:sz w:val="18"/>
          <w:szCs w:val="18"/>
        </w:rPr>
      </w:pPr>
    </w:p>
    <w:p w14:paraId="6CD8820E" w14:textId="2081723F" w:rsidR="00555C9B" w:rsidRDefault="00555C9B" w:rsidP="00555C9B">
      <w:pPr>
        <w:pStyle w:val="NormalnyWeb"/>
        <w:shd w:val="clear" w:color="auto" w:fill="FEFEFE"/>
        <w:spacing w:before="0" w:beforeAutospacing="0" w:after="0" w:afterAutospacing="0" w:line="276" w:lineRule="auto"/>
        <w:rPr>
          <w:rFonts w:ascii="Intrum Sans" w:hAnsi="Intrum Sans"/>
          <w:color w:val="272727"/>
          <w:sz w:val="18"/>
          <w:szCs w:val="18"/>
        </w:rPr>
      </w:pPr>
      <w:r w:rsidRPr="00555C9B">
        <w:rPr>
          <w:rStyle w:val="Pogrubienie"/>
          <w:rFonts w:ascii="Intrum Sans" w:hAnsi="Intrum Sans"/>
          <w:color w:val="272727"/>
          <w:sz w:val="18"/>
          <w:szCs w:val="18"/>
        </w:rPr>
        <w:t>O raporcie European Consumer Payment Report 2022</w:t>
      </w:r>
      <w:r w:rsidRPr="00555C9B">
        <w:rPr>
          <w:rFonts w:ascii="Intrum Sans" w:hAnsi="Intrum Sans"/>
          <w:b/>
          <w:bCs/>
          <w:color w:val="272727"/>
          <w:sz w:val="18"/>
          <w:szCs w:val="18"/>
        </w:rPr>
        <w:br/>
      </w:r>
      <w:r w:rsidRPr="00555C9B">
        <w:rPr>
          <w:rFonts w:ascii="Intrum Sans" w:hAnsi="Intrum Sans"/>
          <w:color w:val="272727"/>
          <w:sz w:val="18"/>
          <w:szCs w:val="18"/>
        </w:rPr>
        <w:br/>
        <w:t>Raport European Consumer Payment Report pozwala uzyskać wgląd w codzienne życie europejskich konsumentów: ich wydatki i umiejętność zarządzania finansami domowymi każdego miesiąca. Raport publikowany każdego roku opiera się na badaniu przeprowadzanym jednocześnie w 24 krajach w Europie, także w Polsce. W tegorocznej edycji badania wzięło udział 24 011 europejskich konsumentów.</w:t>
      </w:r>
    </w:p>
    <w:p w14:paraId="21089688" w14:textId="77777777" w:rsidR="00555C9B" w:rsidRPr="00555C9B" w:rsidRDefault="00555C9B" w:rsidP="00555C9B">
      <w:pPr>
        <w:pStyle w:val="NormalnyWeb"/>
        <w:shd w:val="clear" w:color="auto" w:fill="FEFEFE"/>
        <w:spacing w:before="0" w:beforeAutospacing="0" w:after="0" w:afterAutospacing="0" w:line="276" w:lineRule="auto"/>
        <w:rPr>
          <w:rFonts w:ascii="Intrum Sans" w:hAnsi="Intrum Sans"/>
          <w:color w:val="272727"/>
          <w:sz w:val="18"/>
          <w:szCs w:val="18"/>
        </w:rPr>
      </w:pPr>
    </w:p>
    <w:p w14:paraId="49023C6F" w14:textId="1890E1A3" w:rsidR="00555C9B" w:rsidRPr="00555C9B" w:rsidRDefault="00555C9B" w:rsidP="00555C9B">
      <w:pPr>
        <w:pStyle w:val="NormalnyWeb"/>
        <w:shd w:val="clear" w:color="auto" w:fill="FEFEFE"/>
        <w:spacing w:before="0" w:beforeAutospacing="0" w:after="0" w:afterAutospacing="0" w:line="276" w:lineRule="auto"/>
        <w:rPr>
          <w:rFonts w:ascii="Intrum Sans" w:hAnsi="Intrum Sans"/>
          <w:color w:val="272727"/>
          <w:sz w:val="18"/>
          <w:szCs w:val="18"/>
        </w:rPr>
      </w:pPr>
      <w:r w:rsidRPr="00555C9B">
        <w:rPr>
          <w:rFonts w:ascii="Intrum Sans" w:hAnsi="Intrum Sans"/>
          <w:color w:val="272727"/>
          <w:sz w:val="18"/>
          <w:szCs w:val="18"/>
        </w:rPr>
        <w:t>Raport</w:t>
      </w:r>
      <w:r w:rsidRPr="00555C9B">
        <w:rPr>
          <w:rStyle w:val="Uwydatnienie"/>
          <w:rFonts w:ascii="Intrum Sans" w:hAnsi="Intrum Sans"/>
          <w:color w:val="272727"/>
          <w:sz w:val="18"/>
          <w:szCs w:val="18"/>
        </w:rPr>
        <w:t> European Consumer Payment Report 2022</w:t>
      </w:r>
      <w:r w:rsidRPr="00555C9B">
        <w:rPr>
          <w:rFonts w:ascii="Intrum Sans" w:hAnsi="Intrum Sans"/>
          <w:color w:val="272727"/>
          <w:sz w:val="18"/>
          <w:szCs w:val="18"/>
        </w:rPr>
        <w:t> (opracowanie dotyczące polskiego rynku) jest dostępny</w:t>
      </w:r>
      <w:r w:rsidRPr="00555C9B">
        <w:rPr>
          <w:rFonts w:ascii="Intrum Sans" w:hAnsi="Intrum Sans"/>
          <w:color w:val="272727"/>
          <w:sz w:val="18"/>
          <w:szCs w:val="18"/>
        </w:rPr>
        <w:br/>
        <w:t>na stronie: https://www.intrum.pl/partner-biznesowy/raporty-i-analizy/raporty/</w:t>
      </w:r>
    </w:p>
    <w:p w14:paraId="4142782F" w14:textId="77777777" w:rsidR="00555C9B" w:rsidRPr="00C95AD5" w:rsidRDefault="00555C9B" w:rsidP="00C95AD5">
      <w:pPr>
        <w:spacing w:line="276" w:lineRule="auto"/>
        <w:rPr>
          <w:rFonts w:ascii="Intrum Sans" w:hAnsi="Intrum Sans"/>
          <w:sz w:val="18"/>
          <w:szCs w:val="18"/>
        </w:rPr>
      </w:pPr>
    </w:p>
    <w:sectPr w:rsidR="00555C9B" w:rsidRPr="00C95AD5" w:rsidSect="0038733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DA65" w14:textId="77777777" w:rsidR="00BA732C" w:rsidRDefault="00BA732C" w:rsidP="00C95AD5">
      <w:r>
        <w:separator/>
      </w:r>
    </w:p>
  </w:endnote>
  <w:endnote w:type="continuationSeparator" w:id="0">
    <w:p w14:paraId="1E64263C" w14:textId="77777777" w:rsidR="00BA732C" w:rsidRDefault="00BA732C" w:rsidP="00C9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rum Sans">
    <w:altName w:val="Intrum Sans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CB79" w14:textId="77777777" w:rsidR="00BA732C" w:rsidRDefault="00BA732C" w:rsidP="00C95AD5">
      <w:r>
        <w:separator/>
      </w:r>
    </w:p>
  </w:footnote>
  <w:footnote w:type="continuationSeparator" w:id="0">
    <w:p w14:paraId="3C520E9D" w14:textId="77777777" w:rsidR="00BA732C" w:rsidRDefault="00BA732C" w:rsidP="00C95AD5">
      <w:r>
        <w:continuationSeparator/>
      </w:r>
    </w:p>
  </w:footnote>
  <w:footnote w:id="1">
    <w:p w14:paraId="7C4CE901" w14:textId="653FFC2F" w:rsidR="00C95AD5" w:rsidRPr="0083292C" w:rsidRDefault="00C95AD5">
      <w:pPr>
        <w:pStyle w:val="Tekstprzypisudolnego"/>
        <w:rPr>
          <w:rFonts w:ascii="Intrum Sans" w:hAnsi="Intrum Sans"/>
          <w:sz w:val="16"/>
          <w:szCs w:val="16"/>
        </w:rPr>
      </w:pPr>
      <w:r w:rsidRPr="0083292C">
        <w:rPr>
          <w:rStyle w:val="Odwoanieprzypisudolnego"/>
          <w:rFonts w:ascii="Intrum Sans" w:hAnsi="Intrum Sans"/>
          <w:color w:val="000000" w:themeColor="text1"/>
          <w:sz w:val="16"/>
          <w:szCs w:val="16"/>
        </w:rPr>
        <w:footnoteRef/>
      </w:r>
      <w:r w:rsidRPr="0083292C">
        <w:rPr>
          <w:rFonts w:ascii="Intrum Sans" w:hAnsi="Intrum Sans"/>
          <w:color w:val="000000" w:themeColor="text1"/>
          <w:sz w:val="16"/>
          <w:szCs w:val="16"/>
        </w:rPr>
        <w:t xml:space="preserve"> </w:t>
      </w:r>
      <w:r w:rsidR="0083292C" w:rsidRPr="0083292C">
        <w:rPr>
          <w:rFonts w:ascii="Intrum Sans" w:hAnsi="Intrum Sans"/>
          <w:color w:val="000000" w:themeColor="text1"/>
          <w:sz w:val="16"/>
          <w:szCs w:val="16"/>
        </w:rPr>
        <w:t xml:space="preserve">Intrum, </w:t>
      </w:r>
      <w:r w:rsidR="0083292C" w:rsidRPr="0083292C">
        <w:rPr>
          <w:rFonts w:ascii="Intrum Sans" w:hAnsi="Intrum Sans"/>
          <w:i/>
          <w:iCs/>
          <w:color w:val="000000" w:themeColor="text1"/>
          <w:sz w:val="16"/>
          <w:szCs w:val="16"/>
        </w:rPr>
        <w:t>European Consumer Payment Report 2022</w:t>
      </w:r>
      <w:r w:rsidR="0083292C" w:rsidRPr="0083292C">
        <w:rPr>
          <w:rFonts w:ascii="Intrum Sans" w:hAnsi="Intrum Sans"/>
          <w:color w:val="000000" w:themeColor="text1"/>
          <w:sz w:val="16"/>
          <w:szCs w:val="16"/>
        </w:rPr>
        <w:t xml:space="preserve">, Listopad 2022. Wszystkie dane w materiale pochodzą z tego opracowania lub </w:t>
      </w:r>
      <w:r w:rsidR="0083292C" w:rsidRPr="0083292C">
        <w:rPr>
          <w:rFonts w:ascii="Intrum Sans" w:hAnsi="Intrum Sans"/>
          <w:color w:val="000000" w:themeColor="text1"/>
          <w:sz w:val="16"/>
          <w:szCs w:val="16"/>
        </w:rPr>
        <w:br/>
        <w:t>z badania, na podstawie którego został przygotowany raport Intrum.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C8F3" w14:textId="4AF47DF0" w:rsidR="00C95AD5" w:rsidRDefault="00C95AD5">
    <w:pPr>
      <w:pStyle w:val="Nagwek"/>
    </w:pPr>
    <w:r>
      <w:rPr>
        <w:noProof/>
      </w:rPr>
      <w:drawing>
        <wp:inline distT="0" distB="0" distL="0" distR="0" wp14:anchorId="20904D83" wp14:editId="1EF69BC7">
          <wp:extent cx="1159328" cy="261257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390" cy="26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1F"/>
    <w:rsid w:val="00034945"/>
    <w:rsid w:val="0005199B"/>
    <w:rsid w:val="000A16FA"/>
    <w:rsid w:val="00360B51"/>
    <w:rsid w:val="00387330"/>
    <w:rsid w:val="00436247"/>
    <w:rsid w:val="0045552F"/>
    <w:rsid w:val="00457A34"/>
    <w:rsid w:val="00555C9B"/>
    <w:rsid w:val="005966A5"/>
    <w:rsid w:val="006E2C6B"/>
    <w:rsid w:val="0081491F"/>
    <w:rsid w:val="0083292C"/>
    <w:rsid w:val="00935DB0"/>
    <w:rsid w:val="00A30EAA"/>
    <w:rsid w:val="00A34C86"/>
    <w:rsid w:val="00AF11CF"/>
    <w:rsid w:val="00BA732C"/>
    <w:rsid w:val="00BD2CD3"/>
    <w:rsid w:val="00C95AD5"/>
    <w:rsid w:val="00D25B6C"/>
    <w:rsid w:val="00D42B39"/>
    <w:rsid w:val="00DA487C"/>
    <w:rsid w:val="00DB1975"/>
    <w:rsid w:val="00DF2901"/>
    <w:rsid w:val="00E33305"/>
    <w:rsid w:val="00F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4E466"/>
  <w15:chartTrackingRefBased/>
  <w15:docId w15:val="{8241D7F6-3CEE-FD4C-A51F-DC7AC504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362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A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A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A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AD5"/>
  </w:style>
  <w:style w:type="paragraph" w:styleId="Stopka">
    <w:name w:val="footer"/>
    <w:basedOn w:val="Normalny"/>
    <w:link w:val="StopkaZnak"/>
    <w:uiPriority w:val="99"/>
    <w:unhideWhenUsed/>
    <w:rsid w:val="00C95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AD5"/>
  </w:style>
  <w:style w:type="paragraph" w:styleId="NormalnyWeb">
    <w:name w:val="Normal (Web)"/>
    <w:basedOn w:val="Normalny"/>
    <w:uiPriority w:val="99"/>
    <w:semiHidden/>
    <w:unhideWhenUsed/>
    <w:rsid w:val="00555C9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55C9B"/>
    <w:rPr>
      <w:b/>
      <w:bCs/>
    </w:rPr>
  </w:style>
  <w:style w:type="character" w:styleId="Uwydatnienie">
    <w:name w:val="Emphasis"/>
    <w:basedOn w:val="Domylnaczcionkaakapitu"/>
    <w:uiPriority w:val="20"/>
    <w:qFormat/>
    <w:rsid w:val="00555C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522F14-A199-D441-8F28-7BA2EDEA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862</Words>
  <Characters>5434</Characters>
  <Application>Microsoft Office Word</Application>
  <DocSecurity>0</DocSecurity>
  <Lines>110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a.jagusiak</dc:creator>
  <cp:keywords/>
  <dc:description/>
  <cp:lastModifiedBy>a.jagusiak</cp:lastModifiedBy>
  <cp:revision>3</cp:revision>
  <cp:lastPrinted>2023-01-24T10:24:00Z</cp:lastPrinted>
  <dcterms:created xsi:type="dcterms:W3CDTF">2023-01-24T19:58:00Z</dcterms:created>
  <dcterms:modified xsi:type="dcterms:W3CDTF">2023-01-24T20:03:00Z</dcterms:modified>
</cp:coreProperties>
</file>