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30A904D1" w:rsidR="007B01B0" w:rsidRPr="007B01B0" w:rsidRDefault="007B01B0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  <w:r w:rsidRPr="007B01B0">
        <w:rPr>
          <w:rFonts w:ascii="Intrum Sans" w:hAnsi="Intrum Sans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F2A8C95" wp14:editId="3C1E65A5">
            <wp:extent cx="976438" cy="220042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20" cy="23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E7FCD" w14:textId="77777777" w:rsidR="007B01B0" w:rsidRPr="007B01B0" w:rsidRDefault="007B01B0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</w:p>
    <w:p w14:paraId="0C816DC7" w14:textId="7E2D669B" w:rsidR="007B01B0" w:rsidRPr="007B01B0" w:rsidRDefault="007B01B0" w:rsidP="007B01B0">
      <w:pPr>
        <w:spacing w:line="276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materiał prasowy, </w:t>
      </w:r>
      <w:r w:rsidR="00D21602">
        <w:rPr>
          <w:rFonts w:ascii="Intrum Sans" w:hAnsi="Intrum Sans"/>
          <w:color w:val="000000" w:themeColor="text1"/>
          <w:sz w:val="18"/>
          <w:szCs w:val="18"/>
        </w:rPr>
        <w:t>20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.02.2023 r. </w:t>
      </w:r>
    </w:p>
    <w:p w14:paraId="7CD6AD33" w14:textId="77777777" w:rsidR="007B01B0" w:rsidRPr="007B01B0" w:rsidRDefault="007B01B0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</w:p>
    <w:p w14:paraId="67328EE1" w14:textId="7B21065F" w:rsidR="0005199B" w:rsidRPr="00832366" w:rsidRDefault="009F30E8" w:rsidP="0089319F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  <w:r w:rsidRPr="007B01B0">
        <w:rPr>
          <w:rFonts w:ascii="Intrum Sans" w:hAnsi="Intrum Sans"/>
          <w:b/>
          <w:bCs/>
          <w:color w:val="000000" w:themeColor="text1"/>
          <w:sz w:val="22"/>
          <w:szCs w:val="22"/>
        </w:rPr>
        <w:t>PIT 2023 – jak złożyć zeznanie podatkowe, by nie paść ofiarą oszustów</w:t>
      </w:r>
      <w:r w:rsidR="00832366">
        <w:rPr>
          <w:rFonts w:ascii="Intrum Sans" w:hAnsi="Intrum Sans"/>
          <w:b/>
          <w:bCs/>
          <w:color w:val="000000" w:themeColor="text1"/>
          <w:sz w:val="22"/>
          <w:szCs w:val="22"/>
        </w:rPr>
        <w:t xml:space="preserve">, </w:t>
      </w:r>
      <w:r w:rsidRPr="00832366">
        <w:rPr>
          <w:rFonts w:ascii="Intrum Sans" w:hAnsi="Intrum Sans"/>
          <w:b/>
          <w:bCs/>
          <w:sz w:val="22"/>
          <w:szCs w:val="22"/>
        </w:rPr>
        <w:t xml:space="preserve">nie mieć długów </w:t>
      </w:r>
      <w:r w:rsidR="007B01B0" w:rsidRPr="00832366">
        <w:rPr>
          <w:rFonts w:ascii="Intrum Sans" w:hAnsi="Intrum Sans"/>
          <w:b/>
          <w:bCs/>
          <w:sz w:val="22"/>
          <w:szCs w:val="22"/>
        </w:rPr>
        <w:br/>
      </w:r>
      <w:r w:rsidRPr="00832366">
        <w:rPr>
          <w:rFonts w:ascii="Intrum Sans" w:hAnsi="Intrum Sans"/>
          <w:b/>
          <w:bCs/>
          <w:sz w:val="22"/>
          <w:szCs w:val="22"/>
        </w:rPr>
        <w:t>w Skarbówce</w:t>
      </w:r>
      <w:r w:rsidR="00832366">
        <w:rPr>
          <w:rFonts w:ascii="Intrum Sans" w:hAnsi="Intrum Sans"/>
          <w:b/>
          <w:bCs/>
          <w:sz w:val="22"/>
          <w:szCs w:val="22"/>
        </w:rPr>
        <w:t xml:space="preserve"> i nie płacić gigantycznych kar</w:t>
      </w:r>
      <w:r w:rsidRPr="00832366">
        <w:rPr>
          <w:rFonts w:ascii="Intrum Sans" w:hAnsi="Intrum Sans"/>
          <w:b/>
          <w:bCs/>
          <w:sz w:val="22"/>
          <w:szCs w:val="22"/>
        </w:rPr>
        <w:t>?</w:t>
      </w:r>
    </w:p>
    <w:p w14:paraId="3A9AD257" w14:textId="77777777" w:rsidR="009F30E8" w:rsidRPr="007B01B0" w:rsidRDefault="009F30E8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06C66132" w14:textId="37CEA7D4" w:rsidR="009F30E8" w:rsidRPr="007B01B0" w:rsidRDefault="006E6819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I ponownie p</w:t>
      </w:r>
      <w:r w:rsidR="009F30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rzyszedł 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ten </w:t>
      </w:r>
      <w:r w:rsidR="009F30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okres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w roku</w:t>
      </w:r>
      <w:r w:rsidR="009F30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w którym musimy rozliczyć się z Urzędem Skarbowym. Od 15 lutego większość podatników ma już dostęp do wypełnionych deklaracji, które czekają w </w:t>
      </w:r>
      <w:r w:rsidR="0089319F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usłudze Twój e-PIT</w:t>
      </w:r>
      <w:r w:rsidR="009F30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  <w:r w:rsidR="0089319F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Dzięki niej w tym roku podatek rozliczyło już ponad 1 mln osób!</w:t>
      </w:r>
      <w:r w:rsidR="009F30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Od kilku 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lat </w:t>
      </w:r>
      <w:r w:rsidR="009F30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rozliczenia są przygotowywane przez </w:t>
      </w:r>
      <w:r w:rsidR="0089319F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Krajową Administrację Skarbową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a od dłuższego czasu możemy składać </w:t>
      </w:r>
      <w:proofErr w:type="spellStart"/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PITy</w:t>
      </w:r>
      <w:proofErr w:type="spellEnd"/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online, bez konieczności stania </w:t>
      </w:r>
      <w:r w:rsidR="007B01B0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w kolejce w Urzędzie Skarbowym</w:t>
      </w:r>
      <w:r w:rsidR="009F30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</w:t>
      </w:r>
      <w:r w:rsidRPr="00705983">
        <w:rPr>
          <w:rFonts w:ascii="Intrum Sans" w:hAnsi="Intrum Sans"/>
          <w:b/>
          <w:bCs/>
          <w:sz w:val="18"/>
          <w:szCs w:val="18"/>
        </w:rPr>
        <w:t xml:space="preserve">Bez wątpienia – to ułatwienia, ale także kolejne okazje </w:t>
      </w:r>
      <w:r w:rsidR="007B01B0" w:rsidRPr="00705983">
        <w:rPr>
          <w:rFonts w:ascii="Intrum Sans" w:hAnsi="Intrum Sans"/>
          <w:b/>
          <w:bCs/>
          <w:sz w:val="18"/>
          <w:szCs w:val="18"/>
        </w:rPr>
        <w:t>do wykorzystania przez</w:t>
      </w:r>
      <w:r w:rsidRPr="00705983">
        <w:rPr>
          <w:rFonts w:ascii="Intrum Sans" w:hAnsi="Intrum Sans"/>
          <w:b/>
          <w:bCs/>
          <w:sz w:val="18"/>
          <w:szCs w:val="18"/>
        </w:rPr>
        <w:t xml:space="preserve"> oszustów, któ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rzy czyhają na nasze pieniądze. Strony www zachęcające do wypeł</w:t>
      </w:r>
      <w:r w:rsidR="00173B70">
        <w:rPr>
          <w:rFonts w:ascii="Intrum Sans" w:hAnsi="Intrum Sans"/>
          <w:b/>
          <w:bCs/>
          <w:color w:val="000000" w:themeColor="text1"/>
          <w:sz w:val="18"/>
          <w:szCs w:val="18"/>
        </w:rPr>
        <w:t>nie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nia zeznania podatkowego w sieci, które powstały tylko po to, by wyłudzić nasze dan</w:t>
      </w:r>
      <w:r w:rsidR="00173B70">
        <w:rPr>
          <w:rFonts w:ascii="Intrum Sans" w:hAnsi="Intrum Sans"/>
          <w:b/>
          <w:bCs/>
          <w:color w:val="000000" w:themeColor="text1"/>
          <w:sz w:val="18"/>
          <w:szCs w:val="18"/>
        </w:rPr>
        <w:t>e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, czy „pośrednicy” żądający opłat za dostęp do oficjalnych serwisów prowadzonych przez Ministerstwo Finansów. To tylko</w:t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przykłady pułapek, </w:t>
      </w:r>
      <w:r w:rsidR="007B01B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w któr</w:t>
      </w:r>
      <w:r w:rsidR="00707BB5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e</w:t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może wpaść nieświadomy obywatel. A w tym przypadku brak wiedzy i nieuważno</w:t>
      </w:r>
      <w:r w:rsidR="00D21602">
        <w:rPr>
          <w:rFonts w:ascii="Intrum Sans" w:hAnsi="Intrum Sans"/>
          <w:b/>
          <w:bCs/>
          <w:color w:val="000000" w:themeColor="text1"/>
          <w:sz w:val="18"/>
          <w:szCs w:val="18"/>
        </w:rPr>
        <w:t>ś</w:t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ć</w:t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mogą sporo kosztować. T</w:t>
      </w:r>
      <w:r w:rsidR="00D722C0"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>ak samo jak niedopełnienie wszystkich formalności z Fiskusem.</w:t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7B01B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O czym</w:t>
      </w:r>
      <w:r w:rsid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warto wiedzieć, aby nie dać się oszukać i nie płacić astronomicznych kar? Podpowiadamy!</w:t>
      </w:r>
    </w:p>
    <w:p w14:paraId="1CB3F556" w14:textId="3ED7AA9A" w:rsidR="00D722C0" w:rsidRPr="007B01B0" w:rsidRDefault="00D722C0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1877D058" w14:textId="63FDDF66" w:rsidR="00D722C0" w:rsidRPr="007B01B0" w:rsidRDefault="007B01B0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>
        <w:rPr>
          <w:rFonts w:ascii="Intrum Sans" w:hAnsi="Intrum Sans"/>
          <w:b/>
          <w:bCs/>
          <w:color w:val="000000" w:themeColor="text1"/>
          <w:sz w:val="18"/>
          <w:szCs w:val="18"/>
        </w:rPr>
        <w:t>Twój e-PIT, czyli d</w:t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eklaracje wypełniane przez </w:t>
      </w:r>
      <w:r>
        <w:rPr>
          <w:rFonts w:ascii="Intrum Sans" w:hAnsi="Intrum Sans"/>
          <w:b/>
          <w:bCs/>
          <w:color w:val="000000" w:themeColor="text1"/>
          <w:sz w:val="18"/>
          <w:szCs w:val="18"/>
        </w:rPr>
        <w:t>Krajową Administrację Skarbową</w:t>
      </w:r>
      <w:r w:rsidR="00D722C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– co trzeba wiedzieć?</w:t>
      </w:r>
    </w:p>
    <w:p w14:paraId="342E7A0C" w14:textId="760CF1AD" w:rsidR="00D722C0" w:rsidRPr="007B01B0" w:rsidRDefault="00D722C0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5A4C719C" w14:textId="01082735" w:rsidR="00707BB5" w:rsidRPr="007B01B0" w:rsidRDefault="00707BB5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Stosow</w:t>
      </w:r>
      <w:r w:rsidR="00173B70">
        <w:rPr>
          <w:rFonts w:ascii="Intrum Sans" w:hAnsi="Intrum Sans"/>
          <w:color w:val="000000" w:themeColor="text1"/>
          <w:sz w:val="18"/>
          <w:szCs w:val="18"/>
        </w:rPr>
        <w:t>n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y formularz </w:t>
      </w:r>
      <w:r w:rsidR="00D77460">
        <w:rPr>
          <w:rFonts w:ascii="Intrum Sans" w:hAnsi="Intrum Sans"/>
          <w:color w:val="000000" w:themeColor="text1"/>
          <w:sz w:val="18"/>
          <w:szCs w:val="18"/>
        </w:rPr>
        <w:t xml:space="preserve">PIT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możemy wypełnić tradycyjnie w formie papierowej</w:t>
      </w:r>
      <w:r w:rsidR="00D77460">
        <w:rPr>
          <w:rFonts w:ascii="Intrum Sans" w:hAnsi="Intrum Sans"/>
          <w:color w:val="000000" w:themeColor="text1"/>
          <w:sz w:val="18"/>
          <w:szCs w:val="18"/>
        </w:rPr>
        <w:t>,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dostarczyć Fiskusowi</w:t>
      </w:r>
      <w:r w:rsidR="00D7746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online, korzystając np. z oficjalnego serwisu e-Deklaracje</w:t>
      </w:r>
      <w:r w:rsidR="001F353C" w:rsidRPr="007B01B0">
        <w:rPr>
          <w:rFonts w:ascii="Intrum Sans" w:hAnsi="Intrum Sans"/>
          <w:color w:val="000000" w:themeColor="text1"/>
          <w:sz w:val="18"/>
          <w:szCs w:val="18"/>
        </w:rPr>
        <w:t xml:space="preserve"> (formularz interaktywny w e-Urzędzie Skarbowym)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lub skorzystać </w:t>
      </w:r>
      <w:r w:rsidR="00D77460">
        <w:rPr>
          <w:rFonts w:ascii="Intrum Sans" w:hAnsi="Intrum Sans"/>
          <w:color w:val="000000" w:themeColor="text1"/>
          <w:sz w:val="18"/>
          <w:szCs w:val="18"/>
        </w:rPr>
        <w:br/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z wypełnionego zeznania </w:t>
      </w:r>
      <w:r w:rsidR="00D865DD" w:rsidRPr="007B01B0">
        <w:rPr>
          <w:rFonts w:ascii="Intrum Sans" w:hAnsi="Intrum Sans"/>
          <w:color w:val="000000" w:themeColor="text1"/>
          <w:sz w:val="18"/>
          <w:szCs w:val="18"/>
        </w:rPr>
        <w:t>podatkowego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,</w:t>
      </w:r>
      <w:r w:rsidR="00D865D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udostępnionego przez Krajową Administrację</w:t>
      </w:r>
      <w:r w:rsidR="001F353C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Skarbową</w:t>
      </w:r>
      <w:r w:rsidR="00D865D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czekającego na platformie Ministerstwa Finansów.</w:t>
      </w:r>
      <w:r w:rsidR="001F353C" w:rsidRPr="007B01B0">
        <w:rPr>
          <w:rFonts w:ascii="Intrum Sans" w:hAnsi="Intrum Sans"/>
          <w:color w:val="000000" w:themeColor="text1"/>
          <w:sz w:val="18"/>
          <w:szCs w:val="18"/>
        </w:rPr>
        <w:t xml:space="preserve"> Chodzi o Twój e-PIT.</w:t>
      </w:r>
    </w:p>
    <w:p w14:paraId="7DB30E9C" w14:textId="77777777" w:rsidR="00707BB5" w:rsidRPr="007B01B0" w:rsidRDefault="00707BB5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75C2580" w14:textId="27C77E6F" w:rsidR="00D722C0" w:rsidRPr="007B01B0" w:rsidRDefault="00707BB5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Ważna</w:t>
      </w:r>
      <w:r w:rsidR="00D722C0" w:rsidRPr="007B01B0">
        <w:rPr>
          <w:rFonts w:ascii="Intrum Sans" w:hAnsi="Intrum Sans"/>
          <w:color w:val="000000" w:themeColor="text1"/>
          <w:sz w:val="18"/>
          <w:szCs w:val="18"/>
        </w:rPr>
        <w:t xml:space="preserve"> informacja – nie każdy może skorzystać z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tej ostatniej,</w:t>
      </w:r>
      <w:r w:rsidR="00D722C0" w:rsidRPr="007B01B0">
        <w:rPr>
          <w:rFonts w:ascii="Intrum Sans" w:hAnsi="Intrum Sans"/>
          <w:color w:val="000000" w:themeColor="text1"/>
          <w:sz w:val="18"/>
          <w:szCs w:val="18"/>
        </w:rPr>
        <w:t xml:space="preserve"> ułatwionej drogi składania rozliczenia. Urząd Skarbowy wypełnił za nas deklarację podatkową, jeżeli obowiązuje nas składanie następujących formularzy: PIT-37, PIT-38, czyli chodzi o osoby, które pracują na etacie lub na podstawie umowy zlecenia, rozliczają się ze współmałżonkiem lub </w:t>
      </w:r>
      <w:r w:rsidR="007B01B0" w:rsidRPr="007B01B0">
        <w:rPr>
          <w:rFonts w:ascii="Intrum Sans" w:hAnsi="Intrum Sans"/>
          <w:color w:val="000000" w:themeColor="text1"/>
          <w:sz w:val="18"/>
          <w:szCs w:val="18"/>
        </w:rPr>
        <w:br/>
      </w:r>
      <w:r w:rsidR="00D722C0" w:rsidRPr="007B01B0">
        <w:rPr>
          <w:rFonts w:ascii="Intrum Sans" w:hAnsi="Intrum Sans"/>
          <w:color w:val="000000" w:themeColor="text1"/>
          <w:sz w:val="18"/>
          <w:szCs w:val="18"/>
        </w:rPr>
        <w:t>w pojedynkę</w:t>
      </w:r>
      <w:r w:rsidR="00125E7A" w:rsidRPr="007B01B0">
        <w:rPr>
          <w:rFonts w:ascii="Intrum Sans" w:hAnsi="Intrum Sans"/>
          <w:color w:val="000000" w:themeColor="text1"/>
          <w:sz w:val="18"/>
          <w:szCs w:val="18"/>
        </w:rPr>
        <w:t xml:space="preserve">, lub osoby rozliczające </w:t>
      </w:r>
      <w:r w:rsidR="00125E7A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się na formularzach PIT-28 lub PIT-36, które nie prowadzą działalności </w:t>
      </w:r>
      <w:proofErr w:type="spellStart"/>
      <w:r w:rsidR="00125E7A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gospo</w:t>
      </w:r>
      <w:r w:rsidR="007B01B0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-</w:t>
      </w:r>
      <w:r w:rsidR="00125E7A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darczej</w:t>
      </w:r>
      <w:proofErr w:type="spellEnd"/>
      <w:r w:rsidR="00125E7A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, ale składają te zeznania z uwagi na uzyskiwane przychody z najmu, podnajmu, dzierżawy lub innych umów </w:t>
      </w:r>
      <w:r w:rsidR="007B01B0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br/>
      </w:r>
      <w:r w:rsidR="00125E7A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o podobnym charakterze, rozliczanych poza działalnością gospodarczą</w:t>
      </w:r>
      <w:r w:rsidR="00125E7A" w:rsidRPr="007B01B0">
        <w:rPr>
          <w:rStyle w:val="Odwoanieprzypisudolnego"/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footnoteReference w:id="1"/>
      </w:r>
      <w:r w:rsidR="00125E7A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.</w:t>
      </w:r>
      <w:r w:rsidR="00D722C0" w:rsidRPr="007B01B0">
        <w:rPr>
          <w:rFonts w:ascii="Intrum Sans" w:hAnsi="Intrum Sans"/>
          <w:color w:val="000000" w:themeColor="text1"/>
          <w:sz w:val="18"/>
          <w:szCs w:val="18"/>
        </w:rPr>
        <w:t xml:space="preserve"> Przedsiębiorców </w:t>
      </w:r>
      <w:r w:rsidR="00A87F80" w:rsidRPr="007B01B0">
        <w:rPr>
          <w:rFonts w:ascii="Intrum Sans" w:hAnsi="Intrum Sans"/>
          <w:color w:val="000000" w:themeColor="text1"/>
          <w:sz w:val="18"/>
          <w:szCs w:val="18"/>
        </w:rPr>
        <w:t xml:space="preserve">czeka droga tradycyjna, czyli samodzielne wypełnienie formularza i dostarczenie </w:t>
      </w:r>
      <w:r w:rsidR="00CB5B5C">
        <w:rPr>
          <w:rFonts w:ascii="Intrum Sans" w:hAnsi="Intrum Sans"/>
          <w:color w:val="000000" w:themeColor="text1"/>
          <w:sz w:val="18"/>
          <w:szCs w:val="18"/>
        </w:rPr>
        <w:t>g</w:t>
      </w:r>
      <w:r w:rsidR="00A87F80" w:rsidRPr="007B01B0">
        <w:rPr>
          <w:rFonts w:ascii="Intrum Sans" w:hAnsi="Intrum Sans"/>
          <w:color w:val="000000" w:themeColor="text1"/>
          <w:sz w:val="18"/>
          <w:szCs w:val="18"/>
        </w:rPr>
        <w:t>o Urzędowi Skarbowemu.</w:t>
      </w:r>
    </w:p>
    <w:p w14:paraId="691FCFF0" w14:textId="04790E26" w:rsidR="00A87F80" w:rsidRPr="00705983" w:rsidRDefault="00A87F80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42C85C62" w14:textId="2F432CCC" w:rsidR="00A87F80" w:rsidRPr="007B01B0" w:rsidRDefault="00A87F80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>Uwaga – wypełniony PIT-37</w:t>
      </w:r>
      <w:r w:rsidR="00125E7A"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czy</w:t>
      </w:r>
      <w:r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PIT-38 czekający na nas w serwisie </w:t>
      </w:r>
      <w:r w:rsidR="00D77460"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>P</w:t>
      </w:r>
      <w:r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>odatki.gov.pl</w:t>
      </w:r>
      <w:r w:rsidR="006243AA"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</w:t>
      </w:r>
      <w:r w:rsidR="00707BB5"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w </w:t>
      </w:r>
      <w:r w:rsidR="006243AA"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>zakładce „Twój e-PIT”</w:t>
      </w:r>
      <w:r w:rsidRPr="00705983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nie oznacza złożenia deklaracji podatkowej!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Aby dopełnić tego obowiązku, należy wejść na stronę prowadzoną przez Ministerstwo Finansów i sprawdzić przygotowane zeznanie</w:t>
      </w:r>
      <w:r w:rsidR="00B33D33">
        <w:rPr>
          <w:rFonts w:ascii="Intrum Sans" w:hAnsi="Intrum Sans"/>
          <w:color w:val="000000" w:themeColor="text1"/>
          <w:sz w:val="18"/>
          <w:szCs w:val="18"/>
        </w:rPr>
        <w:t xml:space="preserve"> oraz przesłać je dalej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. Dlaczego to takie ważne?</w:t>
      </w:r>
    </w:p>
    <w:p w14:paraId="2E04323E" w14:textId="7208393B" w:rsidR="00A87F80" w:rsidRPr="007B01B0" w:rsidRDefault="00A87F80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19AB4AE9" w14:textId="13A8C115" w:rsidR="001F353C" w:rsidRPr="007B01B0" w:rsidRDefault="006243AA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– </w:t>
      </w:r>
      <w:r w:rsidR="00A87F80" w:rsidRPr="007B01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A87F80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W świetle prawa to „Kowalski”, podatnik jest odpowiedzialny za rozliczenie się z Fiskusem – chodzi zarówno </w:t>
      </w:r>
      <w:r w:rsidR="007B01B0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A87F80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o dostarczenie na czas odpowiedniego dokumentu, jak i o poprawne wypełnienie formularza – a nie jego pracodawca czy w tym „nowy systemie” – Urząd Skarbowy. </w:t>
      </w:r>
      <w:r w:rsidR="008841E8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Dlatego pamiętajmy o tym, by dokładnie sprawdzić zeznanie podatkowe, które czeka na nas w serwisie 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Twój e-PIT </w:t>
      </w:r>
      <w:r w:rsidR="008841E8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i jeżeli zauważymy jakieś błędy lub nieścisłości, poprawmy je. Mamy na to czas </w:t>
      </w:r>
      <w:r w:rsidR="00D7746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do </w:t>
      </w:r>
      <w:r w:rsidR="001A7521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2 maja</w:t>
      </w:r>
      <w:r w:rsidR="008841E8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. Jeżeli tego nie zrobimy, urząd przyjmie nasze zeznanie w błędnej formie, a to już wiąże się dla podatnika z pewnymi konsekwencjami, także finansowymi</w:t>
      </w:r>
      <w:r w:rsidR="008841E8" w:rsidRPr="007B01B0">
        <w:rPr>
          <w:rFonts w:ascii="Intrum Sans" w:hAnsi="Intrum Sans"/>
          <w:color w:val="000000" w:themeColor="text1"/>
          <w:sz w:val="18"/>
          <w:szCs w:val="18"/>
        </w:rPr>
        <w:t xml:space="preserve"> – komentuje </w:t>
      </w:r>
      <w:r w:rsidR="007B01B0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Aneta Miszczak</w:t>
      </w:r>
      <w:r w:rsidR="008841E8"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Intrum.</w:t>
      </w:r>
      <w:r w:rsidR="008841E8" w:rsidRPr="007B01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</w:p>
    <w:p w14:paraId="1C09C260" w14:textId="77777777" w:rsidR="0089319F" w:rsidRPr="007B01B0" w:rsidRDefault="0089319F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40B06B6F" w14:textId="432F0B88" w:rsidR="00643044" w:rsidRPr="007B01B0" w:rsidRDefault="001F353C" w:rsidP="00643044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highlight w:val="yellow"/>
          <w:lang w:eastAsia="pl-PL"/>
          <w14:ligatures w14:val="none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Warto zaznaczyć, że powyższa uwaga ma zastosowanie, jeżeli nie</w:t>
      </w:r>
      <w:r w:rsidR="008841E8" w:rsidRPr="007B01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zdecydujemy się na inną formę składania deklaracji podatkowej niż Twój e-PIT. Nie musimy </w:t>
      </w:r>
      <w:r w:rsidR="00D7746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bowiem 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w żaden sposób odnosić się do PIT-u wypełnionego przez Krajową Administrację Skarbową (nawet błędnie), jeżeli samodzielnie złożymy deklarację. </w:t>
      </w:r>
      <w:r w:rsidR="007436B0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W takiej sytuacji zeznanie udostępnione w usłudze Twój e-PIT zostanie automatycznie anulowane.</w:t>
      </w:r>
      <w:r w:rsidR="006F1FB7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Podsumowując: </w:t>
      </w:r>
      <w:r w:rsidR="006F1FB7"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może</w:t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my</w:t>
      </w:r>
      <w:r w:rsidR="006F1FB7"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odrzucić </w:t>
      </w:r>
      <w:r w:rsidR="006F1FB7"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lastRenderedPageBreak/>
        <w:t xml:space="preserve">przygotowane zeznanie i rozliczyć się samodzielnie w innej formie. </w:t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Wtedy deklaracja podatkowa widniejąca </w:t>
      </w:r>
      <w:r w:rsidR="007B01B0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usłudze </w:t>
      </w:r>
      <w:r w:rsidR="006F1FB7"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Twój e-PIT nie będzie bran</w:t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a</w:t>
      </w:r>
      <w:r w:rsidR="006F1FB7"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pod uwagę</w:t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</w:p>
    <w:p w14:paraId="39F3BC1A" w14:textId="77777777" w:rsidR="00643044" w:rsidRPr="007B01B0" w:rsidRDefault="00643044" w:rsidP="00643044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highlight w:val="yellow"/>
          <w:lang w:eastAsia="pl-PL"/>
          <w14:ligatures w14:val="none"/>
        </w:rPr>
      </w:pPr>
    </w:p>
    <w:p w14:paraId="3AD290C2" w14:textId="51D36077" w:rsidR="001A7521" w:rsidRPr="007B01B0" w:rsidRDefault="001A7521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Logowanie się do </w:t>
      </w:r>
      <w:r w:rsidR="00D77460">
        <w:rPr>
          <w:rFonts w:ascii="Intrum Sans" w:hAnsi="Intrum Sans"/>
          <w:b/>
          <w:bCs/>
          <w:color w:val="000000" w:themeColor="text1"/>
          <w:sz w:val="18"/>
          <w:szCs w:val="18"/>
        </w:rPr>
        <w:t>usługi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Twój e-PIT – uwa</w:t>
      </w:r>
      <w:r w:rsidR="00D77460">
        <w:rPr>
          <w:rFonts w:ascii="Intrum Sans" w:hAnsi="Intrum Sans"/>
          <w:b/>
          <w:bCs/>
          <w:color w:val="000000" w:themeColor="text1"/>
          <w:sz w:val="18"/>
          <w:szCs w:val="18"/>
        </w:rPr>
        <w:t>g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a na oszustów!</w:t>
      </w:r>
    </w:p>
    <w:p w14:paraId="627B08CA" w14:textId="250D0CD8" w:rsidR="001A7521" w:rsidRPr="007B01B0" w:rsidRDefault="001A7521" w:rsidP="0089319F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00B27DAF" w14:textId="4AA05623" w:rsidR="001A7521" w:rsidRPr="007B01B0" w:rsidRDefault="001A7521" w:rsidP="0089319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Aby przejrzeć zeznanie podatkowe, należy zalogować się do zakładki Twój e-PIT</w:t>
      </w:r>
      <w:r w:rsidR="00D77460">
        <w:rPr>
          <w:rFonts w:ascii="Intrum Sans" w:hAnsi="Intrum Sans"/>
          <w:color w:val="000000" w:themeColor="text1"/>
          <w:sz w:val="18"/>
          <w:szCs w:val="18"/>
        </w:rPr>
        <w:t xml:space="preserve"> w serwisie Podatki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.</w:t>
      </w:r>
      <w:r w:rsidR="00D77460">
        <w:rPr>
          <w:rFonts w:ascii="Intrum Sans" w:hAnsi="Intrum Sans"/>
          <w:color w:val="000000" w:themeColor="text1"/>
          <w:sz w:val="18"/>
          <w:szCs w:val="18"/>
        </w:rPr>
        <w:t>gov.pl.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Można to zrobić na 3 sposoby:</w:t>
      </w:r>
    </w:p>
    <w:p w14:paraId="56CE01B9" w14:textId="77777777" w:rsidR="001A7521" w:rsidRPr="001A7521" w:rsidRDefault="001A7521" w:rsidP="0089319F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824F84A" w14:textId="70F40C79" w:rsidR="001A7521" w:rsidRPr="007B01B0" w:rsidRDefault="004445CE" w:rsidP="0089319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po</w:t>
      </w:r>
      <w:r w:rsidR="001A7521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przez</w:t>
      </w:r>
      <w:r w:rsidR="001A7521"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 login.gov.pl</w:t>
      </w:r>
      <w:r w:rsidR="001A7521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czyli profil zaufany, </w:t>
      </w:r>
      <w:r w:rsidR="001A7521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dzięki któremu mamy dostęp do wielu usług w serwisach publicznych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; do niego możemy zalogować się poprzez</w:t>
      </w:r>
      <w:r w:rsidR="001A7521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e-dowód lub bankowość elektroniczną</w:t>
      </w:r>
      <w:r w:rsidR="00707BB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</w:p>
    <w:p w14:paraId="7D55FFCD" w14:textId="4450F383" w:rsidR="001A7521" w:rsidRPr="001A7521" w:rsidRDefault="004445CE" w:rsidP="0089319F">
      <w:pPr>
        <w:numPr>
          <w:ilvl w:val="0"/>
          <w:numId w:val="1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poprzez aplikację</w:t>
      </w:r>
      <w:r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="001A7521" w:rsidRPr="001A7521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mObywatel</w:t>
      </w:r>
      <w:proofErr w:type="spellEnd"/>
      <w:r w:rsidRPr="00705983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która stanowi wirtualny portfel ze wszystkimi najważniejszymi osobistymi dokumentami</w:t>
      </w:r>
      <w:r w:rsidR="00707BB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</w:p>
    <w:p w14:paraId="7E47282C" w14:textId="71FB2FDB" w:rsidR="004445CE" w:rsidRPr="007B01B0" w:rsidRDefault="004445CE" w:rsidP="0089319F">
      <w:pPr>
        <w:numPr>
          <w:ilvl w:val="0"/>
          <w:numId w:val="1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lub poprze</w:t>
      </w:r>
      <w:r w:rsidR="00707BB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z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1A7521" w:rsidRPr="001A7521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wpi</w:t>
      </w:r>
      <w:r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sanie </w:t>
      </w:r>
      <w:r w:rsidR="001A7521" w:rsidRPr="001A7521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swo</w:t>
      </w:r>
      <w:r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ich</w:t>
      </w:r>
      <w:r w:rsidR="001A7521" w:rsidRPr="001A7521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dan</w:t>
      </w:r>
      <w:r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ych: 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PESEL (albo: NIP i datę urodzenia)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kwot</w:t>
      </w:r>
      <w:r w:rsidR="00707BB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ę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przychodu z deklaracji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podatkowej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za rok 202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1, 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kwot</w:t>
      </w:r>
      <w:r w:rsidR="00707BB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ę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przychodu z jednej z informacji od pracodawców (np. PIT-11) za rok 2022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7B01B0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i 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potwierd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zenie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kwot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y</w:t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nadpłaty/podatku do zapłaty z deklaracji za 2021 r</w:t>
      </w:r>
      <w:r w:rsidR="00CB5B5C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="00707BB5" w:rsidRPr="007B01B0">
        <w:rPr>
          <w:rStyle w:val="Odwoanieprzypisudolnego"/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2"/>
      </w:r>
      <w:r w:rsidR="001A7521" w:rsidRPr="001A752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</w:p>
    <w:p w14:paraId="48BCD8E0" w14:textId="77777777" w:rsidR="0089319F" w:rsidRPr="007B01B0" w:rsidRDefault="0089319F" w:rsidP="0089319F">
      <w:pPr>
        <w:shd w:val="clear" w:color="auto" w:fill="FFFFFF"/>
        <w:spacing w:line="276" w:lineRule="auto"/>
        <w:ind w:left="1440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CB174D6" w14:textId="5D8F80EE" w:rsidR="004445CE" w:rsidRPr="007B01B0" w:rsidRDefault="004445CE" w:rsidP="0089319F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Bez względu na to, którą formę logowania się do serwisu Twój e-PIT wybierzemy, przy każdej z nich będziemy proszeni o podanie naszych danych osobowych, ustalonych wcześniej haseł, jednorazowych kodów czy </w:t>
      </w:r>
      <w:proofErr w:type="spellStart"/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PINów</w:t>
      </w:r>
      <w:proofErr w:type="spellEnd"/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, które będziemy otrzymywać smsem</w:t>
      </w:r>
      <w:r w:rsidR="00707BB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lub e-mailem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, podczas uwierzytelniania kolejno podejmowanych kroków.</w:t>
      </w:r>
      <w:r w:rsidR="00D7746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D77460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–</w:t>
      </w:r>
      <w:r w:rsidR="0040593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405935" w:rsidRPr="00705983">
        <w:rPr>
          <w:rFonts w:ascii="Intrum Sans" w:eastAsia="Times New Roman" w:hAnsi="Intrum Sans" w:cs="Open Sans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Dla </w:t>
      </w:r>
      <w:proofErr w:type="spellStart"/>
      <w:r w:rsidR="00405935" w:rsidRPr="00705983">
        <w:rPr>
          <w:rFonts w:ascii="Intrum Sans" w:eastAsia="Times New Roman" w:hAnsi="Intrum Sans" w:cs="Open Sans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cyberoszustów</w:t>
      </w:r>
      <w:proofErr w:type="spellEnd"/>
      <w:r w:rsidR="00405935" w:rsidRPr="00705983">
        <w:rPr>
          <w:rFonts w:ascii="Intrum Sans" w:eastAsia="Times New Roman" w:hAnsi="Intrum Sans" w:cs="Open Sans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to potencjalnie wiele okazji do przechwycenia informacji na nasz temat, które mogą posłużyć do dokonywania kolejnych przestępstw – np. zaciągania kredytów na nasze konto czy podpisywania umów handlowych w naszym imieniu. </w:t>
      </w:r>
      <w:r w:rsidR="00707BB5" w:rsidRPr="00705983">
        <w:rPr>
          <w:rFonts w:ascii="Intrum Sans" w:eastAsia="Times New Roman" w:hAnsi="Intrum Sans" w:cs="Open Sans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rezultacie </w:t>
      </w:r>
      <w:r w:rsidR="006F1FB7" w:rsidRPr="00705983">
        <w:rPr>
          <w:rFonts w:ascii="Intrum Sans" w:eastAsia="Times New Roman" w:hAnsi="Intrum Sans" w:cs="Open Sans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m</w:t>
      </w:r>
      <w:r w:rsidR="00405935" w:rsidRPr="00705983">
        <w:rPr>
          <w:rFonts w:ascii="Intrum Sans" w:eastAsia="Times New Roman" w:hAnsi="Intrum Sans" w:cs="Open Sans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ożemy wpaść w poważne problemy finansowe zupełnie nieświadomie, dlatego warto zachować szczególne środki ostrożności</w:t>
      </w:r>
      <w:r w:rsidR="0040593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radzi </w:t>
      </w:r>
      <w:r w:rsidR="007B01B0"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Aneta Miszczak</w:t>
      </w:r>
      <w:r w:rsidR="00405935"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</w:t>
      </w:r>
      <w:r w:rsidR="00405935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</w:p>
    <w:p w14:paraId="2A9138C9" w14:textId="77777777" w:rsidR="0089319F" w:rsidRPr="007B01B0" w:rsidRDefault="0089319F" w:rsidP="0089319F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51107DF3" w14:textId="159A57A4" w:rsidR="00405935" w:rsidRPr="007B01B0" w:rsidRDefault="00405935" w:rsidP="0089319F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Logując się do w serwisie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podatki.gov.pl. do zakładki Twój e-PIT</w:t>
      </w:r>
      <w:r w:rsidR="00D77460">
        <w:rPr>
          <w:rFonts w:ascii="Intrum Sans" w:hAnsi="Intrum Sans"/>
          <w:color w:val="000000" w:themeColor="text1"/>
          <w:sz w:val="18"/>
          <w:szCs w:val="18"/>
        </w:rPr>
        <w:t>,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pamiętajmy o:</w:t>
      </w:r>
    </w:p>
    <w:p w14:paraId="42089B59" w14:textId="77777777" w:rsidR="0089319F" w:rsidRPr="007B01B0" w:rsidRDefault="0089319F" w:rsidP="007B01B0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5344273A" w14:textId="14B5D117" w:rsidR="003B7206" w:rsidRPr="007B01B0" w:rsidRDefault="00405935" w:rsidP="007B01B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korzystaniu z bezpiecznej sieci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– złym pomysłem jest podłączanie się d</w:t>
      </w:r>
      <w:r w:rsidR="003B7206" w:rsidRPr="007B01B0">
        <w:rPr>
          <w:rFonts w:ascii="Intrum Sans" w:hAnsi="Intrum Sans"/>
          <w:color w:val="000000" w:themeColor="text1"/>
          <w:sz w:val="18"/>
          <w:szCs w:val="18"/>
        </w:rPr>
        <w:t>o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sieci publicznej, np. korzystania </w:t>
      </w:r>
      <w:r w:rsidR="007B01B0" w:rsidRPr="007B01B0">
        <w:rPr>
          <w:rFonts w:ascii="Intrum Sans" w:hAnsi="Intrum Sans"/>
          <w:color w:val="000000" w:themeColor="text1"/>
          <w:sz w:val="18"/>
          <w:szCs w:val="18"/>
        </w:rPr>
        <w:br/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z </w:t>
      </w:r>
      <w:r w:rsidR="003B7206" w:rsidRPr="007B01B0">
        <w:rPr>
          <w:rFonts w:ascii="Intrum Sans" w:hAnsi="Intrum Sans"/>
          <w:color w:val="000000" w:themeColor="text1"/>
          <w:sz w:val="18"/>
          <w:szCs w:val="18"/>
        </w:rPr>
        <w:t xml:space="preserve">Wi-Fi w galerii handlowej, kawiarni lub udostępnionej na dworcu, </w:t>
      </w:r>
      <w:r w:rsidR="00707BB5" w:rsidRPr="007B01B0">
        <w:rPr>
          <w:rFonts w:ascii="Intrum Sans" w:hAnsi="Intrum Sans"/>
          <w:color w:val="000000" w:themeColor="text1"/>
          <w:sz w:val="18"/>
          <w:szCs w:val="18"/>
        </w:rPr>
        <w:t xml:space="preserve">gdy będziemy składać zeznanie podatkowe, </w:t>
      </w:r>
    </w:p>
    <w:p w14:paraId="23B8FD5A" w14:textId="655217C8" w:rsidR="003B7206" w:rsidRPr="007B01B0" w:rsidRDefault="003B7206" w:rsidP="007B01B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zadbaniu o dodatkową ochronę w Internecie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– sprawdźmy</w:t>
      </w:r>
      <w:r w:rsidR="00707BB5" w:rsidRPr="007B01B0">
        <w:rPr>
          <w:rFonts w:ascii="Intrum Sans" w:hAnsi="Intrum Sans"/>
          <w:color w:val="000000" w:themeColor="text1"/>
          <w:sz w:val="18"/>
          <w:szCs w:val="18"/>
        </w:rPr>
        <w:t>,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czy na naszym komputerze</w:t>
      </w:r>
      <w:r w:rsidR="00D77460">
        <w:rPr>
          <w:rFonts w:ascii="Intrum Sans" w:hAnsi="Intrum Sans"/>
          <w:color w:val="000000" w:themeColor="text1"/>
          <w:sz w:val="18"/>
          <w:szCs w:val="18"/>
        </w:rPr>
        <w:t xml:space="preserve"> lub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tablecie mamy zainstalowaną aktualną wersję programu antywirusowego i czy posiada on dedykowany moduł ochrony naszej pracy w sieci, </w:t>
      </w:r>
    </w:p>
    <w:p w14:paraId="4C1AB12F" w14:textId="65438DC6" w:rsidR="003B7206" w:rsidRPr="007B01B0" w:rsidRDefault="003B7206" w:rsidP="007B01B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dodatkowym sprawdzeniu, czy połączenie ze stroną podatki.gov.pl jest bezpieczne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– klikamy na symbol kłódki przy adresie </w:t>
      </w:r>
      <w:r w:rsidR="00D77460">
        <w:rPr>
          <w:rFonts w:ascii="Intrum Sans" w:hAnsi="Intrum Sans"/>
          <w:color w:val="000000" w:themeColor="text1"/>
          <w:sz w:val="18"/>
          <w:szCs w:val="18"/>
        </w:rPr>
        <w:t xml:space="preserve">strony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www w przeglądarce i czytamy komunikat np. bezpieczeństwa połączenia i ważności certyfikatów.</w:t>
      </w:r>
    </w:p>
    <w:p w14:paraId="2F0CEAFA" w14:textId="77777777" w:rsidR="0089319F" w:rsidRPr="007B01B0" w:rsidRDefault="0089319F" w:rsidP="0089319F">
      <w:pPr>
        <w:pStyle w:val="Akapitzlist"/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8B6F6C5" w14:textId="1E85EF68" w:rsidR="0089319F" w:rsidRPr="007B01B0" w:rsidRDefault="003B7206" w:rsidP="0089319F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Dodatkowo:</w:t>
      </w:r>
    </w:p>
    <w:p w14:paraId="133E1A89" w14:textId="77777777" w:rsidR="0089319F" w:rsidRPr="007B01B0" w:rsidRDefault="0089319F" w:rsidP="0089319F">
      <w:pPr>
        <w:shd w:val="clear" w:color="auto" w:fill="FFFFFF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28741A95" w14:textId="265D51E8" w:rsidR="003B7206" w:rsidRPr="007B01B0" w:rsidRDefault="003B7206" w:rsidP="0089319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nigdy nie kopiujemy kodów czy jednorazowych haseł uwierzytelniających do logowania, które otrzymujemy e-mailem/</w:t>
      </w:r>
      <w:proofErr w:type="spellStart"/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sms</w:t>
      </w:r>
      <w:r w:rsidR="00D77460">
        <w:rPr>
          <w:rFonts w:ascii="Intrum Sans" w:hAnsi="Intrum Sans"/>
          <w:b/>
          <w:bCs/>
          <w:color w:val="000000" w:themeColor="text1"/>
          <w:sz w:val="18"/>
          <w:szCs w:val="18"/>
        </w:rPr>
        <w:t>-em</w:t>
      </w:r>
      <w:proofErr w:type="spellEnd"/>
      <w:r w:rsidRPr="007B01B0">
        <w:rPr>
          <w:rFonts w:ascii="Intrum Sans" w:hAnsi="Intrum Sans"/>
          <w:color w:val="000000" w:themeColor="text1"/>
          <w:sz w:val="18"/>
          <w:szCs w:val="18"/>
        </w:rPr>
        <w:t>, tylko zawsze przepisujemy je ręcznie we właściwe miejsca – tak jest bezpieczniej</w:t>
      </w:r>
      <w:r w:rsidR="00D865DD" w:rsidRPr="007B01B0">
        <w:rPr>
          <w:rFonts w:ascii="Intrum Sans" w:hAnsi="Intrum Sans"/>
          <w:color w:val="000000" w:themeColor="text1"/>
          <w:sz w:val="18"/>
          <w:szCs w:val="18"/>
        </w:rPr>
        <w:t xml:space="preserve">; gołym okiem może być to </w:t>
      </w:r>
      <w:r w:rsidR="00D77460">
        <w:rPr>
          <w:rFonts w:ascii="Intrum Sans" w:hAnsi="Intrum Sans"/>
          <w:color w:val="000000" w:themeColor="text1"/>
          <w:sz w:val="18"/>
          <w:szCs w:val="18"/>
        </w:rPr>
        <w:t xml:space="preserve">dla </w:t>
      </w:r>
      <w:r w:rsidR="00D865DD" w:rsidRPr="007B01B0">
        <w:rPr>
          <w:rFonts w:ascii="Intrum Sans" w:hAnsi="Intrum Sans"/>
          <w:color w:val="000000" w:themeColor="text1"/>
          <w:sz w:val="18"/>
          <w:szCs w:val="18"/>
        </w:rPr>
        <w:t xml:space="preserve">nas niewidoczne, ale np. do takiego hasła uwierzytelniającego oszuści mogą dołączyć fragmenty złośliwego oprogramowania, które zainstaluje na naszym komputerze wirusa lub przechwyci nasze dane, dlatego nie idźmy drogą na skróty i nie kopiujmy ważnych informacji, </w:t>
      </w:r>
    </w:p>
    <w:p w14:paraId="11EB986D" w14:textId="2B4A21A5" w:rsidR="003B7206" w:rsidRPr="007B01B0" w:rsidRDefault="003B7206" w:rsidP="0089319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patrzymy dokładnie na źródła, z których otrzymujemy ww. kody czy hasła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– czy pochodzą one </w:t>
      </w:r>
      <w:r w:rsidR="007B01B0" w:rsidRPr="007B01B0">
        <w:rPr>
          <w:rFonts w:ascii="Intrum Sans" w:hAnsi="Intrum Sans"/>
          <w:color w:val="000000" w:themeColor="text1"/>
          <w:sz w:val="18"/>
          <w:szCs w:val="18"/>
        </w:rPr>
        <w:br/>
      </w:r>
      <w:r w:rsidRPr="007B01B0">
        <w:rPr>
          <w:rFonts w:ascii="Intrum Sans" w:hAnsi="Intrum Sans"/>
          <w:color w:val="000000" w:themeColor="text1"/>
          <w:sz w:val="18"/>
          <w:szCs w:val="18"/>
        </w:rPr>
        <w:t>z właściwych miejsc, np. z naszego banku czy rządowego serwisu www; jeżeli mamy podejrzenie co do źródła ich pochodzenia lub przykładowy sms z</w:t>
      </w:r>
      <w:r w:rsidR="004A7DA6" w:rsidRPr="007B01B0">
        <w:rPr>
          <w:rFonts w:ascii="Intrum Sans" w:hAnsi="Intrum Sans"/>
          <w:color w:val="000000" w:themeColor="text1"/>
          <w:sz w:val="18"/>
          <w:szCs w:val="18"/>
        </w:rPr>
        <w:t>e wspomnianym kodem wygląda według nas niestandardowo, np. zawiera dodatkowe linki z prośbą o klikni</w:t>
      </w:r>
      <w:r w:rsidR="00CB5B5C">
        <w:rPr>
          <w:rFonts w:ascii="Intrum Sans" w:hAnsi="Intrum Sans"/>
          <w:color w:val="000000" w:themeColor="text1"/>
          <w:sz w:val="18"/>
          <w:szCs w:val="18"/>
        </w:rPr>
        <w:t>ę</w:t>
      </w:r>
      <w:r w:rsidR="004A7DA6" w:rsidRPr="007B01B0">
        <w:rPr>
          <w:rFonts w:ascii="Intrum Sans" w:hAnsi="Intrum Sans"/>
          <w:color w:val="000000" w:themeColor="text1"/>
          <w:sz w:val="18"/>
          <w:szCs w:val="18"/>
        </w:rPr>
        <w:t xml:space="preserve">cie, </w:t>
      </w:r>
      <w:r w:rsidR="00D865DD" w:rsidRPr="007B01B0">
        <w:rPr>
          <w:rFonts w:ascii="Intrum Sans" w:hAnsi="Intrum Sans"/>
          <w:color w:val="000000" w:themeColor="text1"/>
          <w:sz w:val="18"/>
          <w:szCs w:val="18"/>
        </w:rPr>
        <w:t xml:space="preserve">to ze względów bezpieczeństwa </w:t>
      </w:r>
      <w:r w:rsidR="004A7DA6" w:rsidRPr="007B01B0">
        <w:rPr>
          <w:rFonts w:ascii="Intrum Sans" w:hAnsi="Intrum Sans"/>
          <w:color w:val="000000" w:themeColor="text1"/>
          <w:sz w:val="18"/>
          <w:szCs w:val="18"/>
        </w:rPr>
        <w:t>warto natychmiast przerwać całą operację</w:t>
      </w:r>
      <w:r w:rsidR="00ED2B7A">
        <w:rPr>
          <w:rFonts w:ascii="Intrum Sans" w:hAnsi="Intrum Sans"/>
          <w:color w:val="000000" w:themeColor="text1"/>
          <w:sz w:val="18"/>
          <w:szCs w:val="18"/>
        </w:rPr>
        <w:t xml:space="preserve"> logowania</w:t>
      </w:r>
      <w:r w:rsidR="00D865DD" w:rsidRPr="007B01B0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435FF336" w14:textId="77777777" w:rsidR="0089319F" w:rsidRPr="007B01B0" w:rsidRDefault="0089319F" w:rsidP="0089319F">
      <w:pPr>
        <w:pStyle w:val="Akapitzlist"/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7844D697" w14:textId="70AA3FDD" w:rsidR="00D865DD" w:rsidRPr="007B01B0" w:rsidRDefault="00D865DD" w:rsidP="0089319F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Warto również wiedzieć, że Ministerstwo Finansów ani żadna rządowa jednostka nie pobiera</w:t>
      </w:r>
      <w:r w:rsidR="00ED2B7A">
        <w:rPr>
          <w:rFonts w:ascii="Intrum Sans" w:hAnsi="Intrum Sans"/>
          <w:color w:val="000000" w:themeColor="text1"/>
          <w:sz w:val="18"/>
          <w:szCs w:val="18"/>
        </w:rPr>
        <w:t>ją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opłat za dostęp do swoich serwisów czy narzędzi ułatwiających obywatelom funkcjonowanie. Dlatego, gdy będziemy w sieci szukać informacji dotyczących składania zeznania podatkowego, np. poprzez serwis Twój e-PIT i w pewnym momencie zostaniemy przekierowani do jakiejś strony, która będzie żądać od nas zapłaty za dostęp do platformy, możemy mieć pewność, że natknęliśmy się na oszustów. </w:t>
      </w:r>
    </w:p>
    <w:p w14:paraId="43AA8ED3" w14:textId="77777777" w:rsidR="0089319F" w:rsidRPr="007B01B0" w:rsidRDefault="0089319F" w:rsidP="0089319F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330C97D7" w14:textId="46EBA811" w:rsidR="007B01B0" w:rsidRPr="00125E7A" w:rsidRDefault="001F353C" w:rsidP="0089319F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lastRenderedPageBreak/>
        <w:t xml:space="preserve">Co równie ważne, skorzystanie z usługi Twój e-PIT nie wymaga instalacji dodatkowego oprogramowania ani aplikacji, wystarczy jedynie komputer i dostęp do Internetu. Nie dajmy się więc zwieść ogłoszeniom, które będą nakłaniać nas do podjęcia dodatkowych kroków, by otrzymać dostęp do deklaracji podatkowej. </w:t>
      </w:r>
      <w:r w:rsidR="00125E7A" w:rsidRPr="00125E7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Nie ma </w:t>
      </w:r>
      <w:r w:rsidR="00125E7A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również </w:t>
      </w:r>
      <w:r w:rsidR="00125E7A" w:rsidRPr="00125E7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potrzeby zakładania</w:t>
      </w:r>
      <w:r w:rsidR="00125E7A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dodatkowego</w:t>
      </w:r>
      <w:r w:rsidR="00125E7A" w:rsidRPr="00125E7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konta na stronie </w:t>
      </w:r>
      <w:r w:rsidR="00ED2B7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</w:t>
      </w:r>
      <w:r w:rsidR="00125E7A" w:rsidRPr="00125E7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odatki.gov.pl.</w:t>
      </w:r>
    </w:p>
    <w:p w14:paraId="57C81E23" w14:textId="77777777" w:rsidR="00125E7A" w:rsidRPr="007B01B0" w:rsidRDefault="00125E7A" w:rsidP="0089319F">
      <w:p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18E379F8" w14:textId="01361145" w:rsidR="007436B0" w:rsidRPr="007B01B0" w:rsidRDefault="007436B0" w:rsidP="0089319F">
      <w:pPr>
        <w:shd w:val="clear" w:color="auto" w:fill="FFFFFF"/>
        <w:spacing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</w:pPr>
      <w:r w:rsidRPr="007B01B0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Twój e-PIT 2023 – jakich zmian można dokonać w zeznaniu podatkowym?</w:t>
      </w:r>
    </w:p>
    <w:p w14:paraId="124124AA" w14:textId="77777777" w:rsidR="0089319F" w:rsidRPr="007B01B0" w:rsidRDefault="0089319F" w:rsidP="0089319F">
      <w:pPr>
        <w:shd w:val="clear" w:color="auto" w:fill="FFFFFF"/>
        <w:spacing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643D085F" w14:textId="05107BFA" w:rsidR="007B45C9" w:rsidRPr="007B45C9" w:rsidRDefault="007B45C9" w:rsidP="0089319F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Jeżeli składamy </w:t>
      </w:r>
      <w:r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zeznanie PIT-37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najpopularniejszą deklarację podatkową, możemy wprowadzić </w:t>
      </w:r>
      <w:r w:rsidR="00D21602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m.in. n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astępujące zmiany w formularzu: </w:t>
      </w:r>
    </w:p>
    <w:p w14:paraId="701F1064" w14:textId="77777777" w:rsidR="007B45C9" w:rsidRPr="007B01B0" w:rsidRDefault="007B45C9" w:rsidP="0089319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sposób rozliczenia: na wspólny z małżonkiem lub jako osoba samotnie wychowująca dzieci,</w:t>
      </w:r>
    </w:p>
    <w:p w14:paraId="2C9EC3D2" w14:textId="77777777" w:rsidR="007B45C9" w:rsidRPr="007B01B0" w:rsidRDefault="007B45C9" w:rsidP="0089319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zmienić lub wskazać organizację pożytku publicznego, której chcemy przekazać 1,5% podatku,</w:t>
      </w:r>
    </w:p>
    <w:p w14:paraId="62F545F4" w14:textId="77777777" w:rsidR="007B45C9" w:rsidRPr="007B01B0" w:rsidRDefault="007B45C9" w:rsidP="0089319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zmienić dane w uldze na dzieci lub dodać tę ulgę,</w:t>
      </w:r>
    </w:p>
    <w:p w14:paraId="5D0DDEC1" w14:textId="599B7249" w:rsidR="006F1FB7" w:rsidRPr="007B01B0" w:rsidRDefault="007B45C9" w:rsidP="0089319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dodać odliczenia, np. z tytuł</w:t>
      </w:r>
      <w:r w:rsidR="005E0C61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u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darowizny, użytkowania Internetu </w:t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lub ponoszenia kosztów rehabilitacji, itp.,</w:t>
      </w:r>
    </w:p>
    <w:p w14:paraId="1630A043" w14:textId="3A656B12" w:rsidR="00D865DD" w:rsidRPr="007B01B0" w:rsidRDefault="007B45C9" w:rsidP="0089319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zmienić numer rachunku, na który chce otrzymać zwrot nadpłaty</w:t>
      </w:r>
      <w:r w:rsidR="005E0C61">
        <w:rPr>
          <w:rStyle w:val="Odwoanieprzypisudolnego"/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3"/>
      </w:r>
      <w:r w:rsidR="006F1FB7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</w:p>
    <w:p w14:paraId="03F8960B" w14:textId="1E23FEA4" w:rsidR="00D865DD" w:rsidRPr="007B01B0" w:rsidRDefault="00D865DD" w:rsidP="0089319F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5ECAA80" w14:textId="42F642CF" w:rsidR="007436B0" w:rsidRDefault="007436B0" w:rsidP="0089319F">
      <w:p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Gdy </w:t>
      </w:r>
      <w:r w:rsidRPr="00D21602">
        <w:rPr>
          <w:rFonts w:ascii="Intrum Sans" w:hAnsi="Intrum Sans"/>
          <w:color w:val="000000" w:themeColor="text1"/>
          <w:sz w:val="18"/>
          <w:szCs w:val="18"/>
        </w:rPr>
        <w:t>dokonamy już niezbędnych uzupełnień czy korekt w dotyczącym nas formularzu</w:t>
      </w:r>
      <w:r w:rsidR="005E0C61" w:rsidRPr="00D21602">
        <w:rPr>
          <w:rFonts w:ascii="Intrum Sans" w:hAnsi="Intrum Sans"/>
          <w:color w:val="000000" w:themeColor="text1"/>
          <w:sz w:val="18"/>
          <w:szCs w:val="18"/>
        </w:rPr>
        <w:t>,</w:t>
      </w:r>
      <w:r w:rsidRPr="00D21602">
        <w:rPr>
          <w:rFonts w:ascii="Intrum Sans" w:hAnsi="Intrum Sans"/>
          <w:color w:val="000000" w:themeColor="text1"/>
          <w:sz w:val="18"/>
          <w:szCs w:val="18"/>
        </w:rPr>
        <w:t xml:space="preserve"> w serwisie Twój e-PIT, koniecznie pamiętajmy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o zatwierdzeniu wszystkic</w:t>
      </w:r>
      <w:r w:rsidR="005E0C61">
        <w:rPr>
          <w:rFonts w:ascii="Intrum Sans" w:hAnsi="Intrum Sans"/>
          <w:color w:val="000000" w:themeColor="text1"/>
          <w:sz w:val="18"/>
          <w:szCs w:val="18"/>
        </w:rPr>
        <w:t>h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zmian. </w:t>
      </w:r>
      <w:r w:rsidR="002B055E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J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eżeli w przygotowanym zeznaniu wprowadzimy zmiany, np. wpiszemy inną niż w ubiegłych latach organizację porządku publicznego, której chcemy przekazać 1,5% podatku, nowy numer rachunku bankowego</w:t>
      </w:r>
      <w:r w:rsidR="005E0C61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ale nie zaakceptujemy zeznani</w:t>
      </w:r>
      <w:r w:rsidR="0027558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a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i nie prześlemy go dalej, to taka deklaracja nie zostanie automatycznie zaakceptowana przez Urząd Skarbow</w:t>
      </w:r>
      <w:r w:rsidR="0027558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y po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2 maja</w:t>
      </w:r>
      <w:r w:rsidR="0027558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,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27558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a 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automatycznie </w:t>
      </w:r>
      <w:r w:rsidR="0027558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przyjęte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zostanie zeznanie </w:t>
      </w:r>
      <w:r w:rsidR="0027558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pierwotnie 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przygotowane przez administrację skarbową</w:t>
      </w:r>
      <w:r w:rsidR="0027558D"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,</w:t>
      </w: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czyli bez wprowadzonych zmian.</w:t>
      </w:r>
    </w:p>
    <w:p w14:paraId="7C6DDA89" w14:textId="77777777" w:rsidR="00D21602" w:rsidRPr="007B01B0" w:rsidRDefault="00D21602" w:rsidP="0089319F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01A18E25" w14:textId="07A05A33" w:rsidR="00405935" w:rsidRPr="007B01B0" w:rsidRDefault="006F1FB7" w:rsidP="00D96B72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Dokonując zmian w deklaracji podatkowej, powinniśmy upewnić się, czy </w:t>
      </w:r>
      <w:r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zeznanie zostało prawidłowo przesłane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czyli czy </w:t>
      </w:r>
      <w:r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otrzymało 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tzw. </w:t>
      </w:r>
      <w:r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status 200 i czy 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możemy </w:t>
      </w:r>
      <w:r w:rsidRPr="007B45C9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pobrać Urzędowe Poświadczenie Odbioru (UPO).</w:t>
      </w:r>
    </w:p>
    <w:p w14:paraId="2DB1128C" w14:textId="77777777" w:rsidR="00D96B72" w:rsidRPr="007B01B0" w:rsidRDefault="00D96B72" w:rsidP="00D96B72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2116B3B0" w14:textId="68D1BFB9" w:rsidR="00643044" w:rsidRPr="007B01B0" w:rsidRDefault="00D96B72" w:rsidP="0068603C">
      <w:pPr>
        <w:shd w:val="clear" w:color="auto" w:fill="FFFFFF"/>
        <w:spacing w:line="276" w:lineRule="auto"/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Astronomiczne kary za łamanie prawa podatkowego</w:t>
      </w:r>
    </w:p>
    <w:p w14:paraId="51B4FDFD" w14:textId="77777777" w:rsidR="0068603C" w:rsidRPr="007B01B0" w:rsidRDefault="0068603C" w:rsidP="0068603C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50BCE7CA" w14:textId="1D65A3B8" w:rsidR="00643044" w:rsidRPr="007B01B0" w:rsidRDefault="00975903" w:rsidP="0068603C">
      <w:pPr>
        <w:shd w:val="clear" w:color="auto" w:fill="FFFFFF"/>
        <w:spacing w:line="276" w:lineRule="auto"/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Kary za niestosowanie się do prawa podatkowego są wręcz legendarne i jak dzieci str</w:t>
      </w:r>
      <w:r w:rsidR="002B055E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a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szy się Babą-Jagą, tak dorosłych ostrzega się przed Urzędem Skarbowym. A jaka jest prawda? </w:t>
      </w:r>
      <w:r w:rsidR="00643044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Karze podlega zarówno niezłożenie deklaracji podatkowej we właściwym czasie, 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wypełnienie jej z błędami, </w:t>
      </w:r>
      <w:r w:rsidR="00643044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zatajenie przedmiotu opodatkowania, jak i 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świadome </w:t>
      </w:r>
      <w:r w:rsidR="00643044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przedstawienie w zeznaniu nieprawdziwych informacji. 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Prawo określa szczegółowo</w:t>
      </w:r>
      <w:r w:rsidR="00494AD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jaka odpowiedzialność</w:t>
      </w:r>
      <w:r w:rsidR="00494AD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została przewidziana </w:t>
      </w:r>
      <w:r w:rsidR="00494ADA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 </w:t>
      </w:r>
      <w:r w:rsidR="00494AD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dany </w:t>
      </w:r>
      <w:r w:rsidR="00494ADA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„niedozwolony czyn”</w:t>
      </w:r>
      <w:r w:rsidR="00494AD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. P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rawo podatkowo w Polsce często się zmienia i to na podatnik</w:t>
      </w:r>
      <w:r w:rsidR="00494ADA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u</w:t>
      </w: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leży obowiązek śledzenia wszelkich uaktualnień na bieżąco. Warto wiedzieć, że w tym przypadku istnieje podział na wykroczenia skarbowe i przestępstwa skarbowe – nie za każde złamanie i niezastosowanie się do obowiązującego prawa istnieje taki sam wymiar kary, to oczywiste. </w:t>
      </w:r>
    </w:p>
    <w:p w14:paraId="7A49E59C" w14:textId="77777777" w:rsidR="007B01B0" w:rsidRPr="007B01B0" w:rsidRDefault="007B01B0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57D817C9" w14:textId="1E519AA7" w:rsidR="00D96B72" w:rsidRPr="007B01B0" w:rsidRDefault="00D96B72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  <w:lang w:eastAsia="pl-PL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U</w:t>
      </w:r>
      <w:r w:rsidRPr="00D96B72">
        <w:rPr>
          <w:rFonts w:ascii="Intrum Sans" w:hAnsi="Intrum Sans"/>
          <w:color w:val="000000" w:themeColor="text1"/>
          <w:sz w:val="18"/>
          <w:szCs w:val="18"/>
          <w:lang w:eastAsia="pl-PL"/>
        </w:rPr>
        <w:t xml:space="preserve">chylania się od opodatkowania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i </w:t>
      </w:r>
      <w:r w:rsidRPr="00D96B72">
        <w:rPr>
          <w:rFonts w:ascii="Intrum Sans" w:hAnsi="Intrum Sans"/>
          <w:color w:val="000000" w:themeColor="text1"/>
          <w:sz w:val="18"/>
          <w:szCs w:val="18"/>
          <w:lang w:eastAsia="pl-PL"/>
        </w:rPr>
        <w:t xml:space="preserve">oszustwa podatkowe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traktowane są </w:t>
      </w:r>
      <w:r w:rsidR="00494ADA" w:rsidRPr="007B01B0">
        <w:rPr>
          <w:rFonts w:ascii="Intrum Sans" w:hAnsi="Intrum Sans"/>
          <w:color w:val="000000" w:themeColor="text1"/>
          <w:sz w:val="18"/>
          <w:szCs w:val="18"/>
        </w:rPr>
        <w:t xml:space="preserve">przez ustawodawcę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jako najpoważniejsze przestępstwa skarbowe i za nie obowiązuje najwyższy wymiar kary.</w:t>
      </w:r>
    </w:p>
    <w:p w14:paraId="136D74CE" w14:textId="128C374A" w:rsidR="00643044" w:rsidRPr="007B01B0" w:rsidRDefault="00D96B72" w:rsidP="0068603C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</w:pPr>
      <w:r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643044" w:rsidRPr="007B01B0">
        <w:rPr>
          <w:rFonts w:ascii="Intrum Sans" w:eastAsia="Times New Roman" w:hAnsi="Intrum Sans" w:cs="Open Sans"/>
          <w:color w:val="000000" w:themeColor="text1"/>
          <w:kern w:val="0"/>
          <w:sz w:val="18"/>
          <w:szCs w:val="18"/>
          <w:lang w:eastAsia="pl-PL"/>
          <w14:ligatures w14:val="none"/>
        </w:rPr>
        <w:t>Według Kodeksu Karnego Skarbowego: „</w:t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Podatnik, który składając organowi podatkowemu, innemu uprawnionemu organowi lub płatnikowi deklarację</w:t>
      </w:r>
      <w:r w:rsidR="00811DD7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,</w:t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</w:t>
      </w:r>
      <w:r w:rsidR="00494ADA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(…)</w:t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”</w:t>
      </w:r>
      <w:r w:rsidR="00643044" w:rsidRPr="007B01B0">
        <w:rPr>
          <w:rStyle w:val="Odwoanieprzypisudolnego"/>
          <w:rFonts w:ascii="Intrum Sans" w:hAnsi="Intrum Sans"/>
          <w:color w:val="000000" w:themeColor="text1"/>
          <w:sz w:val="18"/>
          <w:szCs w:val="18"/>
          <w:shd w:val="clear" w:color="auto" w:fill="FFFFFF"/>
        </w:rPr>
        <w:footnoteReference w:id="4"/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.</w:t>
      </w:r>
      <w:r w:rsidR="00494ADA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Podobnej karze (</w:t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grzywn</w:t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a</w:t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do 720 stawek dziennych</w:t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,</w:t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pozbawieni</w:t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e</w:t>
      </w:r>
      <w:r w:rsidR="00494ADA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wolności</w:t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lub zastosowanie obu środków równocześnie)</w:t>
      </w:r>
      <w:r w:rsidR="00643044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podlega osoba, która uchyla się od opodatkowania, czyli nie ujawnia właściwemu organowi przedmiotu lub podstawy opodatkowania</w:t>
      </w:r>
      <w:r w:rsidR="00811DD7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,</w:t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 lub nie składa </w:t>
      </w:r>
      <w:r w:rsidR="009C0847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deklaracji</w:t>
      </w:r>
      <w:r w:rsidR="00181D46" w:rsidRPr="007B01B0">
        <w:rPr>
          <w:rStyle w:val="Odwoanieprzypisudolnego"/>
          <w:rFonts w:ascii="Intrum Sans" w:hAnsi="Intrum Sans"/>
          <w:color w:val="000000" w:themeColor="text1"/>
          <w:sz w:val="18"/>
          <w:szCs w:val="18"/>
          <w:shd w:val="clear" w:color="auto" w:fill="FFFFFF"/>
        </w:rPr>
        <w:footnoteReference w:id="5"/>
      </w:r>
      <w:r w:rsidR="00181D46" w:rsidRPr="007B01B0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>.</w:t>
      </w:r>
    </w:p>
    <w:p w14:paraId="7E907233" w14:textId="77777777" w:rsidR="007B01B0" w:rsidRPr="007B01B0" w:rsidRDefault="007B01B0" w:rsidP="0068603C">
      <w:pPr>
        <w:shd w:val="clear" w:color="auto" w:fill="FFFFFF"/>
        <w:spacing w:line="276" w:lineRule="auto"/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</w:pPr>
    </w:p>
    <w:p w14:paraId="0F90D529" w14:textId="77777777" w:rsidR="00CA3A27" w:rsidRPr="007B01B0" w:rsidRDefault="003C7C19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Wysokość grzywien przewidzianych w Kodeksie </w:t>
      </w:r>
      <w:r w:rsidR="00CA3A27" w:rsidRPr="007B01B0">
        <w:rPr>
          <w:rFonts w:ascii="Intrum Sans" w:hAnsi="Intrum Sans"/>
          <w:color w:val="000000" w:themeColor="text1"/>
          <w:sz w:val="18"/>
          <w:szCs w:val="18"/>
        </w:rPr>
        <w:t>K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arnym </w:t>
      </w:r>
      <w:r w:rsidR="00CA3A27" w:rsidRPr="007B01B0">
        <w:rPr>
          <w:rFonts w:ascii="Intrum Sans" w:hAnsi="Intrum Sans"/>
          <w:color w:val="000000" w:themeColor="text1"/>
          <w:sz w:val="18"/>
          <w:szCs w:val="18"/>
        </w:rPr>
        <w:t>S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karbowym </w:t>
      </w:r>
      <w:r w:rsidR="009C0847" w:rsidRPr="007B01B0">
        <w:rPr>
          <w:rFonts w:ascii="Intrum Sans" w:hAnsi="Intrum Sans"/>
          <w:color w:val="000000" w:themeColor="text1"/>
          <w:sz w:val="18"/>
          <w:szCs w:val="18"/>
        </w:rPr>
        <w:t>uzależniona jest od wysokości minimalnego wynagrodzenia.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9C0847" w:rsidRPr="007B01B0">
        <w:rPr>
          <w:rFonts w:ascii="Intrum Sans" w:hAnsi="Intrum Sans"/>
          <w:color w:val="000000" w:themeColor="text1"/>
          <w:sz w:val="18"/>
          <w:szCs w:val="18"/>
        </w:rPr>
        <w:t xml:space="preserve">W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>pierwszej połowie 2023 r. będzie ono wynosić 3490 zł</w:t>
      </w:r>
      <w:r w:rsidR="009C0847" w:rsidRPr="007B01B0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4D2E3C6E" w14:textId="77777777" w:rsidR="00CA3A27" w:rsidRPr="007B01B0" w:rsidRDefault="00CA3A27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1D4EA1F8" w14:textId="55F98F0E" w:rsidR="003C7C19" w:rsidRPr="007B01B0" w:rsidRDefault="00CA3A27" w:rsidP="0068603C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7B01B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lastRenderedPageBreak/>
        <w:t>–</w:t>
      </w:r>
      <w:r w:rsidR="009C0847" w:rsidRPr="007B01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Powyższe zapisy mówią o przestępstwie skarbowym, za które skutkuje kara finansowa – grzywna, ale w grę wchodzi nawet pozbawienia wolności. Wspomniana grzywna jest ustalana w tzw. stawkach dziennych: najniższa to 10, </w:t>
      </w:r>
      <w:r w:rsidR="007B01B0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a najwyższa 720. Według prawa 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s</w:t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tawka dzienna nie może być niższa od 1/30 minimalnego wynagrodzenia ani przekraczać 400-krotności tej części. Jak to wygląda w praktyce? Najniższa stawka dzienna wynosi 116,33 zł, </w:t>
      </w:r>
      <w:r w:rsidR="007B01B0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a najwyższa 46 532 z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ł</w:t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, a maksymalna grzywna za przestępstwo skarbowe wynosi 33 503 040 zł! Wysokość maksymalnej grzywny powinna robić wrażenie n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a</w:t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podatnikach</w:t>
      </w:r>
      <w:r w:rsidR="00705983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(i z pewnością ma to miejsce)</w:t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ponieważ 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zdaniem ustawodawcy </w:t>
      </w:r>
      <w:r w:rsidR="009C0847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ma spełniać cel prewencyjny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i zniechęcać do oszukiwania i zmniejszania kwoty, któr</w:t>
      </w:r>
      <w:r w:rsidR="00705983">
        <w:rPr>
          <w:rFonts w:ascii="Intrum Sans" w:hAnsi="Intrum Sans"/>
          <w:i/>
          <w:iCs/>
          <w:color w:val="000000" w:themeColor="text1"/>
          <w:sz w:val="18"/>
          <w:szCs w:val="18"/>
        </w:rPr>
        <w:t>a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wraca do Państwa</w:t>
      </w:r>
      <w:r w:rsidR="00705983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(czyli w gruncie rzeczy do wszystkich </w:t>
      </w:r>
      <w:r w:rsidR="00811DD7">
        <w:rPr>
          <w:rFonts w:ascii="Intrum Sans" w:hAnsi="Intrum Sans"/>
          <w:i/>
          <w:iCs/>
          <w:color w:val="000000" w:themeColor="text1"/>
          <w:sz w:val="18"/>
          <w:szCs w:val="18"/>
        </w:rPr>
        <w:t>obywateli</w:t>
      </w:r>
      <w:r w:rsidR="00705983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) 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w formie podatków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– </w:t>
      </w:r>
      <w:r w:rsidRPr="00705983">
        <w:rPr>
          <w:rFonts w:ascii="Intrum Sans" w:hAnsi="Intrum Sans"/>
          <w:color w:val="000000" w:themeColor="text1"/>
          <w:sz w:val="18"/>
          <w:szCs w:val="18"/>
        </w:rPr>
        <w:t xml:space="preserve">komentuje 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>Aneta Miszczak, ekspert Intrum.</w:t>
      </w:r>
    </w:p>
    <w:p w14:paraId="4E729079" w14:textId="77777777" w:rsidR="004445CE" w:rsidRPr="001A7521" w:rsidRDefault="004445CE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  <w:lang w:eastAsia="pl-PL"/>
        </w:rPr>
      </w:pPr>
    </w:p>
    <w:p w14:paraId="4BC32FBF" w14:textId="4D716701" w:rsidR="001A7521" w:rsidRPr="007B01B0" w:rsidRDefault="00D96B72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Warto również wiedzieć, że wyższa kwota wynagrodzenia minimalnego, która obowiązuje w 2023 r.</w:t>
      </w:r>
      <w:r w:rsidR="00811DD7">
        <w:rPr>
          <w:rFonts w:ascii="Intrum Sans" w:hAnsi="Intrum Sans"/>
          <w:color w:val="000000" w:themeColor="text1"/>
          <w:sz w:val="18"/>
          <w:szCs w:val="18"/>
        </w:rPr>
        <w:t>,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oznacza </w:t>
      </w:r>
      <w:r w:rsidR="00705983">
        <w:rPr>
          <w:rFonts w:ascii="Intrum Sans" w:hAnsi="Intrum Sans"/>
          <w:color w:val="000000" w:themeColor="text1"/>
          <w:sz w:val="18"/>
          <w:szCs w:val="18"/>
        </w:rPr>
        <w:t>także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zwiększenie limitu, który kwalifikuje </w:t>
      </w:r>
      <w:r w:rsidR="00705983">
        <w:rPr>
          <w:rFonts w:ascii="Intrum Sans" w:hAnsi="Intrum Sans"/>
          <w:color w:val="000000" w:themeColor="text1"/>
          <w:sz w:val="18"/>
          <w:szCs w:val="18"/>
        </w:rPr>
        <w:t xml:space="preserve">zakazane prawem 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czyny do kategorii wykroczenia skarbowego. Możemy </w:t>
      </w:r>
      <w:r w:rsidR="00705983">
        <w:rPr>
          <w:rFonts w:ascii="Intrum Sans" w:hAnsi="Intrum Sans"/>
          <w:color w:val="000000" w:themeColor="text1"/>
          <w:sz w:val="18"/>
          <w:szCs w:val="18"/>
        </w:rPr>
        <w:br/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o nim mówić, gdy kwota niezapłaconego podatku nie przekracza pięciokrotnej wysokości minimalnego wynagrodzenia za pracę, czyli mowa o 17 450 zł. Powyżej tej kwoty mamy już do czynienia z przestępstwem skarbowym. </w:t>
      </w:r>
    </w:p>
    <w:p w14:paraId="31EAA58A" w14:textId="11DD5BC1" w:rsidR="00D96B72" w:rsidRPr="007B01B0" w:rsidRDefault="00D96B72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7415AC90" w14:textId="0A66D5AA" w:rsidR="00D96B72" w:rsidRPr="007B01B0" w:rsidRDefault="00D96B72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Za dopuszczenie się wykroczenia skarbowego podatnika czeka kara grzywny: od 1/10 do 20-krotności minimalnego wynagrodzenia, czyli chodzi o kwotę 349 zł do 69 800 zł. </w:t>
      </w:r>
    </w:p>
    <w:p w14:paraId="261F7F06" w14:textId="2158DFB9" w:rsidR="00FC3FAD" w:rsidRPr="007B01B0" w:rsidRDefault="00FC3FAD" w:rsidP="0068603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98B8E2D" w14:textId="78651DA8" w:rsidR="00FC3FAD" w:rsidRPr="007B01B0" w:rsidRDefault="0068603C" w:rsidP="0068603C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7B01B0">
        <w:rPr>
          <w:rFonts w:ascii="Intrum Sans" w:hAnsi="Intrum Sans"/>
          <w:color w:val="000000" w:themeColor="text1"/>
          <w:sz w:val="18"/>
          <w:szCs w:val="18"/>
        </w:rPr>
        <w:t>–</w:t>
      </w:r>
      <w:r w:rsidR="00FC3FAD" w:rsidRPr="007B01B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FC3FAD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Powyższe kwoty za wykroczenia i</w:t>
      </w:r>
      <w:r w:rsidR="00705983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przestępstwa skarbowe mogą nawet szokować</w:t>
      </w:r>
      <w:r w:rsidR="00FC3FAD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, ale osoba, która rzetelnie przykłada się do złożen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ia</w:t>
      </w:r>
      <w:r w:rsidR="00FC3FAD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deklaracji podatkowej i po prostu nie jest oszustem, nie ma się czego obawiać. Tym bardzie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j</w:t>
      </w:r>
      <w:r w:rsidR="00FC3FAD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, że obecnie Urząd Skarbowy, np. w postaci usługi Twój e-PIT ułatwia wywiązywanie się obowiązku</w:t>
      </w:r>
      <w:r w:rsidR="00705983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podatkowego</w:t>
      </w:r>
      <w:r w:rsidR="00FC3FAD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</w:t>
      </w:r>
      <w:r w:rsidR="00705983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FC3FAD"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a sam system został pomyślany tak, aby chociażby wyeliminować błędy związane z wypełnianiem samego formularza PIT. </w:t>
      </w:r>
      <w:r w:rsidRPr="007B01B0">
        <w:rPr>
          <w:rFonts w:ascii="Intrum Sans" w:hAnsi="Intrum Sans"/>
          <w:i/>
          <w:iCs/>
          <w:color w:val="000000" w:themeColor="text1"/>
          <w:sz w:val="18"/>
          <w:szCs w:val="18"/>
        </w:rPr>
        <w:t>Pamiętajmy również, że zawsze mamy możliwość złożenia korekty naszego zeznania podatkowego i to bez żadnych konsekwencji. Ważne, aby wyjść z takim wnioskiem niezwłocznie, kiedy odkryjemy błąd, a nie czekać, gdy Urząd Skarbowy wyłapie go kontroli</w:t>
      </w:r>
      <w:r w:rsidRPr="007B01B0">
        <w:rPr>
          <w:rFonts w:ascii="Intrum Sans" w:hAnsi="Intrum Sans"/>
          <w:color w:val="000000" w:themeColor="text1"/>
          <w:sz w:val="18"/>
          <w:szCs w:val="18"/>
        </w:rPr>
        <w:t xml:space="preserve"> – podpowiada </w:t>
      </w:r>
      <w:r w:rsidRPr="007B01B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Aneta Miszczak, ekspert Intrum. </w:t>
      </w:r>
    </w:p>
    <w:sectPr w:rsidR="00FC3FAD" w:rsidRPr="007B01B0" w:rsidSect="0038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7EF5" w14:textId="77777777" w:rsidR="00CF7BCB" w:rsidRDefault="00CF7BCB" w:rsidP="00707BB5">
      <w:r>
        <w:separator/>
      </w:r>
    </w:p>
  </w:endnote>
  <w:endnote w:type="continuationSeparator" w:id="0">
    <w:p w14:paraId="7A66047F" w14:textId="77777777" w:rsidR="00CF7BCB" w:rsidRDefault="00CF7BCB" w:rsidP="007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E924" w14:textId="77777777" w:rsidR="00173B70" w:rsidRDefault="00173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B93E" w14:textId="77777777" w:rsidR="00173B70" w:rsidRDefault="00173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6D99" w14:textId="77777777" w:rsidR="00173B70" w:rsidRDefault="00173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74EF" w14:textId="77777777" w:rsidR="00CF7BCB" w:rsidRDefault="00CF7BCB" w:rsidP="00707BB5">
      <w:r>
        <w:separator/>
      </w:r>
    </w:p>
  </w:footnote>
  <w:footnote w:type="continuationSeparator" w:id="0">
    <w:p w14:paraId="0C2ECFC6" w14:textId="77777777" w:rsidR="00CF7BCB" w:rsidRDefault="00CF7BCB" w:rsidP="00707BB5">
      <w:r>
        <w:continuationSeparator/>
      </w:r>
    </w:p>
  </w:footnote>
  <w:footnote w:id="1">
    <w:p w14:paraId="04EC13CE" w14:textId="70780FAF" w:rsidR="00125E7A" w:rsidRPr="0089319F" w:rsidRDefault="00D77460" w:rsidP="007B01B0">
      <w:pPr>
        <w:pStyle w:val="NormalnyWeb"/>
        <w:shd w:val="clear" w:color="auto" w:fill="FFFFFF"/>
        <w:spacing w:before="0" w:beforeAutospacing="0" w:after="0" w:afterAutospacing="0"/>
        <w:rPr>
          <w:rFonts w:ascii="Intrum Sans" w:hAnsi="Intrum Sans" w:cs="Open Sans"/>
          <w:color w:val="000000" w:themeColor="text1"/>
          <w:sz w:val="16"/>
          <w:szCs w:val="16"/>
        </w:rPr>
      </w:pPr>
      <w:r w:rsidRPr="0089319F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>
        <w:rPr>
          <w:rFonts w:ascii="Intrum Sans" w:hAnsi="Intrum Sans"/>
          <w:color w:val="000000" w:themeColor="text1"/>
          <w:sz w:val="16"/>
          <w:szCs w:val="16"/>
        </w:rPr>
        <w:t xml:space="preserve">Źródło: Podatki.gov.pl. </w:t>
      </w:r>
      <w:r w:rsidR="00125E7A" w:rsidRPr="0089319F">
        <w:rPr>
          <w:rFonts w:ascii="Intrum Sans" w:hAnsi="Intrum Sans"/>
          <w:color w:val="000000" w:themeColor="text1"/>
          <w:sz w:val="16"/>
          <w:szCs w:val="16"/>
        </w:rPr>
        <w:t xml:space="preserve">Uwaga: </w:t>
      </w:r>
      <w:r w:rsidR="00125E7A" w:rsidRPr="0089319F">
        <w:rPr>
          <w:rFonts w:ascii="Intrum Sans" w:hAnsi="Intrum Sans" w:cs="Open Sans"/>
          <w:color w:val="000000" w:themeColor="text1"/>
          <w:sz w:val="16"/>
          <w:szCs w:val="16"/>
        </w:rPr>
        <w:t>zeznania PIT-28 i PIT-36 nie będą automatycznie akceptowane!</w:t>
      </w:r>
    </w:p>
    <w:p w14:paraId="346FFB61" w14:textId="77777777" w:rsidR="00125E7A" w:rsidRPr="00125E7A" w:rsidRDefault="00125E7A" w:rsidP="00125E7A">
      <w:pPr>
        <w:shd w:val="clear" w:color="auto" w:fill="FFFFFF"/>
        <w:textAlignment w:val="center"/>
        <w:rPr>
          <w:rFonts w:ascii="Open Sans" w:eastAsia="Times New Roman" w:hAnsi="Open Sans" w:cs="Open Sans"/>
          <w:color w:val="000000"/>
          <w:kern w:val="0"/>
          <w:sz w:val="26"/>
          <w:szCs w:val="26"/>
          <w:lang w:eastAsia="pl-PL"/>
          <w14:ligatures w14:val="none"/>
        </w:rPr>
      </w:pPr>
    </w:p>
    <w:p w14:paraId="2D85DAC0" w14:textId="470B9539" w:rsidR="00125E7A" w:rsidRDefault="00125E7A">
      <w:pPr>
        <w:pStyle w:val="Tekstprzypisudolnego"/>
      </w:pPr>
    </w:p>
  </w:footnote>
  <w:footnote w:id="2">
    <w:p w14:paraId="34EFB148" w14:textId="29662E20" w:rsidR="00707BB5" w:rsidRPr="00705983" w:rsidRDefault="00707BB5">
      <w:pPr>
        <w:pStyle w:val="Tekstprzypisudolnego"/>
        <w:rPr>
          <w:rFonts w:ascii="Intrum Sans" w:hAnsi="Intrum Sans"/>
          <w:sz w:val="16"/>
          <w:szCs w:val="16"/>
        </w:rPr>
      </w:pPr>
      <w:r w:rsidRPr="00705983">
        <w:rPr>
          <w:rStyle w:val="Odwoanieprzypisudolnego"/>
          <w:rFonts w:ascii="Intrum Sans" w:hAnsi="Intrum Sans"/>
          <w:sz w:val="16"/>
          <w:szCs w:val="16"/>
        </w:rPr>
        <w:footnoteRef/>
      </w:r>
      <w:r w:rsidRPr="00705983">
        <w:rPr>
          <w:rFonts w:ascii="Intrum Sans" w:hAnsi="Intrum Sans"/>
          <w:sz w:val="16"/>
          <w:szCs w:val="16"/>
        </w:rPr>
        <w:t xml:space="preserve"> </w:t>
      </w:r>
      <w:r w:rsidR="00D77460" w:rsidRPr="00705983">
        <w:rPr>
          <w:rFonts w:ascii="Intrum Sans" w:hAnsi="Intrum Sans"/>
          <w:sz w:val="16"/>
          <w:szCs w:val="16"/>
        </w:rPr>
        <w:t>Źródło: Podatki.gov.pl</w:t>
      </w:r>
    </w:p>
  </w:footnote>
  <w:footnote w:id="3">
    <w:p w14:paraId="5FC951AD" w14:textId="3656A264" w:rsidR="005E0C61" w:rsidRPr="00705983" w:rsidRDefault="005E0C61">
      <w:pPr>
        <w:pStyle w:val="Tekstprzypisudolnego"/>
        <w:rPr>
          <w:rFonts w:ascii="Intrum Sans" w:hAnsi="Intrum Sans"/>
          <w:sz w:val="16"/>
          <w:szCs w:val="16"/>
        </w:rPr>
      </w:pPr>
      <w:r w:rsidRPr="00705983">
        <w:rPr>
          <w:rStyle w:val="Odwoanieprzypisudolnego"/>
          <w:rFonts w:ascii="Intrum Sans" w:hAnsi="Intrum Sans"/>
          <w:sz w:val="16"/>
          <w:szCs w:val="16"/>
        </w:rPr>
        <w:footnoteRef/>
      </w:r>
      <w:r w:rsidRPr="00705983">
        <w:rPr>
          <w:rFonts w:ascii="Intrum Sans" w:hAnsi="Intrum Sans"/>
          <w:sz w:val="16"/>
          <w:szCs w:val="16"/>
        </w:rPr>
        <w:t xml:space="preserve"> </w:t>
      </w:r>
      <w:r w:rsidRPr="005E0C61">
        <w:rPr>
          <w:rFonts w:ascii="Intrum Sans" w:hAnsi="Intrum Sans"/>
          <w:sz w:val="16"/>
          <w:szCs w:val="16"/>
        </w:rPr>
        <w:t>Źródło: Podatki.gov.pl</w:t>
      </w:r>
    </w:p>
  </w:footnote>
  <w:footnote w:id="4">
    <w:p w14:paraId="3682E168" w14:textId="6E191955" w:rsidR="00643044" w:rsidRPr="007B01B0" w:rsidRDefault="00643044" w:rsidP="007B01B0">
      <w:pPr>
        <w:pStyle w:val="Nagwek3"/>
        <w:shd w:val="clear" w:color="auto" w:fill="FFFFFF"/>
        <w:spacing w:before="0" w:beforeAutospacing="0" w:after="0" w:afterAutospacing="0"/>
        <w:rPr>
          <w:rFonts w:ascii="Intrum Sans" w:hAnsi="Intrum Sans"/>
          <w:b w:val="0"/>
          <w:bCs w:val="0"/>
          <w:sz w:val="16"/>
          <w:szCs w:val="16"/>
        </w:rPr>
      </w:pPr>
      <w:r w:rsidRPr="007B01B0">
        <w:rPr>
          <w:rStyle w:val="Odwoanieprzypisudolnego"/>
          <w:rFonts w:ascii="Intrum Sans" w:hAnsi="Intrum Sans"/>
          <w:b w:val="0"/>
          <w:bCs w:val="0"/>
          <w:sz w:val="16"/>
          <w:szCs w:val="16"/>
        </w:rPr>
        <w:footnoteRef/>
      </w:r>
      <w:r w:rsidRPr="007B01B0">
        <w:rPr>
          <w:rFonts w:ascii="Intrum Sans" w:hAnsi="Intrum Sans"/>
          <w:b w:val="0"/>
          <w:bCs w:val="0"/>
          <w:sz w:val="16"/>
          <w:szCs w:val="16"/>
        </w:rPr>
        <w:t xml:space="preserve"> Art. 56 Ustawy z dnia 10 września 1999 r.</w:t>
      </w:r>
      <w:r w:rsidR="007B01B0">
        <w:rPr>
          <w:rFonts w:ascii="Intrum Sans" w:hAnsi="Intrum Sans"/>
          <w:b w:val="0"/>
          <w:bCs w:val="0"/>
          <w:sz w:val="16"/>
          <w:szCs w:val="16"/>
        </w:rPr>
        <w:t xml:space="preserve"> – </w:t>
      </w:r>
      <w:r w:rsidRPr="007B01B0">
        <w:rPr>
          <w:rFonts w:ascii="Intrum Sans" w:hAnsi="Intrum Sans"/>
          <w:b w:val="0"/>
          <w:bCs w:val="0"/>
          <w:sz w:val="16"/>
          <w:szCs w:val="16"/>
        </w:rPr>
        <w:t>Kodeks karny skarbowy</w:t>
      </w:r>
      <w:r w:rsidR="007B01B0">
        <w:rPr>
          <w:rFonts w:ascii="Intrum Sans" w:hAnsi="Intrum Sans"/>
          <w:b w:val="0"/>
          <w:bCs w:val="0"/>
          <w:sz w:val="16"/>
          <w:szCs w:val="16"/>
        </w:rPr>
        <w:t>.</w:t>
      </w:r>
    </w:p>
  </w:footnote>
  <w:footnote w:id="5">
    <w:p w14:paraId="29D11F43" w14:textId="258B5A6F" w:rsidR="00181D46" w:rsidRPr="007B01B0" w:rsidRDefault="00181D46" w:rsidP="007B01B0">
      <w:pPr>
        <w:pStyle w:val="Nagwek3"/>
        <w:shd w:val="clear" w:color="auto" w:fill="FFFFFF"/>
        <w:spacing w:before="0" w:beforeAutospacing="0" w:after="0" w:afterAutospacing="0"/>
        <w:rPr>
          <w:rFonts w:ascii="Intrum Sans" w:hAnsi="Intrum Sans"/>
          <w:b w:val="0"/>
          <w:bCs w:val="0"/>
          <w:sz w:val="16"/>
          <w:szCs w:val="16"/>
        </w:rPr>
      </w:pPr>
      <w:r w:rsidRPr="007B01B0">
        <w:rPr>
          <w:rStyle w:val="Odwoanieprzypisudolnego"/>
          <w:rFonts w:ascii="Intrum Sans" w:hAnsi="Intrum Sans"/>
          <w:b w:val="0"/>
          <w:bCs w:val="0"/>
          <w:sz w:val="16"/>
          <w:szCs w:val="16"/>
        </w:rPr>
        <w:footnoteRef/>
      </w:r>
      <w:r w:rsidRPr="007B01B0">
        <w:rPr>
          <w:rFonts w:ascii="Intrum Sans" w:hAnsi="Intrum Sans"/>
          <w:b w:val="0"/>
          <w:bCs w:val="0"/>
          <w:sz w:val="16"/>
          <w:szCs w:val="16"/>
        </w:rPr>
        <w:t xml:space="preserve"> Art. 54 Ustawy z dnia 10 września 1999 r. </w:t>
      </w:r>
      <w:r w:rsidR="007B01B0">
        <w:rPr>
          <w:rFonts w:ascii="Intrum Sans" w:hAnsi="Intrum Sans"/>
          <w:b w:val="0"/>
          <w:bCs w:val="0"/>
          <w:sz w:val="16"/>
          <w:szCs w:val="16"/>
        </w:rPr>
        <w:t>–</w:t>
      </w:r>
      <w:r w:rsidRPr="007B01B0">
        <w:rPr>
          <w:rFonts w:ascii="Intrum Sans" w:hAnsi="Intrum Sans"/>
          <w:b w:val="0"/>
          <w:bCs w:val="0"/>
          <w:sz w:val="16"/>
          <w:szCs w:val="16"/>
        </w:rPr>
        <w:t xml:space="preserve"> Kodeks karny skarbowy</w:t>
      </w:r>
      <w:r w:rsidR="007B01B0">
        <w:rPr>
          <w:rFonts w:ascii="Intrum Sans" w:hAnsi="Intrum Sans"/>
          <w:b w:val="0"/>
          <w:bCs w:val="0"/>
          <w:sz w:val="16"/>
          <w:szCs w:val="16"/>
        </w:rPr>
        <w:t>.</w:t>
      </w:r>
    </w:p>
    <w:p w14:paraId="39383685" w14:textId="56A90636" w:rsidR="00181D46" w:rsidRDefault="00181D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905E" w14:textId="77777777" w:rsidR="00173B70" w:rsidRDefault="00173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C3D5" w14:textId="77777777" w:rsidR="00173B70" w:rsidRDefault="00173B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6058" w14:textId="77777777" w:rsidR="00173B70" w:rsidRDefault="00173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D24"/>
    <w:multiLevelType w:val="hybridMultilevel"/>
    <w:tmpl w:val="388A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ED6"/>
    <w:multiLevelType w:val="hybridMultilevel"/>
    <w:tmpl w:val="6FE87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F74B6"/>
    <w:multiLevelType w:val="multilevel"/>
    <w:tmpl w:val="72AA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12224"/>
    <w:multiLevelType w:val="hybridMultilevel"/>
    <w:tmpl w:val="D3783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40EBF"/>
    <w:multiLevelType w:val="multilevel"/>
    <w:tmpl w:val="767E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AF39A3"/>
    <w:multiLevelType w:val="multilevel"/>
    <w:tmpl w:val="D20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859065">
    <w:abstractNumId w:val="4"/>
  </w:num>
  <w:num w:numId="2" w16cid:durableId="806825066">
    <w:abstractNumId w:val="3"/>
  </w:num>
  <w:num w:numId="3" w16cid:durableId="670185087">
    <w:abstractNumId w:val="1"/>
  </w:num>
  <w:num w:numId="4" w16cid:durableId="2015692632">
    <w:abstractNumId w:val="2"/>
  </w:num>
  <w:num w:numId="5" w16cid:durableId="844592411">
    <w:abstractNumId w:val="0"/>
  </w:num>
  <w:num w:numId="6" w16cid:durableId="295768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E8"/>
    <w:rsid w:val="000453AB"/>
    <w:rsid w:val="0005199B"/>
    <w:rsid w:val="00125E7A"/>
    <w:rsid w:val="00173B70"/>
    <w:rsid w:val="00181D46"/>
    <w:rsid w:val="001A7521"/>
    <w:rsid w:val="001F353C"/>
    <w:rsid w:val="0027558D"/>
    <w:rsid w:val="002B055E"/>
    <w:rsid w:val="00360B51"/>
    <w:rsid w:val="00387330"/>
    <w:rsid w:val="003B7206"/>
    <w:rsid w:val="003C7C19"/>
    <w:rsid w:val="00405935"/>
    <w:rsid w:val="004445CE"/>
    <w:rsid w:val="00494ADA"/>
    <w:rsid w:val="004A7DA6"/>
    <w:rsid w:val="00524CFB"/>
    <w:rsid w:val="005E0C61"/>
    <w:rsid w:val="006243AA"/>
    <w:rsid w:val="00643044"/>
    <w:rsid w:val="0068603C"/>
    <w:rsid w:val="006E6819"/>
    <w:rsid w:val="006F1FB7"/>
    <w:rsid w:val="00705983"/>
    <w:rsid w:val="00707BB5"/>
    <w:rsid w:val="007436B0"/>
    <w:rsid w:val="007B01B0"/>
    <w:rsid w:val="007B45C9"/>
    <w:rsid w:val="00811DD7"/>
    <w:rsid w:val="00832366"/>
    <w:rsid w:val="00860B1C"/>
    <w:rsid w:val="008841E8"/>
    <w:rsid w:val="0089319F"/>
    <w:rsid w:val="00935DB0"/>
    <w:rsid w:val="00975903"/>
    <w:rsid w:val="009C0847"/>
    <w:rsid w:val="009F30E8"/>
    <w:rsid w:val="00A87F80"/>
    <w:rsid w:val="00AC13E9"/>
    <w:rsid w:val="00B33D33"/>
    <w:rsid w:val="00CA3A27"/>
    <w:rsid w:val="00CB5B5C"/>
    <w:rsid w:val="00CF7BCB"/>
    <w:rsid w:val="00D21602"/>
    <w:rsid w:val="00D722C0"/>
    <w:rsid w:val="00D77460"/>
    <w:rsid w:val="00D865DD"/>
    <w:rsid w:val="00D96B72"/>
    <w:rsid w:val="00ED2B7A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69337"/>
  <w15:chartTrackingRefBased/>
  <w15:docId w15:val="{204B21FB-177E-9248-AEE6-DFA84EF1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30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30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5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A75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B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B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4304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C7C1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847"/>
    <w:rPr>
      <w:vertAlign w:val="superscript"/>
    </w:rPr>
  </w:style>
  <w:style w:type="paragraph" w:customStyle="1" w:styleId="firstlistitem">
    <w:name w:val="firstlistitem"/>
    <w:basedOn w:val="Normalny"/>
    <w:rsid w:val="00D96B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7B01B0"/>
  </w:style>
  <w:style w:type="paragraph" w:styleId="Nagwek">
    <w:name w:val="header"/>
    <w:basedOn w:val="Normalny"/>
    <w:link w:val="NagwekZnak"/>
    <w:uiPriority w:val="99"/>
    <w:unhideWhenUsed/>
    <w:rsid w:val="00173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70"/>
  </w:style>
  <w:style w:type="paragraph" w:styleId="Stopka">
    <w:name w:val="footer"/>
    <w:basedOn w:val="Normalny"/>
    <w:link w:val="StopkaZnak"/>
    <w:uiPriority w:val="99"/>
    <w:unhideWhenUsed/>
    <w:rsid w:val="00173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B70"/>
  </w:style>
  <w:style w:type="character" w:styleId="Odwoaniedokomentarza">
    <w:name w:val="annotation reference"/>
    <w:basedOn w:val="Domylnaczcionkaakapitu"/>
    <w:uiPriority w:val="99"/>
    <w:semiHidden/>
    <w:unhideWhenUsed/>
    <w:rsid w:val="002B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01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998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658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0995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677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711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694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552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13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8084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711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004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2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91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71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111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889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53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293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339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324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02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68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74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421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113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818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4102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3F95F-694D-6A42-844E-33C51E0B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1877</Words>
  <Characters>11771</Characters>
  <Application>Microsoft Office Word</Application>
  <DocSecurity>0</DocSecurity>
  <Lines>183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3</cp:revision>
  <cp:lastPrinted>2023-02-20T06:13:00Z</cp:lastPrinted>
  <dcterms:created xsi:type="dcterms:W3CDTF">2023-02-20T12:22:00Z</dcterms:created>
  <dcterms:modified xsi:type="dcterms:W3CDTF">2023-02-20T12:25:00Z</dcterms:modified>
</cp:coreProperties>
</file>