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9C" w:rsidRDefault="0091259C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107D61" w:rsidRPr="0091259C" w:rsidRDefault="00107D61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DE2239" w:rsidRDefault="003039BF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3039BF">
        <w:rPr>
          <w:rFonts w:cstheme="minorHAnsi"/>
          <w:b/>
          <w:bCs/>
          <w:sz w:val="28"/>
          <w:szCs w:val="28"/>
        </w:rPr>
        <w:t>Türkiye (Turcja) będzie gospodarzem Konferencji Turystyki Zrównoważonej</w:t>
      </w:r>
    </w:p>
    <w:p w:rsidR="003039BF" w:rsidRPr="005C48A3" w:rsidRDefault="003039BF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:rsidR="004C020C" w:rsidRDefault="003039BF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bookmarkStart w:id="1" w:name="_heading=h.gjdgxs" w:colFirst="0" w:colLast="0"/>
      <w:bookmarkEnd w:id="1"/>
      <w:r w:rsidRPr="003039BF">
        <w:rPr>
          <w:rFonts w:cstheme="minorHAnsi"/>
          <w:b/>
          <w:sz w:val="24"/>
          <w:szCs w:val="24"/>
        </w:rPr>
        <w:t>Türkiye (Turcja)</w:t>
      </w:r>
      <w:r>
        <w:rPr>
          <w:rFonts w:cstheme="minorHAnsi"/>
          <w:b/>
          <w:sz w:val="24"/>
          <w:szCs w:val="24"/>
        </w:rPr>
        <w:t>,</w:t>
      </w:r>
      <w:r w:rsidRPr="003039BF">
        <w:rPr>
          <w:rFonts w:cstheme="minorHAnsi"/>
          <w:b/>
          <w:sz w:val="24"/>
          <w:szCs w:val="24"/>
        </w:rPr>
        <w:t xml:space="preserve"> wraz ze Światową Radą Turystyki Zrównoważonej (GSTC)</w:t>
      </w:r>
      <w:r w:rsidR="00C67306">
        <w:rPr>
          <w:rFonts w:cstheme="minorHAnsi"/>
          <w:b/>
          <w:sz w:val="24"/>
          <w:szCs w:val="24"/>
        </w:rPr>
        <w:t>, p</w:t>
      </w:r>
      <w:r w:rsidR="00C67306" w:rsidRPr="00C67306">
        <w:rPr>
          <w:rFonts w:cstheme="minorHAnsi"/>
          <w:b/>
          <w:sz w:val="24"/>
          <w:szCs w:val="24"/>
        </w:rPr>
        <w:t>o raz pierwszy</w:t>
      </w:r>
      <w:r w:rsidR="00373164">
        <w:rPr>
          <w:rFonts w:cstheme="minorHAnsi"/>
          <w:b/>
          <w:sz w:val="24"/>
          <w:szCs w:val="24"/>
        </w:rPr>
        <w:t xml:space="preserve"> </w:t>
      </w:r>
      <w:r w:rsidRPr="003039BF">
        <w:rPr>
          <w:rFonts w:cstheme="minorHAnsi"/>
          <w:b/>
          <w:sz w:val="24"/>
          <w:szCs w:val="24"/>
        </w:rPr>
        <w:t>organizuje Konferencję Turystyki Zrównoważonej.</w:t>
      </w:r>
      <w:r>
        <w:rPr>
          <w:rFonts w:cstheme="minorHAnsi"/>
          <w:b/>
          <w:sz w:val="24"/>
          <w:szCs w:val="24"/>
        </w:rPr>
        <w:t xml:space="preserve"> Gospodarzem odbywającego się w </w:t>
      </w:r>
      <w:r w:rsidRPr="003039BF">
        <w:rPr>
          <w:rFonts w:cstheme="minorHAnsi"/>
          <w:b/>
          <w:sz w:val="24"/>
          <w:szCs w:val="24"/>
        </w:rPr>
        <w:t>dniach 9-12 maja 2023 roku wydarzenia będzie Antalya, turystyczna stolica kraju.</w:t>
      </w:r>
    </w:p>
    <w:p w:rsidR="003039BF" w:rsidRDefault="003039BF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3039BF" w:rsidRDefault="003039BF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039BF">
        <w:rPr>
          <w:rFonts w:cstheme="minorHAnsi"/>
          <w:sz w:val="24"/>
          <w:szCs w:val="24"/>
        </w:rPr>
        <w:t>Światowa Rada Turystyki Zrównoważonej (GSTC), która ustala i wdraża międzynarodowe standar</w:t>
      </w:r>
      <w:r>
        <w:rPr>
          <w:rFonts w:cstheme="minorHAnsi"/>
          <w:sz w:val="24"/>
          <w:szCs w:val="24"/>
        </w:rPr>
        <w:t>dy zrównoważonego podróżowania</w:t>
      </w:r>
      <w:r w:rsidR="00D23939">
        <w:rPr>
          <w:rFonts w:cstheme="minorHAnsi"/>
          <w:sz w:val="24"/>
          <w:szCs w:val="24"/>
        </w:rPr>
        <w:t>,</w:t>
      </w:r>
      <w:r w:rsidRPr="003039BF">
        <w:rPr>
          <w:rFonts w:cstheme="minorHAnsi"/>
          <w:sz w:val="24"/>
          <w:szCs w:val="24"/>
        </w:rPr>
        <w:t xml:space="preserve"> na miejsce tegorocznej Konferencji Turystyki Zrównoważonej wybrała Türkiye (Turcję). </w:t>
      </w:r>
      <w:r w:rsidR="003A0BEA">
        <w:rPr>
          <w:rFonts w:cstheme="minorHAnsi"/>
          <w:sz w:val="24"/>
          <w:szCs w:val="24"/>
        </w:rPr>
        <w:t>Każda edycja sympozjum</w:t>
      </w:r>
      <w:r w:rsidRPr="003039BF">
        <w:rPr>
          <w:rFonts w:cstheme="minorHAnsi"/>
          <w:sz w:val="24"/>
          <w:szCs w:val="24"/>
        </w:rPr>
        <w:t xml:space="preserve"> odbywa się w innym państwie. W tym roku </w:t>
      </w:r>
      <w:r w:rsidR="00C67306">
        <w:rPr>
          <w:rFonts w:cstheme="minorHAnsi"/>
          <w:sz w:val="24"/>
          <w:szCs w:val="24"/>
        </w:rPr>
        <w:t>przedstawiciele najważniejszych podmiotów</w:t>
      </w:r>
      <w:r w:rsidRPr="003039BF">
        <w:rPr>
          <w:rFonts w:cstheme="minorHAnsi"/>
          <w:sz w:val="24"/>
          <w:szCs w:val="24"/>
        </w:rPr>
        <w:t xml:space="preserve"> z branży turys</w:t>
      </w:r>
      <w:r w:rsidR="00C67306">
        <w:rPr>
          <w:rFonts w:cstheme="minorHAnsi"/>
          <w:sz w:val="24"/>
          <w:szCs w:val="24"/>
        </w:rPr>
        <w:t>tycznej</w:t>
      </w:r>
      <w:r w:rsidR="003A0BEA">
        <w:rPr>
          <w:rFonts w:cstheme="minorHAnsi"/>
          <w:sz w:val="24"/>
          <w:szCs w:val="24"/>
        </w:rPr>
        <w:t>,</w:t>
      </w:r>
      <w:r w:rsidR="00C67306">
        <w:rPr>
          <w:rFonts w:cstheme="minorHAnsi"/>
          <w:sz w:val="24"/>
          <w:szCs w:val="24"/>
        </w:rPr>
        <w:t xml:space="preserve"> zaangażowanych</w:t>
      </w:r>
      <w:r w:rsidR="00F54242">
        <w:rPr>
          <w:rFonts w:cstheme="minorHAnsi"/>
          <w:sz w:val="24"/>
          <w:szCs w:val="24"/>
        </w:rPr>
        <w:t xml:space="preserve"> w </w:t>
      </w:r>
      <w:r w:rsidRPr="003039BF">
        <w:rPr>
          <w:rFonts w:cstheme="minorHAnsi"/>
          <w:sz w:val="24"/>
          <w:szCs w:val="24"/>
        </w:rPr>
        <w:t>promocj</w:t>
      </w:r>
      <w:r w:rsidR="00373164">
        <w:rPr>
          <w:rFonts w:cstheme="minorHAnsi"/>
          <w:sz w:val="24"/>
          <w:szCs w:val="24"/>
        </w:rPr>
        <w:t>ę podróżowania w duchu zrównoważonego rozwoju</w:t>
      </w:r>
      <w:r w:rsidR="003A0BEA">
        <w:rPr>
          <w:rFonts w:cstheme="minorHAnsi"/>
          <w:sz w:val="24"/>
          <w:szCs w:val="24"/>
        </w:rPr>
        <w:t>,</w:t>
      </w:r>
      <w:r w:rsidRPr="003039BF">
        <w:rPr>
          <w:rFonts w:cstheme="minorHAnsi"/>
          <w:sz w:val="24"/>
          <w:szCs w:val="24"/>
        </w:rPr>
        <w:t xml:space="preserve"> zgromadzą się w dniach 9-12 maja 2023 r. w Antalyi, turystycznym raju nad Morzem Śródziemnym.</w:t>
      </w:r>
    </w:p>
    <w:p w:rsidR="003039BF" w:rsidRDefault="003039BF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039BF" w:rsidRDefault="003039BF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039BF">
        <w:rPr>
          <w:rFonts w:cstheme="minorHAnsi"/>
          <w:sz w:val="24"/>
          <w:szCs w:val="24"/>
        </w:rPr>
        <w:t>Światowa Rada Turystyki Zrównoważonej (GSTC), najważniejsza na świecie organizacja zajmująca się ochroną środowiska i zrównoważonym ro</w:t>
      </w:r>
      <w:r w:rsidR="00373164">
        <w:rPr>
          <w:rFonts w:cstheme="minorHAnsi"/>
          <w:sz w:val="24"/>
          <w:szCs w:val="24"/>
        </w:rPr>
        <w:t>zwojem, reguluje, nowelizuje</w:t>
      </w:r>
      <w:r>
        <w:rPr>
          <w:rFonts w:cstheme="minorHAnsi"/>
          <w:sz w:val="24"/>
          <w:szCs w:val="24"/>
        </w:rPr>
        <w:t xml:space="preserve"> i </w:t>
      </w:r>
      <w:r w:rsidRPr="003039BF">
        <w:rPr>
          <w:rFonts w:cstheme="minorHAnsi"/>
          <w:sz w:val="24"/>
          <w:szCs w:val="24"/>
        </w:rPr>
        <w:t>zarządza światowymi standardami dotyczącymi</w:t>
      </w:r>
      <w:r>
        <w:rPr>
          <w:rFonts w:cstheme="minorHAnsi"/>
          <w:sz w:val="24"/>
          <w:szCs w:val="24"/>
        </w:rPr>
        <w:t xml:space="preserve"> zasad zrównoważonego rozwoju w </w:t>
      </w:r>
      <w:r w:rsidRPr="003039BF">
        <w:rPr>
          <w:rFonts w:cstheme="minorHAnsi"/>
          <w:sz w:val="24"/>
          <w:szCs w:val="24"/>
        </w:rPr>
        <w:t>turystyce, znanymi jak</w:t>
      </w:r>
      <w:r w:rsidR="003A0BEA">
        <w:rPr>
          <w:rFonts w:cstheme="minorHAnsi"/>
          <w:sz w:val="24"/>
          <w:szCs w:val="24"/>
        </w:rPr>
        <w:t>o</w:t>
      </w:r>
      <w:r w:rsidRPr="003039BF">
        <w:rPr>
          <w:rFonts w:cstheme="minorHAnsi"/>
          <w:sz w:val="24"/>
          <w:szCs w:val="24"/>
        </w:rPr>
        <w:t xml:space="preserve"> </w:t>
      </w:r>
      <w:r w:rsidR="00924CA0" w:rsidRPr="00924CA0">
        <w:rPr>
          <w:rFonts w:cstheme="minorHAnsi"/>
          <w:sz w:val="24"/>
          <w:szCs w:val="24"/>
        </w:rPr>
        <w:t>Globalne Kryte</w:t>
      </w:r>
      <w:r w:rsidR="00924CA0">
        <w:rPr>
          <w:rFonts w:cstheme="minorHAnsi"/>
          <w:sz w:val="24"/>
          <w:szCs w:val="24"/>
        </w:rPr>
        <w:t>ria dla Turystyki Zrównoważonej albo po p</w:t>
      </w:r>
      <w:r w:rsidR="005401D0">
        <w:rPr>
          <w:rFonts w:cstheme="minorHAnsi"/>
          <w:sz w:val="24"/>
          <w:szCs w:val="24"/>
        </w:rPr>
        <w:t>r</w:t>
      </w:r>
      <w:r w:rsidR="00924CA0">
        <w:rPr>
          <w:rFonts w:cstheme="minorHAnsi"/>
          <w:sz w:val="24"/>
          <w:szCs w:val="24"/>
        </w:rPr>
        <w:t xml:space="preserve">ostu </w:t>
      </w:r>
      <w:r w:rsidRPr="003039BF">
        <w:rPr>
          <w:rFonts w:cstheme="minorHAnsi"/>
          <w:sz w:val="24"/>
          <w:szCs w:val="24"/>
        </w:rPr>
        <w:t>Kryteria GSTC. Misją tej niezależnej organizacji non-profit jest wypracowanie wzorców zrównoważonej tu</w:t>
      </w:r>
      <w:r w:rsidR="00D23939">
        <w:rPr>
          <w:rFonts w:cstheme="minorHAnsi"/>
          <w:sz w:val="24"/>
          <w:szCs w:val="24"/>
        </w:rPr>
        <w:t>rystyki przy pomocy</w:t>
      </w:r>
      <w:r w:rsidR="007C2E55">
        <w:rPr>
          <w:rFonts w:cstheme="minorHAnsi"/>
          <w:sz w:val="24"/>
          <w:szCs w:val="24"/>
        </w:rPr>
        <w:t xml:space="preserve"> tych reguł</w:t>
      </w:r>
      <w:r w:rsidRPr="003039BF">
        <w:rPr>
          <w:rFonts w:cstheme="minorHAnsi"/>
          <w:sz w:val="24"/>
          <w:szCs w:val="24"/>
        </w:rPr>
        <w:t>.</w:t>
      </w:r>
    </w:p>
    <w:p w:rsidR="003039BF" w:rsidRDefault="003039BF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039BF" w:rsidRDefault="003039BF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039BF">
        <w:rPr>
          <w:rFonts w:cstheme="minorHAnsi"/>
          <w:sz w:val="24"/>
          <w:szCs w:val="24"/>
        </w:rPr>
        <w:t xml:space="preserve">Ważnym aspektem działalności </w:t>
      </w:r>
      <w:r w:rsidR="006258A4">
        <w:rPr>
          <w:rFonts w:cstheme="minorHAnsi"/>
          <w:sz w:val="24"/>
          <w:szCs w:val="24"/>
        </w:rPr>
        <w:t>Rady</w:t>
      </w:r>
      <w:r w:rsidRPr="003039BF">
        <w:rPr>
          <w:rFonts w:cstheme="minorHAnsi"/>
          <w:sz w:val="24"/>
          <w:szCs w:val="24"/>
        </w:rPr>
        <w:t xml:space="preserve"> jest również organizacja konferencji z udziałem światowych liderów, na </w:t>
      </w:r>
      <w:r>
        <w:rPr>
          <w:rFonts w:cstheme="minorHAnsi"/>
          <w:sz w:val="24"/>
          <w:szCs w:val="24"/>
        </w:rPr>
        <w:t>któryc</w:t>
      </w:r>
      <w:r w:rsidR="00373164">
        <w:rPr>
          <w:rFonts w:cstheme="minorHAnsi"/>
          <w:sz w:val="24"/>
          <w:szCs w:val="24"/>
        </w:rPr>
        <w:t>h omawiane są kluczowe</w:t>
      </w:r>
      <w:r w:rsidRPr="003039BF">
        <w:rPr>
          <w:rFonts w:cstheme="minorHAnsi"/>
          <w:sz w:val="24"/>
          <w:szCs w:val="24"/>
        </w:rPr>
        <w:t xml:space="preserve"> kwestie dotyczące zrównoważonej turystyki. Konferencja Turystyki Zrównoważonej, organizowana co ro</w:t>
      </w:r>
      <w:r w:rsidR="006258A4">
        <w:rPr>
          <w:rFonts w:cstheme="minorHAnsi"/>
          <w:sz w:val="24"/>
          <w:szCs w:val="24"/>
        </w:rPr>
        <w:t>ku w innym mieście, gromadzi</w:t>
      </w:r>
      <w:r w:rsidRPr="003039BF">
        <w:rPr>
          <w:rFonts w:cstheme="minorHAnsi"/>
          <w:sz w:val="24"/>
          <w:szCs w:val="24"/>
        </w:rPr>
        <w:t xml:space="preserve"> inter</w:t>
      </w:r>
      <w:r w:rsidR="006258A4">
        <w:rPr>
          <w:rFonts w:cstheme="minorHAnsi"/>
          <w:sz w:val="24"/>
          <w:szCs w:val="24"/>
        </w:rPr>
        <w:t xml:space="preserve">esariuszy z branży </w:t>
      </w:r>
      <w:r w:rsidRPr="003039BF">
        <w:rPr>
          <w:rFonts w:cstheme="minorHAnsi"/>
          <w:sz w:val="24"/>
          <w:szCs w:val="24"/>
        </w:rPr>
        <w:t>w celu wymiany pomysłów</w:t>
      </w:r>
      <w:r w:rsidR="007C2E55">
        <w:rPr>
          <w:rFonts w:cstheme="minorHAnsi"/>
          <w:sz w:val="24"/>
          <w:szCs w:val="24"/>
        </w:rPr>
        <w:t xml:space="preserve"> na temat </w:t>
      </w:r>
      <w:r w:rsidRPr="003039BF">
        <w:rPr>
          <w:rFonts w:cstheme="minorHAnsi"/>
          <w:sz w:val="24"/>
          <w:szCs w:val="24"/>
        </w:rPr>
        <w:t xml:space="preserve">możliwości </w:t>
      </w:r>
      <w:r w:rsidR="006258A4">
        <w:rPr>
          <w:rFonts w:cstheme="minorHAnsi"/>
          <w:sz w:val="24"/>
          <w:szCs w:val="24"/>
        </w:rPr>
        <w:t>wprowadzenia</w:t>
      </w:r>
      <w:r w:rsidRPr="003039BF">
        <w:rPr>
          <w:rFonts w:cstheme="minorHAnsi"/>
          <w:sz w:val="24"/>
          <w:szCs w:val="24"/>
        </w:rPr>
        <w:t xml:space="preserve"> standardów zrównoważonej turystyki.</w:t>
      </w:r>
    </w:p>
    <w:p w:rsidR="003039BF" w:rsidRDefault="003039BF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C2E55" w:rsidRDefault="003039BF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039BF">
        <w:rPr>
          <w:rFonts w:cstheme="minorHAnsi"/>
          <w:sz w:val="24"/>
          <w:szCs w:val="24"/>
        </w:rPr>
        <w:t>Z powodu pandemii przez ostatnie dwa lata konferencja odbywała się online. Podczas zeszłorocznej edycji w hiszpańskiej Sewilli, w której wzięli udział przedstawiciele Türkiye (Turcji), ogłoszono, że na gospodarza następnego spotkania wybrano Antalyę. Kandydatura położonego na Riwierze Tureckiej miasta została zgłoszona p</w:t>
      </w:r>
      <w:r w:rsidR="005062A7">
        <w:rPr>
          <w:rFonts w:cstheme="minorHAnsi"/>
          <w:sz w:val="24"/>
          <w:szCs w:val="24"/>
        </w:rPr>
        <w:t>rzez Turecką Agencję Promocji i </w:t>
      </w:r>
      <w:r w:rsidRPr="003039BF">
        <w:rPr>
          <w:rFonts w:cstheme="minorHAnsi"/>
          <w:sz w:val="24"/>
          <w:szCs w:val="24"/>
        </w:rPr>
        <w:t xml:space="preserve">Rozwoju Turystyki (TGA). Wybór Antalyi </w:t>
      </w:r>
      <w:r w:rsidR="003A0BEA">
        <w:rPr>
          <w:rFonts w:cstheme="minorHAnsi"/>
          <w:sz w:val="24"/>
          <w:szCs w:val="24"/>
        </w:rPr>
        <w:t>przedstawiono</w:t>
      </w:r>
      <w:r w:rsidRPr="003039BF">
        <w:rPr>
          <w:rFonts w:cstheme="minorHAnsi"/>
          <w:sz w:val="24"/>
          <w:szCs w:val="24"/>
        </w:rPr>
        <w:t xml:space="preserve"> w specjalnie przygotowanym dla uczestników filmie, a podczas konferencji zorganizowano panel na temat Tureckiego Narodowego Programu Zrównoważonej Turystyki.</w:t>
      </w:r>
    </w:p>
    <w:p w:rsidR="003039BF" w:rsidRPr="003039BF" w:rsidRDefault="003039BF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039BF">
        <w:rPr>
          <w:rFonts w:cstheme="minorHAnsi"/>
          <w:b/>
          <w:sz w:val="24"/>
          <w:szCs w:val="24"/>
        </w:rPr>
        <w:lastRenderedPageBreak/>
        <w:t>Türkiye jest wzorem dla całego świata w z</w:t>
      </w:r>
      <w:r>
        <w:rPr>
          <w:rFonts w:cstheme="minorHAnsi"/>
          <w:b/>
          <w:sz w:val="24"/>
          <w:szCs w:val="24"/>
        </w:rPr>
        <w:t>akresie zrównoważonej turystyki</w:t>
      </w:r>
    </w:p>
    <w:p w:rsidR="003039BF" w:rsidRPr="003039BF" w:rsidRDefault="003039BF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039BF">
        <w:rPr>
          <w:rFonts w:cstheme="minorHAnsi"/>
          <w:sz w:val="24"/>
          <w:szCs w:val="24"/>
        </w:rPr>
        <w:t>Dzięki umowie o współpracy podpisanej z</w:t>
      </w:r>
      <w:r w:rsidR="0033659A">
        <w:rPr>
          <w:rFonts w:cstheme="minorHAnsi"/>
          <w:sz w:val="24"/>
          <w:szCs w:val="24"/>
        </w:rPr>
        <w:t>e</w:t>
      </w:r>
      <w:r w:rsidRPr="003039BF">
        <w:rPr>
          <w:rFonts w:cstheme="minorHAnsi"/>
          <w:sz w:val="24"/>
          <w:szCs w:val="24"/>
        </w:rPr>
        <w:t xml:space="preserve"> </w:t>
      </w:r>
      <w:r w:rsidR="0033659A">
        <w:rPr>
          <w:rFonts w:cstheme="minorHAnsi"/>
          <w:sz w:val="24"/>
          <w:szCs w:val="24"/>
        </w:rPr>
        <w:t>Światową Radą</w:t>
      </w:r>
      <w:r w:rsidR="0033659A" w:rsidRPr="0033659A">
        <w:rPr>
          <w:rFonts w:cstheme="minorHAnsi"/>
          <w:sz w:val="24"/>
          <w:szCs w:val="24"/>
        </w:rPr>
        <w:t xml:space="preserve"> Turystyki Zrównoważonej (</w:t>
      </w:r>
      <w:r w:rsidR="00470C05" w:rsidRPr="0033659A">
        <w:rPr>
          <w:rFonts w:cstheme="minorHAnsi"/>
          <w:sz w:val="24"/>
          <w:szCs w:val="24"/>
        </w:rPr>
        <w:t xml:space="preserve">GSTC), </w:t>
      </w:r>
      <w:r w:rsidR="00470C05" w:rsidRPr="003039BF">
        <w:rPr>
          <w:rFonts w:cstheme="minorHAnsi"/>
          <w:sz w:val="24"/>
          <w:szCs w:val="24"/>
        </w:rPr>
        <w:t>na</w:t>
      </w:r>
      <w:r w:rsidRPr="003039BF">
        <w:rPr>
          <w:rFonts w:cstheme="minorHAnsi"/>
          <w:sz w:val="24"/>
          <w:szCs w:val="24"/>
        </w:rPr>
        <w:t xml:space="preserve"> początku 2022 roku, Türkiye (Turcja) określiła plany działań w zakresie zrównoważonej turystyki dla całego kraju, a także przyśpieszyła proces wprowadzania dobrych praktyk w tej dziedzinie. Na podstawie trzyletniej umowy ustanowiono Narodowy Program Zrównoważonej Turystyki w celu restrukturyzacji sektora turystycznego w Türkiye (Turcji), która jest pierwszym krajem, współpracującym z Radą na poziomie rządowym. </w:t>
      </w:r>
    </w:p>
    <w:p w:rsidR="003039BF" w:rsidRPr="003039BF" w:rsidRDefault="003039BF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E1B94" w:rsidRDefault="00D23939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</w:t>
      </w:r>
      <w:r w:rsidR="003039BF" w:rsidRPr="003039BF">
        <w:rPr>
          <w:rFonts w:cstheme="minorHAnsi"/>
          <w:sz w:val="24"/>
          <w:szCs w:val="24"/>
        </w:rPr>
        <w:t xml:space="preserve"> objął </w:t>
      </w:r>
      <w:r w:rsidR="007A2C45" w:rsidRPr="00B63E94">
        <w:rPr>
          <w:rFonts w:cstheme="minorHAnsi"/>
          <w:sz w:val="24"/>
          <w:szCs w:val="24"/>
        </w:rPr>
        <w:t>kierunki turystyczne</w:t>
      </w:r>
      <w:r w:rsidR="003039BF" w:rsidRPr="00B63E94">
        <w:rPr>
          <w:rFonts w:cstheme="minorHAnsi"/>
          <w:sz w:val="24"/>
          <w:szCs w:val="24"/>
        </w:rPr>
        <w:t>,</w:t>
      </w:r>
      <w:r w:rsidR="003039BF" w:rsidRPr="003039BF">
        <w:rPr>
          <w:rFonts w:cstheme="minorHAnsi"/>
          <w:sz w:val="24"/>
          <w:szCs w:val="24"/>
        </w:rPr>
        <w:t xml:space="preserve"> touroperatorów, a przede wszystkim obiekty noclegowe i</w:t>
      </w:r>
      <w:r w:rsidR="0033659A">
        <w:rPr>
          <w:rFonts w:cstheme="minorHAnsi"/>
          <w:sz w:val="24"/>
          <w:szCs w:val="24"/>
        </w:rPr>
        <w:t> zakłada</w:t>
      </w:r>
      <w:r w:rsidR="003039BF" w:rsidRPr="003039BF">
        <w:rPr>
          <w:rFonts w:cstheme="minorHAnsi"/>
          <w:sz w:val="24"/>
          <w:szCs w:val="24"/>
        </w:rPr>
        <w:t xml:space="preserve"> zrównoważoną transformację branży turystycznej w Türkiye (Turcji). Cały proces został podzielony na etapy, pierwszy z nich zostanie zakończony w tym roku, drugi ma trwać do 2025 roku, a spełnienie wszystkich międzynarod</w:t>
      </w:r>
      <w:r w:rsidR="0033659A">
        <w:rPr>
          <w:rFonts w:cstheme="minorHAnsi"/>
          <w:sz w:val="24"/>
          <w:szCs w:val="24"/>
        </w:rPr>
        <w:t>owych standardów nastąpi wraz z </w:t>
      </w:r>
      <w:r w:rsidR="003039BF" w:rsidRPr="003039BF">
        <w:rPr>
          <w:rFonts w:cstheme="minorHAnsi"/>
          <w:sz w:val="24"/>
          <w:szCs w:val="24"/>
        </w:rPr>
        <w:t>końcem trzeciego etapu w 2030 roku.</w:t>
      </w:r>
    </w:p>
    <w:p w:rsidR="003039BF" w:rsidRDefault="003039BF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039BF" w:rsidRPr="003039BF" w:rsidRDefault="00A7553C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373164">
        <w:rPr>
          <w:rFonts w:cstheme="minorHAnsi"/>
          <w:sz w:val="24"/>
          <w:szCs w:val="24"/>
        </w:rPr>
        <w:t>Konferencji</w:t>
      </w:r>
      <w:r w:rsidR="003039BF" w:rsidRPr="003039BF">
        <w:rPr>
          <w:rFonts w:cstheme="minorHAnsi"/>
          <w:sz w:val="24"/>
          <w:szCs w:val="24"/>
        </w:rPr>
        <w:t xml:space="preserve"> Turystyki</w:t>
      </w:r>
      <w:r w:rsidR="000C3931">
        <w:rPr>
          <w:rFonts w:cstheme="minorHAnsi"/>
          <w:sz w:val="24"/>
          <w:szCs w:val="24"/>
        </w:rPr>
        <w:t xml:space="preserve"> Zrównoważonej</w:t>
      </w:r>
      <w:r w:rsidR="003039BF" w:rsidRPr="003039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Antalyi weźmie udział</w:t>
      </w:r>
      <w:r w:rsidR="003039BF" w:rsidRPr="003039BF">
        <w:rPr>
          <w:rFonts w:cstheme="minorHAnsi"/>
          <w:sz w:val="24"/>
          <w:szCs w:val="24"/>
        </w:rPr>
        <w:t xml:space="preserve"> ponad 350 </w:t>
      </w:r>
      <w:r>
        <w:rPr>
          <w:rFonts w:cstheme="minorHAnsi"/>
          <w:sz w:val="24"/>
          <w:szCs w:val="24"/>
        </w:rPr>
        <w:t>osób z Türkiye (Turcji) i całego świata, w tym przedstawiciele</w:t>
      </w:r>
      <w:r w:rsidR="003039BF" w:rsidRPr="003039BF">
        <w:rPr>
          <w:rFonts w:cstheme="minorHAnsi"/>
          <w:sz w:val="24"/>
          <w:szCs w:val="24"/>
        </w:rPr>
        <w:t xml:space="preserve"> sektora publicznego, hoteli, touroperatorów, firm</w:t>
      </w:r>
      <w:r>
        <w:rPr>
          <w:rFonts w:cstheme="minorHAnsi"/>
          <w:sz w:val="24"/>
          <w:szCs w:val="24"/>
        </w:rPr>
        <w:t xml:space="preserve"> z branży</w:t>
      </w:r>
      <w:r w:rsidR="003039BF" w:rsidRPr="003039BF">
        <w:rPr>
          <w:rFonts w:cstheme="minorHAnsi"/>
          <w:sz w:val="24"/>
          <w:szCs w:val="24"/>
        </w:rPr>
        <w:t>, środowisk akademickich, agencji rozwoj</w:t>
      </w:r>
      <w:r w:rsidR="005062A7">
        <w:rPr>
          <w:rFonts w:cstheme="minorHAnsi"/>
          <w:sz w:val="24"/>
          <w:szCs w:val="24"/>
        </w:rPr>
        <w:t>u, internetowych biur podróży i </w:t>
      </w:r>
      <w:r w:rsidR="003039BF" w:rsidRPr="003039BF">
        <w:rPr>
          <w:rFonts w:cstheme="minorHAnsi"/>
          <w:sz w:val="24"/>
          <w:szCs w:val="24"/>
        </w:rPr>
        <w:t xml:space="preserve">organizacji pozarządowych. Program czterodniowej konferencji obejmuje szkolenia, interaktywne panele i warsztaty, </w:t>
      </w:r>
      <w:r>
        <w:rPr>
          <w:rFonts w:cstheme="minorHAnsi"/>
          <w:sz w:val="24"/>
          <w:szCs w:val="24"/>
        </w:rPr>
        <w:t xml:space="preserve">a także </w:t>
      </w:r>
      <w:r w:rsidR="003039BF" w:rsidRPr="003039BF">
        <w:rPr>
          <w:rFonts w:cstheme="minorHAnsi"/>
          <w:sz w:val="24"/>
          <w:szCs w:val="24"/>
        </w:rPr>
        <w:t xml:space="preserve">spotkania i wydarzenia towarzyskie. Uczestnicy będą mieli </w:t>
      </w:r>
      <w:r w:rsidR="00FE0220">
        <w:rPr>
          <w:rFonts w:cstheme="minorHAnsi"/>
          <w:sz w:val="24"/>
          <w:szCs w:val="24"/>
        </w:rPr>
        <w:t>okazję skorzystać z doświadczenia</w:t>
      </w:r>
      <w:r w:rsidR="003039BF" w:rsidRPr="003039BF">
        <w:rPr>
          <w:rFonts w:cstheme="minorHAnsi"/>
          <w:sz w:val="24"/>
          <w:szCs w:val="24"/>
        </w:rPr>
        <w:t xml:space="preserve"> ekspertów w zakresie rozwoju i promocji zrównoważonej turystyki, jednocześnie ciesząc się możliwością odkrycia Ant</w:t>
      </w:r>
      <w:r w:rsidR="009275E6">
        <w:rPr>
          <w:rFonts w:cstheme="minorHAnsi"/>
          <w:sz w:val="24"/>
          <w:szCs w:val="24"/>
        </w:rPr>
        <w:t>alyi, podróżniczego raju Türkiye (Turcji).</w:t>
      </w:r>
    </w:p>
    <w:p w:rsidR="003039BF" w:rsidRPr="003039BF" w:rsidRDefault="003039BF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275E6" w:rsidRDefault="009275E6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Antalya, p</w:t>
      </w:r>
      <w:r w:rsidR="003039BF" w:rsidRPr="003039BF">
        <w:rPr>
          <w:rFonts w:cstheme="minorHAnsi"/>
          <w:sz w:val="24"/>
          <w:szCs w:val="24"/>
        </w:rPr>
        <w:t>ołożona w południowej części Türkiye</w:t>
      </w:r>
      <w:r>
        <w:rPr>
          <w:rFonts w:cstheme="minorHAnsi"/>
          <w:sz w:val="24"/>
          <w:szCs w:val="24"/>
        </w:rPr>
        <w:t xml:space="preserve"> (Turcji)</w:t>
      </w:r>
      <w:r w:rsidR="005062A7">
        <w:rPr>
          <w:rFonts w:cstheme="minorHAnsi"/>
          <w:sz w:val="24"/>
          <w:szCs w:val="24"/>
        </w:rPr>
        <w:t xml:space="preserve">, w sercu </w:t>
      </w:r>
      <w:r w:rsidR="007A2C45" w:rsidRPr="00B63E94">
        <w:rPr>
          <w:rFonts w:cstheme="minorHAnsi"/>
          <w:sz w:val="24"/>
          <w:szCs w:val="24"/>
        </w:rPr>
        <w:t>wybrzeża</w:t>
      </w:r>
      <w:r w:rsidR="007A2C45">
        <w:rPr>
          <w:rFonts w:cstheme="minorHAnsi"/>
          <w:sz w:val="24"/>
          <w:szCs w:val="24"/>
        </w:rPr>
        <w:t xml:space="preserve"> </w:t>
      </w:r>
      <w:r w:rsidR="004752C2">
        <w:rPr>
          <w:rFonts w:cstheme="minorHAnsi"/>
          <w:sz w:val="24"/>
          <w:szCs w:val="24"/>
        </w:rPr>
        <w:t xml:space="preserve">Morza </w:t>
      </w:r>
      <w:r w:rsidR="004752C2" w:rsidRPr="00CE74A0">
        <w:rPr>
          <w:rFonts w:cstheme="minorHAnsi"/>
          <w:sz w:val="24"/>
          <w:szCs w:val="24"/>
        </w:rPr>
        <w:t xml:space="preserve">Śródziemnego </w:t>
      </w:r>
      <w:r w:rsidR="005062A7" w:rsidRPr="00CE74A0">
        <w:rPr>
          <w:rFonts w:cstheme="minorHAnsi"/>
          <w:sz w:val="24"/>
          <w:szCs w:val="24"/>
        </w:rPr>
        <w:t>i </w:t>
      </w:r>
      <w:r w:rsidR="004752C2" w:rsidRPr="00CE74A0">
        <w:rPr>
          <w:rFonts w:cstheme="minorHAnsi"/>
          <w:sz w:val="24"/>
          <w:szCs w:val="24"/>
        </w:rPr>
        <w:t xml:space="preserve"> </w:t>
      </w:r>
      <w:r w:rsidR="003039BF" w:rsidRPr="00CE74A0">
        <w:rPr>
          <w:rFonts w:cstheme="minorHAnsi"/>
          <w:sz w:val="24"/>
          <w:szCs w:val="24"/>
        </w:rPr>
        <w:t xml:space="preserve">Riwiery Tureckiej, </w:t>
      </w:r>
      <w:r w:rsidR="007A2C45" w:rsidRPr="00CE74A0">
        <w:rPr>
          <w:rFonts w:cstheme="minorHAnsi"/>
          <w:sz w:val="24"/>
          <w:szCs w:val="24"/>
        </w:rPr>
        <w:t>nazywana</w:t>
      </w:r>
      <w:r w:rsidR="00B63E94" w:rsidRPr="00CE74A0">
        <w:rPr>
          <w:rFonts w:cstheme="minorHAnsi"/>
          <w:sz w:val="24"/>
          <w:szCs w:val="24"/>
        </w:rPr>
        <w:t xml:space="preserve"> jest turystyczną</w:t>
      </w:r>
      <w:r w:rsidR="004752C2" w:rsidRPr="00CE74A0">
        <w:rPr>
          <w:rFonts w:cstheme="minorHAnsi"/>
          <w:sz w:val="24"/>
          <w:szCs w:val="24"/>
        </w:rPr>
        <w:t xml:space="preserve"> stolicą</w:t>
      </w:r>
      <w:r w:rsidR="007A2C45" w:rsidRPr="00B63E94">
        <w:rPr>
          <w:rFonts w:cstheme="minorHAnsi"/>
          <w:sz w:val="24"/>
          <w:szCs w:val="24"/>
        </w:rPr>
        <w:t xml:space="preserve"> </w:t>
      </w:r>
      <w:proofErr w:type="spellStart"/>
      <w:r w:rsidR="00B63E94" w:rsidRPr="00B63E94">
        <w:rPr>
          <w:rFonts w:cstheme="minorHAnsi"/>
          <w:sz w:val="24"/>
          <w:szCs w:val="24"/>
        </w:rPr>
        <w:t>Türkiye</w:t>
      </w:r>
      <w:proofErr w:type="spellEnd"/>
      <w:r w:rsidR="00B63E94" w:rsidRPr="00B63E94">
        <w:rPr>
          <w:rFonts w:cstheme="minorHAnsi"/>
          <w:sz w:val="24"/>
          <w:szCs w:val="24"/>
        </w:rPr>
        <w:t xml:space="preserve"> (</w:t>
      </w:r>
      <w:r w:rsidR="007A2C45" w:rsidRPr="00B63E94">
        <w:rPr>
          <w:rFonts w:cstheme="minorHAnsi"/>
          <w:sz w:val="24"/>
          <w:szCs w:val="24"/>
        </w:rPr>
        <w:t>Turcji</w:t>
      </w:r>
      <w:r w:rsidR="00B63E94" w:rsidRPr="00B63E94">
        <w:rPr>
          <w:rFonts w:cstheme="minorHAnsi"/>
          <w:sz w:val="24"/>
          <w:szCs w:val="24"/>
        </w:rPr>
        <w:t>)</w:t>
      </w:r>
      <w:r w:rsidR="003039BF" w:rsidRPr="00B63E94">
        <w:rPr>
          <w:rFonts w:cstheme="minorHAnsi"/>
          <w:sz w:val="24"/>
          <w:szCs w:val="24"/>
        </w:rPr>
        <w:t xml:space="preserve"> ze</w:t>
      </w:r>
      <w:r w:rsidR="003039BF" w:rsidRPr="003039BF">
        <w:rPr>
          <w:rFonts w:cstheme="minorHAnsi"/>
          <w:sz w:val="24"/>
          <w:szCs w:val="24"/>
        </w:rPr>
        <w:t xml:space="preserve"> względu na swoje</w:t>
      </w:r>
      <w:r>
        <w:rPr>
          <w:rFonts w:cstheme="minorHAnsi"/>
          <w:sz w:val="24"/>
          <w:szCs w:val="24"/>
        </w:rPr>
        <w:t xml:space="preserve"> walory przyrodnicze, historyczne, kulturalne oraz przepiękne wybrzeże. Co roku to miejsce odwiedzają tysiące tury</w:t>
      </w:r>
      <w:r w:rsidR="00FE0220">
        <w:rPr>
          <w:rFonts w:cstheme="minorHAnsi"/>
          <w:sz w:val="24"/>
          <w:szCs w:val="24"/>
        </w:rPr>
        <w:t>stów, którzy oprócz wypoczynku</w:t>
      </w:r>
      <w:r>
        <w:rPr>
          <w:rFonts w:cstheme="minorHAnsi"/>
          <w:sz w:val="24"/>
          <w:szCs w:val="24"/>
        </w:rPr>
        <w:t xml:space="preserve"> nad morzem, korzystają też </w:t>
      </w:r>
      <w:r w:rsidR="005062A7">
        <w:rPr>
          <w:rFonts w:cstheme="minorHAnsi"/>
          <w:sz w:val="24"/>
          <w:szCs w:val="24"/>
        </w:rPr>
        <w:t>z </w:t>
      </w:r>
      <w:r>
        <w:rPr>
          <w:rFonts w:cstheme="minorHAnsi"/>
          <w:sz w:val="24"/>
          <w:szCs w:val="24"/>
        </w:rPr>
        <w:t>licznych atrakcji</w:t>
      </w:r>
      <w:r w:rsidR="004F56D9">
        <w:rPr>
          <w:rFonts w:cstheme="minorHAnsi"/>
          <w:sz w:val="24"/>
          <w:szCs w:val="24"/>
        </w:rPr>
        <w:t xml:space="preserve"> kulturalnych, rozrywkowych i sportowych. </w:t>
      </w:r>
      <w:r>
        <w:rPr>
          <w:rFonts w:cstheme="minorHAnsi"/>
          <w:sz w:val="24"/>
          <w:szCs w:val="24"/>
        </w:rPr>
        <w:t xml:space="preserve">  </w:t>
      </w:r>
    </w:p>
    <w:p w:rsidR="003039BF" w:rsidRDefault="003039BF" w:rsidP="00FE02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E0220" w:rsidRDefault="004F56D9" w:rsidP="0033659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Światowa</w:t>
      </w:r>
      <w:r w:rsidR="003039BF">
        <w:rPr>
          <w:b/>
          <w:sz w:val="18"/>
          <w:szCs w:val="18"/>
        </w:rPr>
        <w:t xml:space="preserve"> Rada</w:t>
      </w:r>
      <w:r w:rsidR="003039BF" w:rsidRPr="00967EAA">
        <w:rPr>
          <w:b/>
          <w:sz w:val="18"/>
          <w:szCs w:val="18"/>
        </w:rPr>
        <w:t xml:space="preserve"> Turystyki Zrównoważonej (GSTC)</w:t>
      </w:r>
    </w:p>
    <w:p w:rsidR="003039BF" w:rsidRDefault="004F56D9" w:rsidP="0033659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Światowa</w:t>
      </w:r>
      <w:r w:rsidR="003039BF" w:rsidRPr="00E8383D">
        <w:rPr>
          <w:sz w:val="18"/>
          <w:szCs w:val="18"/>
        </w:rPr>
        <w:t xml:space="preserve"> Rada Turystyki Zrównoważonej </w:t>
      </w:r>
      <w:r w:rsidR="003039BF" w:rsidRPr="00967EAA">
        <w:rPr>
          <w:sz w:val="18"/>
          <w:szCs w:val="18"/>
        </w:rPr>
        <w:t>(</w:t>
      </w:r>
      <w:r w:rsidR="00470C05">
        <w:rPr>
          <w:sz w:val="18"/>
          <w:szCs w:val="18"/>
        </w:rPr>
        <w:t xml:space="preserve">Global </w:t>
      </w:r>
      <w:r w:rsidR="00470C05" w:rsidRPr="00470C05">
        <w:rPr>
          <w:sz w:val="18"/>
          <w:szCs w:val="18"/>
        </w:rPr>
        <w:t>Sustainable Tourism Council</w:t>
      </w:r>
      <w:r w:rsidR="00470C05">
        <w:rPr>
          <w:sz w:val="18"/>
          <w:szCs w:val="18"/>
        </w:rPr>
        <w:t xml:space="preserve"> - </w:t>
      </w:r>
      <w:r w:rsidR="003039BF" w:rsidRPr="00967EAA">
        <w:rPr>
          <w:sz w:val="18"/>
          <w:szCs w:val="18"/>
        </w:rPr>
        <w:t xml:space="preserve">GSTC®) ustanawia i zarządza globalnymi standardami zrównoważonego rozwoju, znanymi jako </w:t>
      </w:r>
      <w:r w:rsidR="0033659A" w:rsidRPr="0033659A">
        <w:rPr>
          <w:sz w:val="18"/>
          <w:szCs w:val="18"/>
        </w:rPr>
        <w:t xml:space="preserve">Globalne Kryteria dla Turystyki Zrównoważonej </w:t>
      </w:r>
      <w:r w:rsidR="0033659A">
        <w:rPr>
          <w:sz w:val="18"/>
          <w:szCs w:val="18"/>
        </w:rPr>
        <w:t>(</w:t>
      </w:r>
      <w:r w:rsidR="003039BF" w:rsidRPr="00967EAA">
        <w:rPr>
          <w:sz w:val="18"/>
          <w:szCs w:val="18"/>
        </w:rPr>
        <w:t>Kryteria GSTC</w:t>
      </w:r>
      <w:r w:rsidR="0033659A">
        <w:rPr>
          <w:sz w:val="18"/>
          <w:szCs w:val="18"/>
        </w:rPr>
        <w:t>)</w:t>
      </w:r>
      <w:r w:rsidR="003039BF" w:rsidRPr="00967EAA">
        <w:rPr>
          <w:sz w:val="18"/>
          <w:szCs w:val="18"/>
        </w:rPr>
        <w:t xml:space="preserve">. Istnieją dwa rodzaje </w:t>
      </w:r>
      <w:r>
        <w:rPr>
          <w:sz w:val="18"/>
          <w:szCs w:val="18"/>
        </w:rPr>
        <w:t xml:space="preserve">tych </w:t>
      </w:r>
      <w:r w:rsidR="003039BF" w:rsidRPr="00967EAA">
        <w:rPr>
          <w:sz w:val="18"/>
          <w:szCs w:val="18"/>
        </w:rPr>
        <w:t>wytycznych: Destination Criteri</w:t>
      </w:r>
      <w:r w:rsidR="003039BF">
        <w:rPr>
          <w:sz w:val="18"/>
          <w:szCs w:val="18"/>
        </w:rPr>
        <w:t xml:space="preserve">a dla </w:t>
      </w:r>
      <w:r>
        <w:rPr>
          <w:sz w:val="18"/>
          <w:szCs w:val="18"/>
        </w:rPr>
        <w:t>decydentów politycznych</w:t>
      </w:r>
      <w:r w:rsidR="003039BF" w:rsidRPr="00967EAA">
        <w:rPr>
          <w:sz w:val="18"/>
          <w:szCs w:val="18"/>
        </w:rPr>
        <w:t xml:space="preserve"> </w:t>
      </w:r>
      <w:r w:rsidR="005062A7">
        <w:rPr>
          <w:sz w:val="18"/>
          <w:szCs w:val="18"/>
        </w:rPr>
        <w:t>oraz </w:t>
      </w:r>
      <w:r>
        <w:rPr>
          <w:sz w:val="18"/>
          <w:szCs w:val="18"/>
        </w:rPr>
        <w:t xml:space="preserve">podmiotów zarządzających </w:t>
      </w:r>
      <w:r w:rsidR="00D23939">
        <w:rPr>
          <w:sz w:val="18"/>
          <w:szCs w:val="18"/>
        </w:rPr>
        <w:t>miejscami</w:t>
      </w:r>
      <w:r>
        <w:rPr>
          <w:sz w:val="18"/>
          <w:szCs w:val="18"/>
        </w:rPr>
        <w:t xml:space="preserve"> turystycznymi</w:t>
      </w:r>
      <w:r w:rsidR="005062A7">
        <w:rPr>
          <w:sz w:val="18"/>
          <w:szCs w:val="18"/>
        </w:rPr>
        <w:t>, a także</w:t>
      </w:r>
      <w:r w:rsidR="003039BF" w:rsidRPr="00967EAA">
        <w:rPr>
          <w:sz w:val="18"/>
          <w:szCs w:val="18"/>
        </w:rPr>
        <w:t xml:space="preserve"> Industry Criteria dla hot</w:t>
      </w:r>
      <w:r>
        <w:rPr>
          <w:sz w:val="18"/>
          <w:szCs w:val="18"/>
        </w:rPr>
        <w:t>eli i touroperatorów. Są to wy</w:t>
      </w:r>
      <w:r w:rsidR="005062A7">
        <w:rPr>
          <w:sz w:val="18"/>
          <w:szCs w:val="18"/>
        </w:rPr>
        <w:t>tyczne i </w:t>
      </w:r>
      <w:r>
        <w:rPr>
          <w:sz w:val="18"/>
          <w:szCs w:val="18"/>
        </w:rPr>
        <w:t>minimalne wymogi</w:t>
      </w:r>
      <w:r w:rsidR="003039BF" w:rsidRPr="00967EAA">
        <w:rPr>
          <w:sz w:val="18"/>
          <w:szCs w:val="18"/>
        </w:rPr>
        <w:t>, do</w:t>
      </w:r>
      <w:r>
        <w:rPr>
          <w:sz w:val="18"/>
          <w:szCs w:val="18"/>
        </w:rPr>
        <w:t xml:space="preserve"> spełnienia, których</w:t>
      </w:r>
      <w:r w:rsidR="003039BF" w:rsidRPr="00967EAA">
        <w:rPr>
          <w:sz w:val="18"/>
          <w:szCs w:val="18"/>
        </w:rPr>
        <w:t xml:space="preserve"> powin</w:t>
      </w:r>
      <w:r>
        <w:rPr>
          <w:sz w:val="18"/>
          <w:szCs w:val="18"/>
        </w:rPr>
        <w:t xml:space="preserve">na dążyć każda firma z branży lub </w:t>
      </w:r>
      <w:r w:rsidR="006F7FD2" w:rsidRPr="00B63E94">
        <w:rPr>
          <w:sz w:val="18"/>
          <w:szCs w:val="18"/>
        </w:rPr>
        <w:t>kierunek turystyczny</w:t>
      </w:r>
      <w:r w:rsidR="005062A7" w:rsidRPr="00B63E94">
        <w:rPr>
          <w:sz w:val="18"/>
          <w:szCs w:val="18"/>
        </w:rPr>
        <w:t>,</w:t>
      </w:r>
      <w:r w:rsidR="005062A7">
        <w:rPr>
          <w:sz w:val="18"/>
          <w:szCs w:val="18"/>
        </w:rPr>
        <w:t xml:space="preserve"> aby chronić i </w:t>
      </w:r>
      <w:r>
        <w:rPr>
          <w:sz w:val="18"/>
          <w:szCs w:val="18"/>
        </w:rPr>
        <w:t>zachować</w:t>
      </w:r>
      <w:r w:rsidR="003039BF" w:rsidRPr="00967EAA">
        <w:rPr>
          <w:sz w:val="18"/>
          <w:szCs w:val="18"/>
        </w:rPr>
        <w:t xml:space="preserve"> światowe zasoby naturalne i kulturowe, </w:t>
      </w:r>
      <w:r w:rsidRPr="004F56D9">
        <w:rPr>
          <w:sz w:val="18"/>
          <w:szCs w:val="18"/>
        </w:rPr>
        <w:t xml:space="preserve">przy jednoczesnym zadbaniu o to, by turystyka spełniała swój potencjał jako narzędzie ochrony przyrody i </w:t>
      </w:r>
      <w:r w:rsidR="007C6B81" w:rsidRPr="00B63E94">
        <w:rPr>
          <w:sz w:val="18"/>
          <w:szCs w:val="18"/>
        </w:rPr>
        <w:t>zapobiegania ubóstwu</w:t>
      </w:r>
      <w:r w:rsidRPr="00B63E94">
        <w:rPr>
          <w:sz w:val="18"/>
          <w:szCs w:val="18"/>
        </w:rPr>
        <w:t>.</w:t>
      </w:r>
    </w:p>
    <w:p w:rsidR="0033659A" w:rsidRPr="00FE0220" w:rsidRDefault="0033659A" w:rsidP="0033659A">
      <w:pPr>
        <w:spacing w:after="0" w:line="240" w:lineRule="auto"/>
        <w:jc w:val="both"/>
        <w:rPr>
          <w:b/>
          <w:sz w:val="18"/>
          <w:szCs w:val="18"/>
        </w:rPr>
      </w:pPr>
    </w:p>
    <w:p w:rsidR="003039BF" w:rsidRDefault="003039BF" w:rsidP="00FE0220">
      <w:pPr>
        <w:jc w:val="both"/>
        <w:rPr>
          <w:sz w:val="18"/>
          <w:szCs w:val="18"/>
        </w:rPr>
      </w:pPr>
      <w:r w:rsidRPr="00967EAA">
        <w:rPr>
          <w:sz w:val="18"/>
          <w:szCs w:val="18"/>
        </w:rPr>
        <w:lastRenderedPageBreak/>
        <w:t xml:space="preserve">Kryteria GSTC stanowią podstawę dla roli </w:t>
      </w:r>
      <w:r w:rsidR="004F56D9">
        <w:rPr>
          <w:sz w:val="18"/>
          <w:szCs w:val="18"/>
        </w:rPr>
        <w:t>Światowej Rady</w:t>
      </w:r>
      <w:r w:rsidR="004F56D9" w:rsidRPr="004F56D9">
        <w:rPr>
          <w:sz w:val="18"/>
          <w:szCs w:val="18"/>
        </w:rPr>
        <w:t xml:space="preserve"> Turystyki Zrównoważonej</w:t>
      </w:r>
      <w:r w:rsidR="004F56D9">
        <w:rPr>
          <w:sz w:val="18"/>
          <w:szCs w:val="18"/>
        </w:rPr>
        <w:t xml:space="preserve"> jako jednostki certyfikującej, która potwierdza</w:t>
      </w:r>
      <w:r w:rsidR="004F56D9" w:rsidRPr="004F56D9">
        <w:rPr>
          <w:sz w:val="18"/>
          <w:szCs w:val="18"/>
        </w:rPr>
        <w:t>, że hotele/obiekty noclegowe, orga</w:t>
      </w:r>
      <w:r w:rsidR="00D4525B">
        <w:rPr>
          <w:sz w:val="18"/>
          <w:szCs w:val="18"/>
        </w:rPr>
        <w:t>nizatorzy wycieczek i kierunki turystyczne</w:t>
      </w:r>
      <w:r w:rsidR="004F56D9" w:rsidRPr="004F56D9">
        <w:rPr>
          <w:sz w:val="18"/>
          <w:szCs w:val="18"/>
        </w:rPr>
        <w:t xml:space="preserve"> w</w:t>
      </w:r>
      <w:r w:rsidR="00D4525B">
        <w:rPr>
          <w:sz w:val="18"/>
          <w:szCs w:val="18"/>
        </w:rPr>
        <w:t>drożyły zrównoważoną politykę i </w:t>
      </w:r>
      <w:r w:rsidR="004F56D9">
        <w:rPr>
          <w:sz w:val="18"/>
          <w:szCs w:val="18"/>
        </w:rPr>
        <w:t xml:space="preserve">dobre </w:t>
      </w:r>
      <w:r w:rsidR="004F56D9" w:rsidRPr="004F56D9">
        <w:rPr>
          <w:sz w:val="18"/>
          <w:szCs w:val="18"/>
        </w:rPr>
        <w:t>praktyki.</w:t>
      </w:r>
      <w:r w:rsidR="004F56D9">
        <w:rPr>
          <w:sz w:val="18"/>
          <w:szCs w:val="18"/>
        </w:rPr>
        <w:t xml:space="preserve"> </w:t>
      </w:r>
      <w:r w:rsidR="0033659A">
        <w:rPr>
          <w:sz w:val="18"/>
          <w:szCs w:val="18"/>
        </w:rPr>
        <w:t>Rada</w:t>
      </w:r>
      <w:r w:rsidRPr="00967EAA">
        <w:rPr>
          <w:sz w:val="18"/>
          <w:szCs w:val="18"/>
        </w:rPr>
        <w:t xml:space="preserve"> nie certyfikuje bezpośrednio żadnych produktów ani usług, ale zapewnia akredytację tym, którzy to robią. </w:t>
      </w:r>
      <w:r w:rsidR="0033659A" w:rsidRPr="0033659A">
        <w:rPr>
          <w:sz w:val="18"/>
          <w:szCs w:val="18"/>
        </w:rPr>
        <w:t>Światowa Rada Turystyki Zrównoważone</w:t>
      </w:r>
      <w:r w:rsidR="0033659A">
        <w:rPr>
          <w:sz w:val="18"/>
          <w:szCs w:val="18"/>
        </w:rPr>
        <w:t>j (GSTC)</w:t>
      </w:r>
      <w:r w:rsidRPr="00967EAA">
        <w:rPr>
          <w:sz w:val="18"/>
          <w:szCs w:val="18"/>
        </w:rPr>
        <w:t xml:space="preserve"> jest niezależną i neutralną organizacją </w:t>
      </w:r>
      <w:r w:rsidR="0033659A">
        <w:rPr>
          <w:sz w:val="18"/>
          <w:szCs w:val="18"/>
        </w:rPr>
        <w:t>non-profit, zarejestrowaną w Stanach Zjednoczonych</w:t>
      </w:r>
      <w:r w:rsidRPr="00967EAA">
        <w:rPr>
          <w:sz w:val="18"/>
          <w:szCs w:val="18"/>
        </w:rPr>
        <w:t xml:space="preserve"> pod numerem 501(c)</w:t>
      </w:r>
      <w:r w:rsidR="004F56D9">
        <w:rPr>
          <w:sz w:val="18"/>
          <w:szCs w:val="18"/>
        </w:rPr>
        <w:t>3, reprezentującą różnorodnych</w:t>
      </w:r>
      <w:r w:rsidRPr="00967EAA">
        <w:rPr>
          <w:sz w:val="18"/>
          <w:szCs w:val="18"/>
        </w:rPr>
        <w:t xml:space="preserve"> członków</w:t>
      </w:r>
      <w:r w:rsidR="004F56D9">
        <w:rPr>
          <w:sz w:val="18"/>
          <w:szCs w:val="18"/>
        </w:rPr>
        <w:t xml:space="preserve"> z całego świata</w:t>
      </w:r>
      <w:r w:rsidRPr="00967EAA">
        <w:rPr>
          <w:sz w:val="18"/>
          <w:szCs w:val="18"/>
        </w:rPr>
        <w:t xml:space="preserve">, w tym </w:t>
      </w:r>
      <w:r w:rsidR="0012573F">
        <w:rPr>
          <w:sz w:val="18"/>
          <w:szCs w:val="18"/>
        </w:rPr>
        <w:t>władze państwowe</w:t>
      </w:r>
      <w:r w:rsidR="004F56D9">
        <w:rPr>
          <w:sz w:val="18"/>
          <w:szCs w:val="18"/>
        </w:rPr>
        <w:t xml:space="preserve"> i </w:t>
      </w:r>
      <w:r w:rsidR="00D23939">
        <w:rPr>
          <w:sz w:val="18"/>
          <w:szCs w:val="18"/>
        </w:rPr>
        <w:t>regionalne, główne</w:t>
      </w:r>
      <w:r w:rsidRPr="00967EAA">
        <w:rPr>
          <w:sz w:val="18"/>
          <w:szCs w:val="18"/>
        </w:rPr>
        <w:t xml:space="preserve"> firmy turystyczne, hotele, organizatorów wycieczek, organizacje pozarządowe, osoby prywatne i </w:t>
      </w:r>
      <w:r w:rsidR="0041712D">
        <w:rPr>
          <w:sz w:val="18"/>
          <w:szCs w:val="18"/>
        </w:rPr>
        <w:t>wspólnoty</w:t>
      </w:r>
      <w:r w:rsidR="0033659A">
        <w:rPr>
          <w:sz w:val="18"/>
          <w:szCs w:val="18"/>
        </w:rPr>
        <w:t>,</w:t>
      </w:r>
      <w:r w:rsidRPr="00967EAA">
        <w:rPr>
          <w:sz w:val="18"/>
          <w:szCs w:val="18"/>
        </w:rPr>
        <w:t xml:space="preserve"> dążący</w:t>
      </w:r>
      <w:r w:rsidR="0041712D">
        <w:rPr>
          <w:sz w:val="18"/>
          <w:szCs w:val="18"/>
        </w:rPr>
        <w:t>ch</w:t>
      </w:r>
      <w:r w:rsidRPr="00967EAA">
        <w:rPr>
          <w:sz w:val="18"/>
          <w:szCs w:val="18"/>
        </w:rPr>
        <w:t xml:space="preserve"> do </w:t>
      </w:r>
      <w:r w:rsidR="0041712D">
        <w:rPr>
          <w:sz w:val="18"/>
          <w:szCs w:val="18"/>
        </w:rPr>
        <w:t xml:space="preserve">realizacji </w:t>
      </w:r>
      <w:r w:rsidRPr="00967EAA">
        <w:rPr>
          <w:sz w:val="18"/>
          <w:szCs w:val="18"/>
        </w:rPr>
        <w:t>najlepszych praktyk w zakresie zrównoważonej turystyki.</w:t>
      </w:r>
    </w:p>
    <w:p w:rsidR="003039BF" w:rsidRPr="00967EAA" w:rsidRDefault="003039BF" w:rsidP="00FE0220">
      <w:pPr>
        <w:jc w:val="both"/>
      </w:pPr>
      <w:r w:rsidRPr="00967EAA">
        <w:rPr>
          <w:sz w:val="18"/>
          <w:szCs w:val="18"/>
        </w:rPr>
        <w:t>Więcej informacji o GSTC można znaleźć na stronie: www.gstcouncil.org</w:t>
      </w:r>
      <w:r w:rsidR="00D23939">
        <w:rPr>
          <w:sz w:val="18"/>
          <w:szCs w:val="18"/>
        </w:rPr>
        <w:t>.</w:t>
      </w:r>
    </w:p>
    <w:p w:rsidR="00EC1F54" w:rsidRDefault="00EC1F54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C719E4" w:rsidRDefault="00CC196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705210">
        <w:rPr>
          <w:b/>
          <w:color w:val="000000"/>
          <w:sz w:val="24"/>
          <w:szCs w:val="24"/>
        </w:rPr>
        <w:t>Kontakt dla mediów</w:t>
      </w:r>
    </w:p>
    <w:p w:rsidR="00EE1B94" w:rsidRPr="00705210" w:rsidRDefault="00EE1B94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C719E4" w:rsidRDefault="00CC1963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705210">
        <w:rPr>
          <w:color w:val="000000"/>
          <w:sz w:val="24"/>
          <w:szCs w:val="24"/>
        </w:rPr>
        <w:t>Biuro prasowe Biura Radcy ds. Kultury i Informacji Ambasady Turcji w Polsce</w:t>
      </w:r>
    </w:p>
    <w:p w:rsidR="005319A9" w:rsidRDefault="005319A9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>Emilia Potocka</w:t>
      </w:r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 xml:space="preserve">e-mail: </w:t>
      </w:r>
      <w:hyperlink r:id="rId10" w:history="1">
        <w:r w:rsidRPr="006A4F78">
          <w:rPr>
            <w:rStyle w:val="Hipercze"/>
            <w:rFonts w:cstheme="minorHAnsi"/>
            <w:bCs/>
          </w:rPr>
          <w:t>e.potocka@synertime.pl</w:t>
        </w:r>
      </w:hyperlink>
    </w:p>
    <w:p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>tel: 668 132 416</w:t>
      </w:r>
    </w:p>
    <w:p w:rsidR="00C719E4" w:rsidRPr="006A4F78" w:rsidRDefault="00C719E4" w:rsidP="003938FF">
      <w:pPr>
        <w:spacing w:after="0" w:line="276" w:lineRule="auto"/>
        <w:jc w:val="both"/>
      </w:pPr>
    </w:p>
    <w:p w:rsidR="00C719E4" w:rsidRPr="006A4F78" w:rsidRDefault="000A4CEE" w:rsidP="003938FF">
      <w:pPr>
        <w:spacing w:after="0" w:line="276" w:lineRule="auto"/>
        <w:jc w:val="both"/>
      </w:pPr>
      <w:r>
        <w:t>Zuzanna Karasiewicz</w:t>
      </w:r>
    </w:p>
    <w:p w:rsidR="00C719E4" w:rsidRPr="00EE1B94" w:rsidRDefault="00CC1963" w:rsidP="003938FF">
      <w:pPr>
        <w:spacing w:after="0" w:line="276" w:lineRule="auto"/>
        <w:jc w:val="both"/>
      </w:pPr>
      <w:r w:rsidRPr="00EE1B94">
        <w:t>e-mail</w:t>
      </w:r>
      <w:r w:rsidR="00293A7A" w:rsidRPr="00EE1B94">
        <w:t xml:space="preserve">: </w:t>
      </w:r>
      <w:hyperlink r:id="rId11" w:history="1">
        <w:r w:rsidR="000A4CEE" w:rsidRPr="00EE1B94">
          <w:rPr>
            <w:rStyle w:val="Hipercze"/>
          </w:rPr>
          <w:t>z.karasiewicz@synertime.pl</w:t>
        </w:r>
      </w:hyperlink>
      <w:r w:rsidR="00293A7A" w:rsidRPr="00EE1B94">
        <w:t xml:space="preserve"> </w:t>
      </w:r>
    </w:p>
    <w:p w:rsidR="005319A9" w:rsidRPr="006A4F78" w:rsidRDefault="000A4CEE" w:rsidP="003938FF">
      <w:pPr>
        <w:pStyle w:val="Stopk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tel: 668 132 412</w:t>
      </w:r>
    </w:p>
    <w:p w:rsidR="005319A9" w:rsidRPr="00705210" w:rsidRDefault="005319A9" w:rsidP="003938FF">
      <w:pPr>
        <w:spacing w:after="0" w:line="276" w:lineRule="auto"/>
        <w:jc w:val="both"/>
        <w:rPr>
          <w:sz w:val="24"/>
          <w:szCs w:val="24"/>
        </w:rPr>
      </w:pPr>
    </w:p>
    <w:p w:rsidR="00C719E4" w:rsidRPr="00705210" w:rsidRDefault="00C719E4" w:rsidP="003938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:rsidR="00C719E4" w:rsidRPr="00705210" w:rsidRDefault="00C719E4" w:rsidP="003938FF">
      <w:pPr>
        <w:spacing w:line="276" w:lineRule="auto"/>
        <w:jc w:val="both"/>
        <w:rPr>
          <w:b/>
          <w:sz w:val="24"/>
          <w:szCs w:val="24"/>
        </w:rPr>
      </w:pPr>
    </w:p>
    <w:sectPr w:rsidR="00C719E4" w:rsidRPr="0070521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43" w:rsidRDefault="00061B43">
      <w:pPr>
        <w:spacing w:after="0" w:line="240" w:lineRule="auto"/>
      </w:pPr>
      <w:r>
        <w:separator/>
      </w:r>
    </w:p>
  </w:endnote>
  <w:endnote w:type="continuationSeparator" w:id="0">
    <w:p w:rsidR="00061B43" w:rsidRDefault="0006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</w:t>
    </w:r>
  </w:p>
  <w:p w:rsidR="00C16FF0" w:rsidRDefault="00C16FF0" w:rsidP="005A4E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05"/>
        <w:tab w:val="center" w:pos="453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Kontakt dla mediów: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Biuro prasowe Biura Radcy ds. Kultury i Informacji Ambasady Turcji w Polsce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Emilia Potocka |Tel: 668 132 416 | E-Mail: </w:t>
    </w:r>
    <w:hyperlink r:id="rId1">
      <w:r>
        <w:rPr>
          <w:color w:val="0000FF"/>
          <w:sz w:val="20"/>
          <w:szCs w:val="20"/>
          <w:u w:val="single"/>
        </w:rPr>
        <w:t>e.potocka@synertime.pl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43" w:rsidRDefault="00061B43">
      <w:pPr>
        <w:spacing w:after="0" w:line="240" w:lineRule="auto"/>
      </w:pPr>
      <w:r>
        <w:separator/>
      </w:r>
    </w:p>
  </w:footnote>
  <w:footnote w:type="continuationSeparator" w:id="0">
    <w:p w:rsidR="00061B43" w:rsidRDefault="0006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3900805</wp:posOffset>
          </wp:positionH>
          <wp:positionV relativeFrom="paragraph">
            <wp:posOffset>-26668</wp:posOffset>
          </wp:positionV>
          <wp:extent cx="1895475" cy="101917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Informacja prasowa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C16FF0" w:rsidRDefault="00AD6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Warszawa, </w:t>
    </w:r>
    <w:r w:rsidR="00F61150">
      <w:rPr>
        <w:color w:val="000000"/>
      </w:rPr>
      <w:t>16</w:t>
    </w:r>
    <w:r w:rsidR="003039BF">
      <w:rPr>
        <w:color w:val="000000"/>
      </w:rPr>
      <w:t>.03.2023</w:t>
    </w:r>
    <w:r w:rsidR="00C16FF0">
      <w:rPr>
        <w:color w:val="000000"/>
      </w:rPr>
      <w:t xml:space="preserve"> r.</w:t>
    </w:r>
  </w:p>
  <w:p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C8A"/>
    <w:multiLevelType w:val="hybridMultilevel"/>
    <w:tmpl w:val="877E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9E4"/>
    <w:rsid w:val="00037ABA"/>
    <w:rsid w:val="000557B7"/>
    <w:rsid w:val="00061B43"/>
    <w:rsid w:val="00090444"/>
    <w:rsid w:val="000A0945"/>
    <w:rsid w:val="000A4CEE"/>
    <w:rsid w:val="000C3931"/>
    <w:rsid w:val="000C7A64"/>
    <w:rsid w:val="000D66BA"/>
    <w:rsid w:val="000F038E"/>
    <w:rsid w:val="000F1FAC"/>
    <w:rsid w:val="000F586B"/>
    <w:rsid w:val="000F7EAB"/>
    <w:rsid w:val="00107D61"/>
    <w:rsid w:val="00115344"/>
    <w:rsid w:val="0012573F"/>
    <w:rsid w:val="00125C6B"/>
    <w:rsid w:val="0013427E"/>
    <w:rsid w:val="00135753"/>
    <w:rsid w:val="001567C9"/>
    <w:rsid w:val="00193BD6"/>
    <w:rsid w:val="001949F0"/>
    <w:rsid w:val="001A1C43"/>
    <w:rsid w:val="001D4A51"/>
    <w:rsid w:val="00254C30"/>
    <w:rsid w:val="0028109B"/>
    <w:rsid w:val="00281C40"/>
    <w:rsid w:val="00292DBE"/>
    <w:rsid w:val="002934BE"/>
    <w:rsid w:val="00293A7A"/>
    <w:rsid w:val="00297488"/>
    <w:rsid w:val="002B5543"/>
    <w:rsid w:val="00302B9D"/>
    <w:rsid w:val="003039BF"/>
    <w:rsid w:val="003168E2"/>
    <w:rsid w:val="0032070D"/>
    <w:rsid w:val="0033659A"/>
    <w:rsid w:val="00336934"/>
    <w:rsid w:val="00373164"/>
    <w:rsid w:val="003761F9"/>
    <w:rsid w:val="00376BC3"/>
    <w:rsid w:val="0038668E"/>
    <w:rsid w:val="003938FF"/>
    <w:rsid w:val="003A0BEA"/>
    <w:rsid w:val="003A60E8"/>
    <w:rsid w:val="003D6C46"/>
    <w:rsid w:val="003E0FC8"/>
    <w:rsid w:val="0041712D"/>
    <w:rsid w:val="00435B9C"/>
    <w:rsid w:val="00470C05"/>
    <w:rsid w:val="004752C2"/>
    <w:rsid w:val="004830A8"/>
    <w:rsid w:val="00483E3E"/>
    <w:rsid w:val="004B4BFF"/>
    <w:rsid w:val="004C020C"/>
    <w:rsid w:val="004C140A"/>
    <w:rsid w:val="004C2643"/>
    <w:rsid w:val="004D7A54"/>
    <w:rsid w:val="004E2E19"/>
    <w:rsid w:val="004F56D9"/>
    <w:rsid w:val="004F67A1"/>
    <w:rsid w:val="005062A7"/>
    <w:rsid w:val="00522368"/>
    <w:rsid w:val="00522691"/>
    <w:rsid w:val="00525771"/>
    <w:rsid w:val="005319A9"/>
    <w:rsid w:val="00537D08"/>
    <w:rsid w:val="005401D0"/>
    <w:rsid w:val="005411E5"/>
    <w:rsid w:val="0058158A"/>
    <w:rsid w:val="00593F5A"/>
    <w:rsid w:val="005A4E2A"/>
    <w:rsid w:val="005C48A3"/>
    <w:rsid w:val="005D6D2D"/>
    <w:rsid w:val="005F1A4F"/>
    <w:rsid w:val="006114F5"/>
    <w:rsid w:val="006258A4"/>
    <w:rsid w:val="00642424"/>
    <w:rsid w:val="00653088"/>
    <w:rsid w:val="00677DA0"/>
    <w:rsid w:val="00696E7B"/>
    <w:rsid w:val="006A3DF1"/>
    <w:rsid w:val="006A4F78"/>
    <w:rsid w:val="006A5471"/>
    <w:rsid w:val="006B775C"/>
    <w:rsid w:val="006E6956"/>
    <w:rsid w:val="006F7714"/>
    <w:rsid w:val="006F7FD2"/>
    <w:rsid w:val="007003B9"/>
    <w:rsid w:val="00705210"/>
    <w:rsid w:val="00727D93"/>
    <w:rsid w:val="00736BF2"/>
    <w:rsid w:val="007530AF"/>
    <w:rsid w:val="00761851"/>
    <w:rsid w:val="00793E00"/>
    <w:rsid w:val="007A2C45"/>
    <w:rsid w:val="007C2E55"/>
    <w:rsid w:val="007C6B81"/>
    <w:rsid w:val="007F32F8"/>
    <w:rsid w:val="00806B57"/>
    <w:rsid w:val="00807485"/>
    <w:rsid w:val="008224FE"/>
    <w:rsid w:val="008329EC"/>
    <w:rsid w:val="008D6E06"/>
    <w:rsid w:val="008F1D04"/>
    <w:rsid w:val="008F2CCA"/>
    <w:rsid w:val="008F74E6"/>
    <w:rsid w:val="0091259C"/>
    <w:rsid w:val="00914A15"/>
    <w:rsid w:val="00915D08"/>
    <w:rsid w:val="00922D43"/>
    <w:rsid w:val="00924CA0"/>
    <w:rsid w:val="009252FF"/>
    <w:rsid w:val="009275E6"/>
    <w:rsid w:val="00942908"/>
    <w:rsid w:val="00943CA9"/>
    <w:rsid w:val="00963B88"/>
    <w:rsid w:val="0096628E"/>
    <w:rsid w:val="00974B06"/>
    <w:rsid w:val="009807E6"/>
    <w:rsid w:val="00983EC4"/>
    <w:rsid w:val="009924C3"/>
    <w:rsid w:val="00996B9C"/>
    <w:rsid w:val="009A3EE3"/>
    <w:rsid w:val="009A4CED"/>
    <w:rsid w:val="009C54EF"/>
    <w:rsid w:val="009D16D9"/>
    <w:rsid w:val="009D4480"/>
    <w:rsid w:val="00A06958"/>
    <w:rsid w:val="00A171DD"/>
    <w:rsid w:val="00A22D26"/>
    <w:rsid w:val="00A249E3"/>
    <w:rsid w:val="00A334F6"/>
    <w:rsid w:val="00A7553C"/>
    <w:rsid w:val="00AD64BB"/>
    <w:rsid w:val="00AF3265"/>
    <w:rsid w:val="00AF7694"/>
    <w:rsid w:val="00B13A6C"/>
    <w:rsid w:val="00B23184"/>
    <w:rsid w:val="00B3543A"/>
    <w:rsid w:val="00B531A3"/>
    <w:rsid w:val="00B538B0"/>
    <w:rsid w:val="00B63E94"/>
    <w:rsid w:val="00B751B0"/>
    <w:rsid w:val="00BB05DA"/>
    <w:rsid w:val="00BC45F1"/>
    <w:rsid w:val="00BE624D"/>
    <w:rsid w:val="00C16FF0"/>
    <w:rsid w:val="00C230F6"/>
    <w:rsid w:val="00C50EC0"/>
    <w:rsid w:val="00C67306"/>
    <w:rsid w:val="00C719E4"/>
    <w:rsid w:val="00CC141C"/>
    <w:rsid w:val="00CC1963"/>
    <w:rsid w:val="00CD0E44"/>
    <w:rsid w:val="00CD28A6"/>
    <w:rsid w:val="00CE74A0"/>
    <w:rsid w:val="00D21C52"/>
    <w:rsid w:val="00D23939"/>
    <w:rsid w:val="00D30C5A"/>
    <w:rsid w:val="00D4525B"/>
    <w:rsid w:val="00D86CF4"/>
    <w:rsid w:val="00DA5AC5"/>
    <w:rsid w:val="00DA711D"/>
    <w:rsid w:val="00DB26D3"/>
    <w:rsid w:val="00DC6F4D"/>
    <w:rsid w:val="00DE2239"/>
    <w:rsid w:val="00E572FE"/>
    <w:rsid w:val="00E67FF7"/>
    <w:rsid w:val="00E92EDF"/>
    <w:rsid w:val="00E950C9"/>
    <w:rsid w:val="00E95C59"/>
    <w:rsid w:val="00EC0BF5"/>
    <w:rsid w:val="00EC1F54"/>
    <w:rsid w:val="00ED7040"/>
    <w:rsid w:val="00EE1B94"/>
    <w:rsid w:val="00EE4B45"/>
    <w:rsid w:val="00F02364"/>
    <w:rsid w:val="00F515A9"/>
    <w:rsid w:val="00F52AE4"/>
    <w:rsid w:val="00F54242"/>
    <w:rsid w:val="00F61150"/>
    <w:rsid w:val="00FB1FF9"/>
    <w:rsid w:val="00FB46B8"/>
    <w:rsid w:val="00FC6723"/>
    <w:rsid w:val="00FD3383"/>
    <w:rsid w:val="00FD6A52"/>
    <w:rsid w:val="00FE0220"/>
    <w:rsid w:val="00FF1751"/>
    <w:rsid w:val="00FF428D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87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8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.karasiewicz@synertime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e.potocka@synertim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Ni3NfwQz+up/kWqLhz4FKIQ==">AMUW2mW+bk4aZU3w5JF4YYgcpUVZkBcd0OY+U3sH+jMT8ZXyHAFKYO5rSkuGSFm9b9YG/NXCUifd1X8YIIaSPZXoVk0gkQrnmHXLIDwyzDBmDLa0OzQrHuV3Xo4+BT4Sr279J+y7DNsu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B26D8C-A788-4099-957D-F8AE567E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Dahm</dc:creator>
  <cp:lastModifiedBy>Zuzanna Karasiewicz</cp:lastModifiedBy>
  <cp:revision>3</cp:revision>
  <dcterms:created xsi:type="dcterms:W3CDTF">2023-03-15T14:40:00Z</dcterms:created>
  <dcterms:modified xsi:type="dcterms:W3CDTF">2023-03-15T14:52:00Z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0x01010006D58E972214AE489AE1F6C260C98387</vt:lpwstr>
  </property>
</Properties>
</file>