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A7A5" w14:textId="1FFEA72A" w:rsidR="002B2FB0" w:rsidRPr="002B2FB0" w:rsidRDefault="002B2FB0" w:rsidP="002B2FB0">
      <w:pPr>
        <w:rPr>
          <w:rFonts w:ascii="MMC OFFICE" w:hAnsi="MMC OFFICE" w:cstheme="minorHAnsi"/>
          <w:b/>
          <w:color w:val="auto"/>
          <w:sz w:val="22"/>
          <w:lang w:eastAsia="en-US"/>
        </w:rPr>
      </w:pPr>
      <w:r w:rsidRPr="002B2FB0">
        <w:rPr>
          <w:rFonts w:ascii="MMC OFFICE" w:hAnsi="MMC OFFICE" w:cstheme="minorHAnsi"/>
          <w:b/>
          <w:sz w:val="22"/>
        </w:rPr>
        <w:t>MITSUBISHI ECLIPSE CROSS PHEV O 35 000 ZŁ TANIEJ</w:t>
      </w:r>
      <w:r w:rsidRPr="002B2FB0">
        <w:rPr>
          <w:rFonts w:ascii="MMC OFFICE" w:hAnsi="MMC OFFICE" w:cstheme="minorHAnsi"/>
          <w:b/>
          <w:sz w:val="22"/>
        </w:rPr>
        <w:t xml:space="preserve"> I Z 2-L</w:t>
      </w:r>
      <w:r>
        <w:rPr>
          <w:rFonts w:ascii="MMC OFFICE" w:hAnsi="MMC OFFICE" w:cstheme="minorHAnsi"/>
          <w:b/>
          <w:sz w:val="22"/>
        </w:rPr>
        <w:t>ETNIĄ OCHRONĄ POGWARANCYJNĄ GRATIS</w:t>
      </w:r>
    </w:p>
    <w:p w14:paraId="22A84141" w14:textId="2345C2EA" w:rsidR="002B2FB0" w:rsidRPr="002B2FB0" w:rsidRDefault="002B2FB0" w:rsidP="002B2FB0">
      <w:pPr>
        <w:jc w:val="left"/>
      </w:pPr>
      <w:r>
        <w:rPr>
          <w:noProof/>
        </w:rPr>
        <mc:AlternateContent>
          <mc:Choice Requires="wps">
            <w:drawing>
              <wp:anchor distT="0" distB="0" distL="0" distR="0" simplePos="0" relativeHeight="251658240" behindDoc="0" locked="0" layoutInCell="0" allowOverlap="1" wp14:anchorId="44F025F1" wp14:editId="74BA1F0A">
                <wp:simplePos x="0" y="0"/>
                <wp:positionH relativeFrom="column">
                  <wp:posOffset>0</wp:posOffset>
                </wp:positionH>
                <wp:positionV relativeFrom="paragraph">
                  <wp:posOffset>635</wp:posOffset>
                </wp:positionV>
                <wp:extent cx="5401310" cy="26670"/>
                <wp:effectExtent l="0" t="0" r="0" b="0"/>
                <wp:wrapNone/>
                <wp:docPr id="2" name="Prostokąt 2"/>
                <wp:cNvGraphicFramePr/>
                <a:graphic xmlns:a="http://schemas.openxmlformats.org/drawingml/2006/main">
                  <a:graphicData uri="http://schemas.microsoft.com/office/word/2010/wordprocessingShape">
                    <wps:wsp>
                      <wps:cNvSpPr/>
                      <wps:spPr>
                        <a:xfrm>
                          <a:off x="0" y="0"/>
                          <a:ext cx="5401310" cy="26670"/>
                        </a:xfrm>
                        <a:prstGeom prst="rect">
                          <a:avLst/>
                        </a:prstGeom>
                        <a:solidFill>
                          <a:srgbClr val="ED0000"/>
                        </a:solidFill>
                        <a:ln w="0">
                          <a:noFill/>
                        </a:ln>
                      </wps:spPr>
                      <wps:style>
                        <a:lnRef idx="0">
                          <a:scrgbClr r="0" g="0" b="0"/>
                        </a:lnRef>
                        <a:fillRef idx="0">
                          <a:scrgbClr r="0" g="0" b="0"/>
                        </a:fillRef>
                        <a:effectRef idx="0">
                          <a:scrgbClr r="0" g="0" b="0"/>
                        </a:effectRef>
                        <a:fontRef idx="minor"/>
                      </wps:style>
                      <wps:txbx>
                        <w:txbxContent>
                          <w:p w14:paraId="4BEC70B5" w14:textId="77777777" w:rsidR="002B2FB0" w:rsidRDefault="002B2FB0" w:rsidP="002B2FB0">
                            <w:pPr>
                              <w:pStyle w:val="Zawartoramki"/>
                            </w:pPr>
                          </w:p>
                        </w:txbxContent>
                      </wps:txbx>
                      <wps:bodyPr vertOverflow="clip" horzOverflow="clip" upright="1">
                        <a:noAutofit/>
                      </wps:bodyPr>
                    </wps:wsp>
                  </a:graphicData>
                </a:graphic>
                <wp14:sizeRelH relativeFrom="page">
                  <wp14:pctWidth>0</wp14:pctWidth>
                </wp14:sizeRelH>
                <wp14:sizeRelV relativeFrom="page">
                  <wp14:pctHeight>0</wp14:pctHeight>
                </wp14:sizeRelV>
              </wp:anchor>
            </w:drawing>
          </mc:Choice>
          <mc:Fallback>
            <w:pict>
              <v:rect w14:anchorId="44F025F1" id="Prostokąt 2" o:spid="_x0000_s1026" style="position:absolute;margin-left:0;margin-top:.05pt;width:425.3pt;height:2.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" o:allowincell="f" fillcolor="#ed0000" stroked="f" strokeweight="0">
                <v:textbox>
                  <w:txbxContent>
                    <w:p w14:paraId="4BEC70B5" w14:textId="77777777" w:rsidR="002B2FB0" w:rsidRDefault="002B2FB0" w:rsidP="002B2FB0">
                      <w:pPr>
                        <w:pStyle w:val="Zawartoramki"/>
                      </w:pPr>
                    </w:p>
                  </w:txbxContent>
                </v:textbox>
              </v:rect>
            </w:pict>
          </mc:Fallback>
        </mc:AlternateContent>
      </w:r>
    </w:p>
    <w:p w14:paraId="2BDC2C10" w14:textId="4E5AE4BC" w:rsidR="002B2FB0" w:rsidRDefault="002B2FB0" w:rsidP="002B2FB0">
      <w:pPr>
        <w:ind w:left="-142"/>
        <w:rPr>
          <w:rStyle w:val="Pogrubienie"/>
          <w:rFonts w:ascii="MMC OFFICE" w:hAnsi="MMC OFFICE" w:cstheme="minorHAnsi"/>
          <w:bCs w:val="0"/>
          <w:color w:val="auto"/>
          <w:sz w:val="18"/>
          <w:szCs w:val="18"/>
        </w:rPr>
      </w:pPr>
      <w:r>
        <w:rPr>
          <w:rFonts w:ascii="MMC OFFICE" w:hAnsi="MMC OFFICE" w:cstheme="minorHAnsi"/>
          <w:b/>
          <w:sz w:val="18"/>
          <w:szCs w:val="18"/>
        </w:rPr>
        <w:t>W</w:t>
      </w:r>
      <w:r>
        <w:rPr>
          <w:rFonts w:ascii="MMC OFFICE" w:hAnsi="MMC OFFICE" w:cstheme="minorHAnsi"/>
          <w:b/>
          <w:sz w:val="18"/>
          <w:szCs w:val="18"/>
        </w:rPr>
        <w:t xml:space="preserve"> </w:t>
      </w:r>
      <w:r>
        <w:rPr>
          <w:rFonts w:ascii="MMC OFFICE" w:hAnsi="MMC OFFICE" w:cstheme="minorHAnsi"/>
          <w:b/>
          <w:sz w:val="18"/>
          <w:szCs w:val="18"/>
        </w:rPr>
        <w:t xml:space="preserve">polskich </w:t>
      </w:r>
      <w:r>
        <w:rPr>
          <w:rFonts w:ascii="MMC OFFICE" w:hAnsi="MMC OFFICE" w:cstheme="minorHAnsi"/>
          <w:b/>
          <w:sz w:val="18"/>
          <w:szCs w:val="18"/>
        </w:rPr>
        <w:t xml:space="preserve">salonach Mitsubishi </w:t>
      </w:r>
      <w:r>
        <w:rPr>
          <w:rFonts w:ascii="MMC OFFICE" w:hAnsi="MMC OFFICE" w:cstheme="minorHAnsi"/>
          <w:b/>
          <w:sz w:val="18"/>
          <w:szCs w:val="18"/>
        </w:rPr>
        <w:t xml:space="preserve">Motors </w:t>
      </w:r>
      <w:r>
        <w:rPr>
          <w:rFonts w:ascii="MMC OFFICE" w:hAnsi="MMC OFFICE" w:cstheme="minorHAnsi"/>
          <w:b/>
          <w:sz w:val="18"/>
          <w:szCs w:val="18"/>
        </w:rPr>
        <w:t>czekają</w:t>
      </w:r>
      <w:r>
        <w:rPr>
          <w:rFonts w:ascii="MMC OFFICE" w:hAnsi="MMC OFFICE" w:cstheme="minorHAnsi"/>
          <w:b/>
          <w:sz w:val="18"/>
          <w:szCs w:val="18"/>
        </w:rPr>
        <w:t xml:space="preserve"> </w:t>
      </w:r>
      <w:r>
        <w:rPr>
          <w:rFonts w:ascii="MMC OFFICE" w:hAnsi="MMC OFFICE" w:cstheme="minorHAnsi"/>
          <w:b/>
          <w:sz w:val="18"/>
          <w:szCs w:val="18"/>
        </w:rPr>
        <w:t xml:space="preserve">na klientów wyjątkowo atrakcyjne wiosenne oferty zakupu samochodów, z sięgającymi kilkudziesięciu tysięcy korzyściami finansowymi i dodatkową ochroną pogwarancyjną. Mitsubishi </w:t>
      </w:r>
      <w:proofErr w:type="spellStart"/>
      <w:r>
        <w:rPr>
          <w:rFonts w:ascii="MMC OFFICE" w:hAnsi="MMC OFFICE" w:cstheme="minorHAnsi"/>
          <w:b/>
          <w:sz w:val="18"/>
          <w:szCs w:val="18"/>
        </w:rPr>
        <w:t>Eclipse</w:t>
      </w:r>
      <w:proofErr w:type="spellEnd"/>
      <w:r>
        <w:rPr>
          <w:rFonts w:ascii="MMC OFFICE" w:hAnsi="MMC OFFICE" w:cstheme="minorHAnsi"/>
          <w:b/>
          <w:sz w:val="18"/>
          <w:szCs w:val="18"/>
        </w:rPr>
        <w:t xml:space="preserve"> Cross PHEV – rzucający się w oczy, awangardowy SUV </w:t>
      </w:r>
      <w:proofErr w:type="spellStart"/>
      <w:r>
        <w:rPr>
          <w:rFonts w:ascii="MMC OFFICE" w:hAnsi="MMC OFFICE" w:cstheme="minorHAnsi"/>
          <w:b/>
          <w:sz w:val="18"/>
          <w:szCs w:val="18"/>
        </w:rPr>
        <w:t>coupe</w:t>
      </w:r>
      <w:proofErr w:type="spellEnd"/>
      <w:r>
        <w:rPr>
          <w:rFonts w:ascii="MMC OFFICE" w:hAnsi="MMC OFFICE" w:cstheme="minorHAnsi"/>
          <w:b/>
          <w:sz w:val="18"/>
          <w:szCs w:val="18"/>
        </w:rPr>
        <w:t>, napędzany</w:t>
      </w:r>
      <w:r>
        <w:rPr>
          <w:rFonts w:ascii="MMC OFFICE" w:eastAsia="Times New Roman" w:hAnsi="MMC OFFICE"/>
          <w:b/>
          <w:bCs/>
          <w:sz w:val="18"/>
          <w:szCs w:val="18"/>
        </w:rPr>
        <w:t xml:space="preserve"> elektrycznym zespołem hybrydowym, gwarantującym długi zasięg i pozwalającym właścicielowi na szybkie ładowanie</w:t>
      </w:r>
      <w:r>
        <w:rPr>
          <w:rFonts w:ascii="MMC OFFICE" w:eastAsia="Times New Roman" w:hAnsi="MMC OFFICE" w:cstheme="minorHAnsi"/>
          <w:b/>
          <w:bCs/>
          <w:sz w:val="18"/>
          <w:szCs w:val="18"/>
        </w:rPr>
        <w:t xml:space="preserve"> akumulatora</w:t>
      </w:r>
      <w:r>
        <w:rPr>
          <w:rFonts w:ascii="MMC OFFICE" w:hAnsi="MMC OFFICE" w:cstheme="minorHAnsi"/>
          <w:b/>
          <w:bCs/>
          <w:sz w:val="18"/>
          <w:szCs w:val="18"/>
        </w:rPr>
        <w:t xml:space="preserve"> z gniazdka, jest tańszy nawet o 35 000 zł. </w:t>
      </w:r>
      <w:r>
        <w:rPr>
          <w:rFonts w:ascii="MMC OFFICE" w:hAnsi="MMC OFFICE" w:cstheme="minorHAnsi"/>
          <w:b/>
          <w:bCs/>
          <w:sz w:val="18"/>
          <w:szCs w:val="18"/>
        </w:rPr>
        <w:t xml:space="preserve">Nabywcy tego modelu od teraz zyskają aż 7 lat spokoju – do 5-letniej, najkorzystniejszej na rynku gwarancji dodano bowiem 2-letnią, równie atrakcyjną ochronę pogwarancyjną. </w:t>
      </w:r>
      <w:r>
        <w:rPr>
          <w:rFonts w:ascii="MMC OFFICE" w:hAnsi="MMC OFFICE" w:cstheme="minorHAnsi"/>
          <w:b/>
          <w:bCs/>
          <w:sz w:val="18"/>
          <w:szCs w:val="18"/>
        </w:rPr>
        <w:t xml:space="preserve">Model jest również dostępny w </w:t>
      </w:r>
      <w:r>
        <w:rPr>
          <w:rStyle w:val="Pogrubienie"/>
          <w:rFonts w:ascii="MMC OFFICE" w:hAnsi="MMC OFFICE" w:cs="Calibri"/>
          <w:color w:val="auto"/>
          <w:sz w:val="18"/>
          <w:szCs w:val="18"/>
        </w:rPr>
        <w:t xml:space="preserve">programie </w:t>
      </w:r>
      <w:r w:rsidRPr="002B2FB0">
        <w:rPr>
          <w:rStyle w:val="Pogrubienie"/>
          <w:rFonts w:ascii="MMC OFFICE" w:hAnsi="MMC OFFICE" w:cstheme="minorHAnsi"/>
          <w:color w:val="auto"/>
          <w:sz w:val="18"/>
          <w:szCs w:val="18"/>
        </w:rPr>
        <w:t>leasingu</w:t>
      </w:r>
      <w:r>
        <w:rPr>
          <w:rStyle w:val="Pogrubienie"/>
          <w:rFonts w:ascii="MMC OFFICE" w:hAnsi="MMC OFFICE" w:cs="Calibri"/>
          <w:color w:val="auto"/>
          <w:sz w:val="18"/>
          <w:szCs w:val="18"/>
        </w:rPr>
        <w:t xml:space="preserve"> </w:t>
      </w:r>
      <w:proofErr w:type="spellStart"/>
      <w:r>
        <w:rPr>
          <w:rStyle w:val="Pogrubienie"/>
          <w:rFonts w:ascii="MMC OFFICE" w:hAnsi="MMC OFFICE" w:cs="Calibri"/>
          <w:color w:val="auto"/>
          <w:sz w:val="18"/>
          <w:szCs w:val="18"/>
        </w:rPr>
        <w:t>Lease&amp;Go</w:t>
      </w:r>
      <w:proofErr w:type="spellEnd"/>
      <w:r>
        <w:rPr>
          <w:rFonts w:ascii="MMC OFFICE" w:hAnsi="MMC OFFICE" w:cstheme="minorHAnsi"/>
          <w:b/>
          <w:bCs/>
          <w:sz w:val="18"/>
          <w:szCs w:val="18"/>
        </w:rPr>
        <w:t xml:space="preserve"> 103%, w którym objęty jest wysokimi rabatami, obniżającymi miesięczne raty. </w:t>
      </w:r>
    </w:p>
    <w:p w14:paraId="3402BD96" w14:textId="77777777" w:rsidR="002B2FB0" w:rsidRDefault="002B2FB0" w:rsidP="002B2FB0">
      <w:pPr>
        <w:pStyle w:val="Cytaty"/>
        <w:rPr>
          <w:rFonts w:ascii="MMC OFFICE" w:hAnsi="MMC OFFICE"/>
          <w:sz w:val="18"/>
          <w:szCs w:val="18"/>
        </w:rPr>
      </w:pPr>
    </w:p>
    <w:p w14:paraId="74ADCB27" w14:textId="5327AC1D" w:rsidR="002B2FB0" w:rsidRDefault="002B2FB0" w:rsidP="002B2FB0">
      <w:pPr>
        <w:pStyle w:val="Cytaty"/>
        <w:ind w:left="-142"/>
        <w:rPr>
          <w:rFonts w:ascii="MMC OFFICE" w:hAnsi="MMC OFFICE"/>
          <w:sz w:val="18"/>
          <w:szCs w:val="18"/>
        </w:rPr>
      </w:pPr>
      <w:r>
        <w:rPr>
          <w:rFonts w:ascii="MMC OFFICE" w:hAnsi="MMC OFFICE"/>
          <w:sz w:val="18"/>
          <w:szCs w:val="18"/>
        </w:rPr>
        <w:t xml:space="preserve">Mitsubishi </w:t>
      </w:r>
      <w:proofErr w:type="spellStart"/>
      <w:r>
        <w:rPr>
          <w:rFonts w:ascii="MMC OFFICE" w:hAnsi="MMC OFFICE"/>
          <w:sz w:val="18"/>
          <w:szCs w:val="18"/>
        </w:rPr>
        <w:t>Eclipse</w:t>
      </w:r>
      <w:proofErr w:type="spellEnd"/>
      <w:r>
        <w:rPr>
          <w:rFonts w:ascii="MMC OFFICE" w:hAnsi="MMC OFFICE"/>
          <w:sz w:val="18"/>
          <w:szCs w:val="18"/>
        </w:rPr>
        <w:t xml:space="preserve"> Cross PHEV dostępny jest w salonach od ręki, a oferta dotyczy egzemplarzy rocznika modelowego 2021, wyprodukowanych w roku 2022 oraz 2023, w zróżnicowanych wersjach wyposażenia i cenach. Klient otrzymuje samochód z 5-letnią gwarancją i 2-letnią ochroną pogwarancyjną oraz 8-letnią gwarancją na akumulator trakcyjny. M</w:t>
      </w:r>
      <w:r>
        <w:rPr>
          <w:rFonts w:ascii="MMC OFFICE" w:eastAsia="ヒラギノ角ゴ Std W4" w:hAnsi="MMC OFFICE"/>
          <w:sz w:val="18"/>
          <w:szCs w:val="18"/>
        </w:rPr>
        <w:t xml:space="preserve">aksymalne kwoty korzyści finansowych obowiązują </w:t>
      </w:r>
      <w:r>
        <w:rPr>
          <w:rFonts w:ascii="MMC OFFICE" w:eastAsia="ヒラギノ角ゴ Std W4" w:hAnsi="MMC OFFICE"/>
          <w:color w:val="000000"/>
          <w:sz w:val="18"/>
          <w:szCs w:val="18"/>
          <w:shd w:val="clear" w:color="auto" w:fill="FFFFFF"/>
        </w:rPr>
        <w:t xml:space="preserve">przy zakupie pakietu ubezpieczeń PZU/Warta oraz finansowaniu w ramach Santander Consumer Bank/Santander </w:t>
      </w:r>
      <w:proofErr w:type="spellStart"/>
      <w:r>
        <w:rPr>
          <w:rFonts w:ascii="MMC OFFICE" w:eastAsia="ヒラギノ角ゴ Std W4" w:hAnsi="MMC OFFICE"/>
          <w:color w:val="000000"/>
          <w:sz w:val="18"/>
          <w:szCs w:val="18"/>
          <w:shd w:val="clear" w:color="auto" w:fill="FFFFFF"/>
        </w:rPr>
        <w:t>Multirent</w:t>
      </w:r>
      <w:proofErr w:type="spellEnd"/>
      <w:r>
        <w:rPr>
          <w:rFonts w:ascii="MMC OFFICE" w:eastAsia="ヒラギノ角ゴ Std W4" w:hAnsi="MMC OFFICE"/>
          <w:color w:val="000000"/>
          <w:sz w:val="18"/>
          <w:szCs w:val="18"/>
          <w:shd w:val="clear" w:color="auto" w:fill="FFFFFF"/>
        </w:rPr>
        <w:t>.</w:t>
      </w:r>
    </w:p>
    <w:p w14:paraId="4A579413" w14:textId="77777777" w:rsidR="002B2FB0" w:rsidRDefault="002B2FB0" w:rsidP="002B2FB0">
      <w:pPr>
        <w:pStyle w:val="Cytaty"/>
        <w:ind w:left="-142"/>
        <w:rPr>
          <w:rFonts w:ascii="MMC OFFICE" w:hAnsi="MMC OFFICE"/>
          <w:sz w:val="18"/>
          <w:szCs w:val="18"/>
        </w:rPr>
      </w:pPr>
    </w:p>
    <w:p w14:paraId="384D1D51" w14:textId="77777777" w:rsidR="002B2FB0" w:rsidRDefault="002B2FB0" w:rsidP="002B2FB0">
      <w:pPr>
        <w:pStyle w:val="Tekstdymka"/>
        <w:ind w:left="-142"/>
        <w:rPr>
          <w:rFonts w:ascii="MMC OFFICE" w:eastAsia="ヒラギノ角ゴ Std W4" w:hAnsi="MMC OFFICE"/>
        </w:rPr>
      </w:pPr>
      <w:r>
        <w:rPr>
          <w:rFonts w:ascii="MMC OFFICE" w:eastAsia="ヒラギノ角ゴ Std W4" w:hAnsi="MMC OFFICE"/>
        </w:rPr>
        <w:t xml:space="preserve">Nabywcy nowego Mitsubishi </w:t>
      </w:r>
      <w:proofErr w:type="spellStart"/>
      <w:r>
        <w:rPr>
          <w:rFonts w:ascii="MMC OFFICE" w:eastAsia="ヒラギノ角ゴ Std W4" w:hAnsi="MMC OFFICE"/>
        </w:rPr>
        <w:t>Eclipse</w:t>
      </w:r>
      <w:proofErr w:type="spellEnd"/>
      <w:r>
        <w:rPr>
          <w:rFonts w:ascii="MMC OFFICE" w:eastAsia="ヒラギノ角ゴ Std W4" w:hAnsi="MMC OFFICE"/>
        </w:rPr>
        <w:t xml:space="preserve"> Cross PHEV, mogą wybrać pomiędzy dostępnymi jeszcze dwiema wersjami modelu z rocznika produkcji 2022.  Najwyższe korzyści finansowe zaproponowano wraz z wersją 2.4 INSTYLE PLUS 4WD -  model jest </w:t>
      </w:r>
      <w:r>
        <w:rPr>
          <w:rFonts w:ascii="MMC OFFICE" w:eastAsia="ヒラギノ角ゴ Std W4" w:hAnsi="MMC OFFICE"/>
          <w:b/>
          <w:bCs/>
        </w:rPr>
        <w:t>tańszy o 35 000 zł,</w:t>
      </w:r>
      <w:r>
        <w:rPr>
          <w:rFonts w:ascii="MMC OFFICE" w:eastAsia="ヒラギノ角ゴ Std W4" w:hAnsi="MMC OFFICE"/>
        </w:rPr>
        <w:t xml:space="preserve"> a </w:t>
      </w:r>
      <w:r>
        <w:rPr>
          <w:rFonts w:ascii="MMC OFFICE" w:eastAsia="ヒラギノ角ゴ Std W4" w:hAnsi="MMC OFFICE"/>
          <w:b/>
          <w:bCs/>
        </w:rPr>
        <w:t xml:space="preserve">rata miesięczna w programie </w:t>
      </w:r>
      <w:proofErr w:type="spellStart"/>
      <w:r>
        <w:rPr>
          <w:rFonts w:ascii="MMC OFFICE" w:eastAsia="ヒラギノ角ゴ Std W4" w:hAnsi="MMC OFFICE"/>
          <w:b/>
          <w:bCs/>
        </w:rPr>
        <w:t>Lease&amp;Go</w:t>
      </w:r>
      <w:proofErr w:type="spellEnd"/>
      <w:r>
        <w:rPr>
          <w:rFonts w:ascii="MMC OFFICE" w:eastAsia="ヒラギノ角ゴ Std W4" w:hAnsi="MMC OFFICE"/>
          <w:b/>
          <w:bCs/>
        </w:rPr>
        <w:t xml:space="preserve"> wynosi 2 547 zł</w:t>
      </w:r>
      <w:r>
        <w:rPr>
          <w:rFonts w:ascii="MMC OFFICE" w:eastAsia="ヒラギノ角ゴ Std W4" w:hAnsi="MMC OFFICE"/>
        </w:rPr>
        <w:t xml:space="preserve">. Klienci, którzy zdecydują się na wersję 2.4 INTENSE PLUS 4WD, mogą liczyć na </w:t>
      </w:r>
      <w:r>
        <w:rPr>
          <w:rFonts w:ascii="MMC OFFICE" w:eastAsia="ヒラギノ角ゴ Std W4" w:hAnsi="MMC OFFICE"/>
          <w:b/>
          <w:bCs/>
        </w:rPr>
        <w:t>rabat w wysokości 30 000 zł</w:t>
      </w:r>
      <w:r>
        <w:rPr>
          <w:rFonts w:ascii="MMC OFFICE" w:eastAsia="ヒラギノ角ゴ Std W4" w:hAnsi="MMC OFFICE"/>
        </w:rPr>
        <w:t xml:space="preserve">. i </w:t>
      </w:r>
      <w:r>
        <w:rPr>
          <w:rFonts w:ascii="MMC OFFICE" w:eastAsia="ヒラギノ角ゴ Std W4" w:hAnsi="MMC OFFICE"/>
          <w:b/>
          <w:bCs/>
        </w:rPr>
        <w:t xml:space="preserve">ratę miesięczną </w:t>
      </w:r>
      <w:proofErr w:type="spellStart"/>
      <w:r>
        <w:rPr>
          <w:rFonts w:ascii="MMC OFFICE" w:eastAsia="ヒラギノ角ゴ Std W4" w:hAnsi="MMC OFFICE"/>
          <w:b/>
          <w:bCs/>
        </w:rPr>
        <w:t>Lease&amp;Go</w:t>
      </w:r>
      <w:proofErr w:type="spellEnd"/>
      <w:r>
        <w:rPr>
          <w:rFonts w:ascii="MMC OFFICE" w:eastAsia="ヒラギノ角ゴ Std W4" w:hAnsi="MMC OFFICE"/>
          <w:b/>
          <w:bCs/>
        </w:rPr>
        <w:t xml:space="preserve"> 2 364 zł</w:t>
      </w:r>
      <w:r>
        <w:rPr>
          <w:rFonts w:ascii="MMC OFFICE" w:eastAsia="ヒラギノ角ゴ Std W4" w:hAnsi="MMC OFFICE"/>
        </w:rPr>
        <w:t xml:space="preserve">. </w:t>
      </w:r>
    </w:p>
    <w:p w14:paraId="2E5E4281" w14:textId="77777777" w:rsidR="002B2FB0" w:rsidRDefault="002B2FB0" w:rsidP="002B2FB0">
      <w:pPr>
        <w:pStyle w:val="Tekstdymka"/>
        <w:ind w:left="-142"/>
        <w:rPr>
          <w:rFonts w:ascii="MMC OFFICE" w:hAnsi="MMC OFFICE"/>
          <w:color w:val="000000"/>
          <w:shd w:val="clear" w:color="auto" w:fill="FFFFFF"/>
        </w:rPr>
      </w:pPr>
    </w:p>
    <w:p w14:paraId="016A7470" w14:textId="765A763C" w:rsidR="002B2FB0" w:rsidRDefault="002B2FB0" w:rsidP="002B2FB0">
      <w:pPr>
        <w:pStyle w:val="Tekstdymka"/>
        <w:ind w:left="-142"/>
        <w:rPr>
          <w:rFonts w:ascii="MMC OFFICE" w:eastAsia="ヒラギノ角ゴ Std W4" w:hAnsi="MMC OFFICE"/>
        </w:rPr>
      </w:pPr>
      <w:r>
        <w:rPr>
          <w:rFonts w:ascii="MMC OFFICE" w:eastAsia="ヒラギノ角ゴ Std W4" w:hAnsi="MMC OFFICE"/>
        </w:rPr>
        <w:t>Samochody z datą produkcji 2023 dostępne</w:t>
      </w:r>
      <w:r>
        <w:rPr>
          <w:rFonts w:ascii="MMC OFFICE" w:eastAsia="ヒラギノ角ゴ Std W4" w:hAnsi="MMC OFFICE"/>
        </w:rPr>
        <w:t xml:space="preserve"> </w:t>
      </w:r>
      <w:r>
        <w:rPr>
          <w:rFonts w:ascii="MMC OFFICE" w:eastAsia="ヒラギノ角ゴ Std W4" w:hAnsi="MMC OFFICE"/>
        </w:rPr>
        <w:t>są w nie mniej korzystnej ofercie, w trzech wersjach wyposażenia:</w:t>
      </w:r>
    </w:p>
    <w:p w14:paraId="77192FC7" w14:textId="77777777" w:rsidR="002B2FB0" w:rsidRDefault="002B2FB0" w:rsidP="002B2FB0">
      <w:pPr>
        <w:pStyle w:val="Tekstdymka"/>
        <w:ind w:left="-142"/>
        <w:rPr>
          <w:rFonts w:ascii="MMC OFFICE" w:hAnsi="MMC OFFICE"/>
          <w:color w:val="000000"/>
          <w:shd w:val="clear" w:color="auto" w:fill="FFFFFF"/>
        </w:rPr>
      </w:pPr>
    </w:p>
    <w:p w14:paraId="6C018F27" w14:textId="77777777" w:rsidR="002B2FB0" w:rsidRDefault="002B2FB0" w:rsidP="002B2FB0">
      <w:pPr>
        <w:pStyle w:val="Tekstdymka"/>
        <w:ind w:left="-142"/>
      </w:pPr>
      <w:r>
        <w:rPr>
          <w:rFonts w:ascii="MMC OFFICE" w:eastAsia="ヒラギノ角ゴ Std W4" w:hAnsi="MMC OFFICE"/>
        </w:rPr>
        <w:t xml:space="preserve">2.4 INTENSE PLUS, </w:t>
      </w:r>
      <w:r>
        <w:rPr>
          <w:rFonts w:ascii="MMC OFFICE" w:eastAsia="ヒラギノ角ゴ Std W4" w:hAnsi="MMC OFFICE"/>
          <w:b/>
          <w:bCs/>
        </w:rPr>
        <w:t>z rabatem 15 000 zł i ratą leasingu 2 609 zł,</w:t>
      </w:r>
    </w:p>
    <w:p w14:paraId="12DDBA4A" w14:textId="77777777" w:rsidR="002B2FB0" w:rsidRDefault="002B2FB0" w:rsidP="002B2FB0">
      <w:pPr>
        <w:pStyle w:val="Tekstdymka"/>
        <w:ind w:left="-142"/>
      </w:pPr>
      <w:r>
        <w:rPr>
          <w:rFonts w:ascii="MMC OFFICE" w:eastAsia="ヒラギノ角ゴ Std W4" w:hAnsi="MMC OFFICE"/>
        </w:rPr>
        <w:t xml:space="preserve">2.4 INSTYLE PLUS,  </w:t>
      </w:r>
      <w:r>
        <w:rPr>
          <w:rFonts w:ascii="MMC OFFICE" w:eastAsia="ヒラギノ角ゴ Std W4" w:hAnsi="MMC OFFICE"/>
          <w:b/>
          <w:bCs/>
        </w:rPr>
        <w:t>z rabatem 20 000 i ratą leasingu 2 792 zł,</w:t>
      </w:r>
    </w:p>
    <w:p w14:paraId="5F407648" w14:textId="77777777" w:rsidR="002B2FB0" w:rsidRDefault="002B2FB0" w:rsidP="002B2FB0">
      <w:pPr>
        <w:pStyle w:val="Tekstdymka"/>
        <w:ind w:left="-142"/>
        <w:rPr>
          <w:rFonts w:ascii="MMC OFFICE" w:eastAsia="ヒラギノ角ゴ Std W4" w:hAnsi="MMC OFFICE"/>
          <w:b/>
          <w:bCs/>
        </w:rPr>
      </w:pPr>
      <w:r>
        <w:rPr>
          <w:rFonts w:ascii="MMC OFFICE" w:eastAsia="ヒラギノ角ゴ Std W4" w:hAnsi="MMC OFFICE"/>
        </w:rPr>
        <w:t xml:space="preserve">2.4 INSTYLE PLUS BLUE SKY </w:t>
      </w:r>
      <w:r>
        <w:rPr>
          <w:rFonts w:ascii="MMC OFFICE" w:eastAsia="ヒラギノ角ゴ Std W4" w:hAnsi="MMC OFFICE"/>
          <w:b/>
          <w:bCs/>
        </w:rPr>
        <w:t>z rabatem 20 000 zł.</w:t>
      </w:r>
    </w:p>
    <w:p w14:paraId="1B1A9239" w14:textId="77777777" w:rsidR="002B2FB0" w:rsidRDefault="002B2FB0" w:rsidP="002B2FB0">
      <w:pPr>
        <w:pStyle w:val="Tekstdymka"/>
        <w:ind w:left="-142"/>
      </w:pPr>
    </w:p>
    <w:p w14:paraId="7EA0A440" w14:textId="1623A220" w:rsidR="002B2FB0" w:rsidRPr="002B2FB0" w:rsidRDefault="00B631C9" w:rsidP="002B2FB0">
      <w:pPr>
        <w:pStyle w:val="Tekstdymka"/>
        <w:ind w:left="-142"/>
        <w:rPr>
          <w:rFonts w:ascii="MMC OFFICE" w:hAnsi="MMC OFFICE"/>
          <w:b/>
          <w:bCs/>
        </w:rPr>
      </w:pPr>
      <w:r>
        <w:rPr>
          <w:rFonts w:ascii="MMC OFFICE" w:hAnsi="MMC OFFICE"/>
          <w:b/>
          <w:bCs/>
        </w:rPr>
        <w:t>2 dodatkowe lata w gratisie = 7 lat spokoju do 200 000 km</w:t>
      </w:r>
    </w:p>
    <w:p w14:paraId="20B08D48" w14:textId="3968C221" w:rsidR="002B2FB0" w:rsidRPr="002B2FB0" w:rsidRDefault="00B631C9" w:rsidP="00B631C9">
      <w:pPr>
        <w:pStyle w:val="Tekstdymka"/>
        <w:ind w:left="-142"/>
        <w:rPr>
          <w:rFonts w:ascii="MMC OFFICE" w:hAnsi="MMC OFFICE"/>
        </w:rPr>
      </w:pPr>
      <w:r>
        <w:rPr>
          <w:rFonts w:ascii="MMC OFFICE" w:eastAsia="ヒラギノ角ゴ Std W4" w:hAnsi="MMC OFFICE"/>
        </w:rPr>
        <w:t xml:space="preserve">Do najkorzystniejszej na rynku, aż 5-letniej gwarancji Mitsubishi Motors w przypadku zakupu Mitsubishi </w:t>
      </w:r>
      <w:proofErr w:type="spellStart"/>
      <w:r>
        <w:rPr>
          <w:rFonts w:ascii="MMC OFFICE" w:eastAsia="ヒラギノ角ゴ Std W4" w:hAnsi="MMC OFFICE"/>
        </w:rPr>
        <w:t>Eclipse</w:t>
      </w:r>
      <w:proofErr w:type="spellEnd"/>
      <w:r>
        <w:rPr>
          <w:rFonts w:ascii="MMC OFFICE" w:eastAsia="ヒラギノ角ゴ Std W4" w:hAnsi="MMC OFFICE"/>
        </w:rPr>
        <w:t xml:space="preserve"> Cross PHEV dodano</w:t>
      </w:r>
      <w:r w:rsidR="002B2FB0" w:rsidRPr="002B2FB0">
        <w:rPr>
          <w:rFonts w:ascii="MMC OFFICE" w:eastAsia="ヒラギノ角ゴ Std W4" w:hAnsi="MMC OFFICE"/>
        </w:rPr>
        <w:t xml:space="preserve"> </w:t>
      </w:r>
      <w:r>
        <w:rPr>
          <w:rFonts w:ascii="MMC OFFICE" w:eastAsia="ヒラギノ角ゴ Std W4" w:hAnsi="MMC OFFICE"/>
        </w:rPr>
        <w:t xml:space="preserve">teraz </w:t>
      </w:r>
      <w:r w:rsidR="002B2FB0" w:rsidRPr="002B2FB0">
        <w:rPr>
          <w:rFonts w:ascii="MMC OFFICE" w:eastAsia="ヒラギノ角ゴ Std W4" w:hAnsi="MMC OFFICE"/>
        </w:rPr>
        <w:t>bezpłatn</w:t>
      </w:r>
      <w:r>
        <w:rPr>
          <w:rFonts w:ascii="MMC OFFICE" w:eastAsia="ヒラギノ角ゴ Std W4" w:hAnsi="MMC OFFICE"/>
        </w:rPr>
        <w:t>ie</w:t>
      </w:r>
      <w:r w:rsidR="002B2FB0" w:rsidRPr="002B2FB0">
        <w:rPr>
          <w:rFonts w:ascii="MMC OFFICE" w:eastAsia="ヒラギノ角ゴ Std W4" w:hAnsi="MMC OFFICE"/>
        </w:rPr>
        <w:t xml:space="preserve"> 2-letni</w:t>
      </w:r>
      <w:r>
        <w:rPr>
          <w:rFonts w:ascii="MMC OFFICE" w:eastAsia="ヒラギノ角ゴ Std W4" w:hAnsi="MMC OFFICE"/>
        </w:rPr>
        <w:t>ą</w:t>
      </w:r>
      <w:r w:rsidR="002B2FB0" w:rsidRPr="002B2FB0">
        <w:rPr>
          <w:rFonts w:ascii="MMC OFFICE" w:eastAsia="ヒラギノ角ゴ Std W4" w:hAnsi="MMC OFFICE"/>
        </w:rPr>
        <w:t xml:space="preserve"> ochron</w:t>
      </w:r>
      <w:r>
        <w:rPr>
          <w:rFonts w:ascii="MMC OFFICE" w:eastAsia="ヒラギノ角ゴ Std W4" w:hAnsi="MMC OFFICE"/>
        </w:rPr>
        <w:t>ę</w:t>
      </w:r>
      <w:r w:rsidR="002B2FB0" w:rsidRPr="002B2FB0">
        <w:rPr>
          <w:rFonts w:ascii="MMC OFFICE" w:eastAsia="ヒラギノ角ゴ Std W4" w:hAnsi="MMC OFFICE"/>
        </w:rPr>
        <w:t xml:space="preserve"> pogwarancyjn</w:t>
      </w:r>
      <w:r>
        <w:rPr>
          <w:rFonts w:ascii="MMC OFFICE" w:eastAsia="ヒラギノ角ゴ Std W4" w:hAnsi="MMC OFFICE"/>
        </w:rPr>
        <w:t>ą</w:t>
      </w:r>
      <w:r w:rsidR="002B2FB0" w:rsidRPr="002B2FB0">
        <w:rPr>
          <w:rFonts w:ascii="MMC OFFICE" w:eastAsia="ヒラギノ角ゴ Std W4" w:hAnsi="MMC OFFICE"/>
        </w:rPr>
        <w:t xml:space="preserve"> w wariancie Premium</w:t>
      </w:r>
      <w:r>
        <w:rPr>
          <w:rFonts w:ascii="MMC OFFICE" w:eastAsia="ヒラギノ角ゴ Std W4" w:hAnsi="MMC OFFICE"/>
        </w:rPr>
        <w:t>. D</w:t>
      </w:r>
      <w:r w:rsidR="002B2FB0" w:rsidRPr="002B2FB0">
        <w:rPr>
          <w:rFonts w:ascii="MMC OFFICE" w:eastAsia="ヒラギノ角ゴ Std W4" w:hAnsi="MMC OFFICE"/>
        </w:rPr>
        <w:t>aj</w:t>
      </w:r>
      <w:r>
        <w:rPr>
          <w:rFonts w:ascii="MMC OFFICE" w:eastAsia="ヒラギノ角ゴ Std W4" w:hAnsi="MMC OFFICE"/>
        </w:rPr>
        <w:t>e ona</w:t>
      </w:r>
      <w:r w:rsidR="002B2FB0" w:rsidRPr="002B2FB0">
        <w:rPr>
          <w:rFonts w:ascii="MMC OFFICE" w:eastAsia="ヒラギノ角ゴ Std W4" w:hAnsi="MMC OFFICE"/>
        </w:rPr>
        <w:t xml:space="preserve"> właścicielom pewność kompleksowych napraw po zakończeniu gwarancji podstawowej, do 24 miesięcy lub osiągnięcia przebiegu 200 000 km. Naprawy w ramach ubezpieczenia wykonywane są w Autoryzowanych Serwisach Mitsubishi z użyciem oryginalnych części i materiałów eksploatacyjnych, pokrywane są także koszty napraw na terytorium geograficznym Europy. Dwuletnia ochrona pogwarancyjna podnosi </w:t>
      </w:r>
      <w:r>
        <w:rPr>
          <w:rFonts w:ascii="MMC OFFICE" w:eastAsia="ヒラギノ角ゴ Std W4" w:hAnsi="MMC OFFICE"/>
        </w:rPr>
        <w:t xml:space="preserve">tez </w:t>
      </w:r>
      <w:r w:rsidR="002B2FB0" w:rsidRPr="002B2FB0">
        <w:rPr>
          <w:rFonts w:ascii="MMC OFFICE" w:eastAsia="ヒラギノ角ゴ Std W4" w:hAnsi="MMC OFFICE"/>
        </w:rPr>
        <w:t xml:space="preserve">wartość rezydualną samochodu w momencie odsprzedaży. Więcej na temat programu: </w:t>
      </w:r>
      <w:hyperlink r:id="rId7" w:history="1">
        <w:r w:rsidR="002B2FB0" w:rsidRPr="002B2FB0">
          <w:rPr>
            <w:rStyle w:val="czeinternetowe"/>
            <w:rFonts w:ascii="MMC OFFICE" w:eastAsia="ヒラギノ角ゴ Std W4" w:hAnsi="MMC OFFICE"/>
          </w:rPr>
          <w:t>https://www.mitsubishi.pl/serwis/plus-2-lata-ochrony-pogwarancyjnej</w:t>
        </w:r>
      </w:hyperlink>
    </w:p>
    <w:p w14:paraId="47069A59" w14:textId="77777777" w:rsidR="002B2FB0" w:rsidRDefault="002B2FB0" w:rsidP="002B2FB0">
      <w:pPr>
        <w:pStyle w:val="Tekstdymka"/>
        <w:ind w:left="-142"/>
        <w:rPr>
          <w:rFonts w:ascii="MMC OFFICE" w:eastAsia="ヒラギノ角ゴ Std W4" w:hAnsi="MMC OFFICE"/>
          <w:b/>
          <w:bCs/>
        </w:rPr>
      </w:pPr>
    </w:p>
    <w:p w14:paraId="17EBCF7C" w14:textId="09345DC9" w:rsidR="002B2FB0" w:rsidRPr="002B2FB0" w:rsidRDefault="002B2FB0" w:rsidP="002B2FB0">
      <w:pPr>
        <w:pStyle w:val="Tekstdymka"/>
        <w:ind w:left="-142"/>
        <w:rPr>
          <w:rFonts w:ascii="MMC OFFICE" w:eastAsia="ヒラギノ角ゴ Std W4" w:hAnsi="MMC OFFICE"/>
        </w:rPr>
      </w:pPr>
      <w:r w:rsidRPr="002B2FB0">
        <w:rPr>
          <w:rFonts w:ascii="MMC OFFICE" w:eastAsia="ヒラギノ角ゴ Std W4" w:hAnsi="MMC OFFICE"/>
        </w:rPr>
        <w:t xml:space="preserve">SUV Mitsubishi </w:t>
      </w:r>
      <w:proofErr w:type="spellStart"/>
      <w:r w:rsidRPr="002B2FB0">
        <w:rPr>
          <w:rFonts w:ascii="MMC OFFICE" w:eastAsia="ヒラギノ角ゴ Std W4" w:hAnsi="MMC OFFICE"/>
        </w:rPr>
        <w:t>Eclipse</w:t>
      </w:r>
      <w:proofErr w:type="spellEnd"/>
      <w:r w:rsidRPr="002B2FB0">
        <w:rPr>
          <w:rFonts w:ascii="MMC OFFICE" w:eastAsia="ヒラギノ角ゴ Std W4" w:hAnsi="MMC OFFICE"/>
        </w:rPr>
        <w:t xml:space="preserve"> Cross to połączenie awangardowej stylistyki, innowacyjnych systemów wsparcia kierowcy, informacji i rozrywki oraz 50-letniej tradycji w opracowywaniu pojazdów elektrycznych i układów napędu na wszystkie koła, gwarantujący bezpieczeństwo i pełną kontrolę dzięki układowi Super </w:t>
      </w:r>
      <w:proofErr w:type="spellStart"/>
      <w:r w:rsidRPr="002B2FB0">
        <w:rPr>
          <w:rFonts w:ascii="MMC OFFICE" w:eastAsia="ヒラギノ角ゴ Std W4" w:hAnsi="MMC OFFICE"/>
        </w:rPr>
        <w:t>All</w:t>
      </w:r>
      <w:proofErr w:type="spellEnd"/>
      <w:r w:rsidRPr="002B2FB0">
        <w:rPr>
          <w:rFonts w:ascii="MMC OFFICE" w:eastAsia="ヒラギノ角ゴ Std W4" w:hAnsi="MMC OFFICE"/>
        </w:rPr>
        <w:t xml:space="preserve"> Wheel Control</w:t>
      </w:r>
      <w:r w:rsidR="00B631C9">
        <w:rPr>
          <w:rFonts w:ascii="MMC OFFICE" w:eastAsia="ヒラギノ角ゴ Std W4" w:hAnsi="MMC OFFICE"/>
        </w:rPr>
        <w:t xml:space="preserve">, znanemu z modelu Mitsubishi </w:t>
      </w:r>
      <w:proofErr w:type="spellStart"/>
      <w:r w:rsidR="00B631C9">
        <w:rPr>
          <w:rFonts w:ascii="MMC OFFICE" w:eastAsia="ヒラギノ角ゴ Std W4" w:hAnsi="MMC OFFICE"/>
        </w:rPr>
        <w:t>Lancer</w:t>
      </w:r>
      <w:proofErr w:type="spellEnd"/>
      <w:r w:rsidR="00B631C9">
        <w:rPr>
          <w:rFonts w:ascii="MMC OFFICE" w:eastAsia="ヒラギノ角ゴ Std W4" w:hAnsi="MMC OFFICE"/>
        </w:rPr>
        <w:t xml:space="preserve"> </w:t>
      </w:r>
      <w:proofErr w:type="spellStart"/>
      <w:r w:rsidR="00B631C9">
        <w:rPr>
          <w:rFonts w:ascii="MMC OFFICE" w:eastAsia="ヒラギノ角ゴ Std W4" w:hAnsi="MMC OFFICE"/>
        </w:rPr>
        <w:t>Evolution</w:t>
      </w:r>
      <w:proofErr w:type="spellEnd"/>
      <w:r w:rsidRPr="002B2FB0">
        <w:rPr>
          <w:rFonts w:ascii="MMC OFFICE" w:eastAsia="ヒラギノ角ゴ Std W4" w:hAnsi="MMC OFFICE"/>
        </w:rPr>
        <w:t xml:space="preserve">. Unikatowy zespół napędowy Mitsubishi, łączący dwa silniki elektryczne oraz silnik benzynowy, pozwala na przejechanie do 600 km w trybie hybrydowym i do 55 km w trybie elektrycznym, co uwalnia od stresu związanego z potrzebą ładowania akumulatora w dłuższych podróżach, a jednocześnie pozwala na korzystanie z walorów w pełni elektrycznego trybu jazdy w codziennej eksploatacji. </w:t>
      </w:r>
      <w:proofErr w:type="spellStart"/>
      <w:r w:rsidRPr="002B2FB0">
        <w:rPr>
          <w:rFonts w:ascii="MMC OFFICE" w:eastAsia="ヒラギノ角ゴ Std W4" w:hAnsi="MMC OFFICE"/>
        </w:rPr>
        <w:t>Eclipse</w:t>
      </w:r>
      <w:proofErr w:type="spellEnd"/>
      <w:r w:rsidRPr="002B2FB0">
        <w:rPr>
          <w:rFonts w:ascii="MMC OFFICE" w:eastAsia="ヒラギノ角ゴ Std W4" w:hAnsi="MMC OFFICE"/>
        </w:rPr>
        <w:t xml:space="preserve"> Cross</w:t>
      </w:r>
      <w:r w:rsidR="00B631C9">
        <w:rPr>
          <w:rFonts w:ascii="MMC OFFICE" w:eastAsia="ヒラギノ角ゴ Std W4" w:hAnsi="MMC OFFICE"/>
        </w:rPr>
        <w:t xml:space="preserve"> PHEV </w:t>
      </w:r>
      <w:r w:rsidRPr="002B2FB0">
        <w:rPr>
          <w:rFonts w:ascii="MMC OFFICE" w:eastAsia="ヒラギノ角ゴ Std W4" w:hAnsi="MMC OFFICE"/>
        </w:rPr>
        <w:t xml:space="preserve"> </w:t>
      </w:r>
      <w:r w:rsidRPr="002B2FB0">
        <w:rPr>
          <w:rFonts w:ascii="MMC OFFICE" w:eastAsia="ヒラギノ角ゴ Std W4" w:hAnsi="MMC OFFICE"/>
        </w:rPr>
        <w:lastRenderedPageBreak/>
        <w:t>jest p</w:t>
      </w:r>
      <w:r w:rsidR="00B631C9">
        <w:rPr>
          <w:rFonts w:ascii="MMC OFFICE" w:eastAsia="ヒラギノ角ゴ Std W4" w:hAnsi="MMC OFFICE"/>
        </w:rPr>
        <w:t>ionierem</w:t>
      </w:r>
      <w:r w:rsidRPr="002B2FB0">
        <w:rPr>
          <w:rFonts w:ascii="MMC OFFICE" w:eastAsia="ヒラギノ角ゴ Std W4" w:hAnsi="MMC OFFICE"/>
        </w:rPr>
        <w:t xml:space="preserve"> generacji modeli ery </w:t>
      </w:r>
      <w:proofErr w:type="spellStart"/>
      <w:r w:rsidRPr="002B2FB0">
        <w:rPr>
          <w:rFonts w:ascii="MMC OFFICE" w:eastAsia="ヒラギノ角ゴ Std W4" w:hAnsi="MMC OFFICE"/>
        </w:rPr>
        <w:t>elektromobilności</w:t>
      </w:r>
      <w:proofErr w:type="spellEnd"/>
      <w:r w:rsidRPr="002B2FB0">
        <w:rPr>
          <w:rFonts w:ascii="MMC OFFICE" w:eastAsia="ヒラギノ角ゴ Std W4" w:hAnsi="MMC OFFICE"/>
        </w:rPr>
        <w:t xml:space="preserve">, w pełni skomunikowanych, dających kierowcy satysfakcję z płynnego, dynamicznego przyspieszania (w czym udział ma układ </w:t>
      </w:r>
      <w:proofErr w:type="spellStart"/>
      <w:r w:rsidRPr="002B2FB0">
        <w:rPr>
          <w:rFonts w:ascii="MMC OFFICE" w:eastAsia="ヒラギノ角ゴ Std W4" w:hAnsi="MMC OFFICE"/>
        </w:rPr>
        <w:t>Twin</w:t>
      </w:r>
      <w:proofErr w:type="spellEnd"/>
      <w:r w:rsidRPr="002B2FB0">
        <w:rPr>
          <w:rFonts w:ascii="MMC OFFICE" w:eastAsia="ヒラギノ角ゴ Std W4" w:hAnsi="MMC OFFICE"/>
        </w:rPr>
        <w:t xml:space="preserve"> Motor) oraz zdalnego zarządzanie autem poprzez aplikację mobilną. Właściciel ma dzięki temu kontakt ze swoim samochodem także po opuszczeniu wnętrza, między innymi programując zdalnie funkcję ogrzania lub schłodzenia wstępnego kabiny, czy odbierając informacje o jego stanie, a w trakcie jazdy może korzystać z łączności ze światem dzięki stacji multimedialnej SDA  z ekranem dotykowym o przekątnej 8-cali z interfejsem Android Auto i Apple </w:t>
      </w:r>
      <w:proofErr w:type="spellStart"/>
      <w:r w:rsidRPr="002B2FB0">
        <w:rPr>
          <w:rFonts w:ascii="MMC OFFICE" w:eastAsia="ヒラギノ角ゴ Std W4" w:hAnsi="MMC OFFICE"/>
        </w:rPr>
        <w:t>CarPlay</w:t>
      </w:r>
      <w:proofErr w:type="spellEnd"/>
      <w:r w:rsidRPr="002B2FB0">
        <w:rPr>
          <w:rFonts w:ascii="MMC OFFICE" w:eastAsia="ヒラギノ角ゴ Std W4" w:hAnsi="MMC OFFICE"/>
        </w:rPr>
        <w:t>.</w:t>
      </w:r>
      <w:r w:rsidRPr="002B2FB0">
        <w:rPr>
          <w:rFonts w:ascii="MMC OFFICE" w:eastAsia="ヒラギノ角ゴ Std W4" w:hAnsi="MMC OFFICE"/>
        </w:rPr>
        <w:t xml:space="preserve"> </w:t>
      </w:r>
      <w:r w:rsidRPr="002B2FB0">
        <w:rPr>
          <w:rFonts w:ascii="MMC OFFICE" w:eastAsia="ヒラギノ角ゴ Std W4" w:hAnsi="MMC OFFICE"/>
        </w:rPr>
        <w:t xml:space="preserve">O bezpieczeństwo pasażerów dba komplet czołowych, bocznych i kurtynowych poduszek powietrznych, poduszka kolanowa kierowcy, a ponadto system ograniczający skutki kolizji czołowych (FCM), system ostrzegający o niezamierzonej zmianie pasa ruchu (LDW) i system rozpoznawania znaków drogowych. </w:t>
      </w:r>
    </w:p>
    <w:p w14:paraId="4989C7EF" w14:textId="77777777" w:rsidR="002B2FB0" w:rsidRPr="002B2FB0" w:rsidRDefault="002B2FB0" w:rsidP="002B2FB0">
      <w:pPr>
        <w:pStyle w:val="Tekstdymka"/>
        <w:ind w:left="-142"/>
        <w:rPr>
          <w:rFonts w:ascii="MMC OFFICE" w:eastAsia="ヒラギノ角ゴ Std W4" w:hAnsi="MMC OFFICE"/>
        </w:rPr>
      </w:pPr>
    </w:p>
    <w:p w14:paraId="45E60194" w14:textId="77777777" w:rsidR="002B2FB0" w:rsidRPr="002B2FB0" w:rsidRDefault="002B2FB0" w:rsidP="002B2FB0">
      <w:pPr>
        <w:pStyle w:val="Tekstdymka"/>
        <w:ind w:left="-142"/>
        <w:rPr>
          <w:rFonts w:ascii="MMC OFFICE" w:hAnsi="MMC OFFICE"/>
        </w:rPr>
      </w:pPr>
      <w:r w:rsidRPr="002B2FB0">
        <w:rPr>
          <w:rFonts w:ascii="MMC OFFICE" w:hAnsi="MMC OFFICE"/>
          <w:color w:val="000000"/>
          <w:shd w:val="clear" w:color="auto" w:fill="FFFFFF"/>
        </w:rPr>
        <w:t xml:space="preserve">Więcej na temat tej oferty można znaleźć na </w:t>
      </w:r>
      <w:hyperlink r:id="rId8" w:history="1">
        <w:r w:rsidRPr="002B2FB0">
          <w:rPr>
            <w:rStyle w:val="czeinternetowe"/>
            <w:rFonts w:ascii="MMC OFFICE" w:hAnsi="MMC OFFICE"/>
            <w:shd w:val="clear" w:color="auto" w:fill="FFFFFF"/>
          </w:rPr>
          <w:t>https://www.mitsubishi.pl/oferta/eclipse-cross-phev</w:t>
        </w:r>
      </w:hyperlink>
      <w:r w:rsidRPr="002B2FB0">
        <w:rPr>
          <w:rFonts w:ascii="MMC OFFICE" w:hAnsi="MMC OFFICE"/>
          <w:color w:val="000000"/>
          <w:shd w:val="clear" w:color="auto" w:fill="FFFFFF"/>
        </w:rPr>
        <w:t xml:space="preserve"> </w:t>
      </w:r>
    </w:p>
    <w:p w14:paraId="17686A18" w14:textId="77777777" w:rsidR="002B2FB0" w:rsidRPr="002B2FB0" w:rsidRDefault="002B2FB0" w:rsidP="002B2FB0">
      <w:pPr>
        <w:pStyle w:val="Tekstdymka"/>
        <w:ind w:left="-142"/>
        <w:rPr>
          <w:rFonts w:ascii="MMC OFFICE" w:eastAsia="ヒラギノ角ゴ Std W4" w:hAnsi="MMC OFFICE"/>
        </w:rPr>
      </w:pPr>
    </w:p>
    <w:p w14:paraId="483B4E9E" w14:textId="1B93E5C1" w:rsidR="00FB58E9" w:rsidRPr="002B2FB0" w:rsidRDefault="002F1DA5" w:rsidP="002B2FB0">
      <w:pPr>
        <w:ind w:left="-142"/>
        <w:rPr>
          <w:rFonts w:ascii="MMC OFFICE" w:eastAsia="Meiryo UI" w:hAnsi="MMC OFFICE" w:cs="Calibri"/>
          <w:b/>
          <w:color w:val="000000"/>
          <w:sz w:val="16"/>
          <w:szCs w:val="16"/>
        </w:rPr>
      </w:pPr>
      <w:r w:rsidRPr="002B2FB0">
        <w:rPr>
          <w:rFonts w:ascii="MMC OFFICE" w:eastAsia="Meiryo UI" w:hAnsi="MMC OFFICE" w:cs="Calibri"/>
          <w:b/>
          <w:color w:val="000000"/>
          <w:sz w:val="16"/>
          <w:szCs w:val="16"/>
        </w:rPr>
        <w:t>O Mitsubishi Motors:</w:t>
      </w:r>
    </w:p>
    <w:p w14:paraId="1323EF00" w14:textId="7ECFEF4D" w:rsidR="00FB58E9" w:rsidRDefault="00B631C9" w:rsidP="002B2FB0">
      <w:pPr>
        <w:ind w:left="-142"/>
        <w:jc w:val="left"/>
        <w:rPr>
          <w:rFonts w:ascii="MMC OFFICE" w:eastAsia="Meiryo UI" w:hAnsi="MMC OFFICE" w:cs="Calibri"/>
          <w:color w:val="000000"/>
          <w:sz w:val="16"/>
          <w:szCs w:val="16"/>
        </w:rPr>
      </w:pPr>
      <w:r w:rsidRPr="00424A4F">
        <w:rPr>
          <w:rFonts w:ascii="MMC OFFICE" w:eastAsia="Meiryo UI" w:hAnsi="MMC OFFICE" w:cs="Calibri"/>
          <w:color w:val="000000"/>
          <w:sz w:val="16"/>
          <w:szCs w:val="16"/>
        </w:rPr>
        <w:t xml:space="preserve">Mitsubishi Motors Corporation to działający w branży motoryzacyjnej producent o zasięgu międzynarodowym, z siedzibą w Tokio, który zbudował konkurencyjną przewagę na rynku pojazdów typu SUV i pick-up oraz elektrycznych i hybryd ładowanych z gniazdka PHEV. Odkąd grupa Mitsubishi wyprodukowała swój pierwszy samochód, ponad sto lat temu, marka wykazała się ambitnym i często rewolucyjnym podejściem, rozwijając nowe klasy pojazdów i wprowadzając technologie wyznaczające standardy nowoczesności. Strategia marki, tkwiąca w genach Mitsubishi Motors, trafi do gustów ambitnych kierowców, gotowych rzucić wyzwanie konwencjom i zdecydować się na zmiany. Zgodnie z tą filozofią, firma Mitsubishi Motors wprowadziła w 2017 roku nową strategię marki, wyrażoną w sloganie „Drive </w:t>
      </w:r>
      <w:proofErr w:type="spellStart"/>
      <w:r w:rsidRPr="00424A4F">
        <w:rPr>
          <w:rFonts w:ascii="MMC OFFICE" w:eastAsia="Meiryo UI" w:hAnsi="MMC OFFICE" w:cs="Calibri"/>
          <w:color w:val="000000"/>
          <w:sz w:val="16"/>
          <w:szCs w:val="16"/>
        </w:rPr>
        <w:t>Your</w:t>
      </w:r>
      <w:proofErr w:type="spellEnd"/>
      <w:r w:rsidRPr="00424A4F">
        <w:rPr>
          <w:rFonts w:ascii="MMC OFFICE" w:eastAsia="Meiryo UI" w:hAnsi="MMC OFFICE" w:cs="Calibri"/>
          <w:color w:val="000000"/>
          <w:sz w:val="16"/>
          <w:szCs w:val="16"/>
        </w:rPr>
        <w:t xml:space="preserve"> </w:t>
      </w:r>
      <w:proofErr w:type="spellStart"/>
      <w:r w:rsidRPr="00424A4F">
        <w:rPr>
          <w:rFonts w:ascii="MMC OFFICE" w:eastAsia="Meiryo UI" w:hAnsi="MMC OFFICE" w:cs="Calibri"/>
          <w:color w:val="000000"/>
          <w:sz w:val="16"/>
          <w:szCs w:val="16"/>
        </w:rPr>
        <w:t>Ambition</w:t>
      </w:r>
      <w:proofErr w:type="spellEnd"/>
      <w:r w:rsidRPr="00424A4F">
        <w:rPr>
          <w:rFonts w:ascii="MMC OFFICE" w:eastAsia="Meiryo UI" w:hAnsi="MMC OFFICE" w:cs="Calibri"/>
          <w:color w:val="000000"/>
          <w:sz w:val="16"/>
          <w:szCs w:val="16"/>
        </w:rPr>
        <w:t>” - połączenie osobistego zaangażowania z chęcią odkrywania i rozwoju oraz odzwierciedlenie stałego dialogu między marką a jej klientami. Dzisiaj Mitsubishi Motors intensywnie inwestuje w innowacyjne technologie, atrakcyjny design i rozwój produktów, dostarczając klientom na całym świecie ekscytujące pojazdy, znane z wyrazistego charakteru</w:t>
      </w:r>
      <w:r>
        <w:rPr>
          <w:rFonts w:ascii="MMC OFFICE" w:eastAsia="Meiryo UI" w:hAnsi="MMC OFFICE" w:cs="Calibri"/>
          <w:color w:val="000000"/>
          <w:sz w:val="16"/>
          <w:szCs w:val="16"/>
        </w:rPr>
        <w:t>.</w:t>
      </w:r>
    </w:p>
    <w:p w14:paraId="7C4683A4" w14:textId="77777777" w:rsidR="00B631C9" w:rsidRPr="002B2FB0" w:rsidRDefault="00B631C9" w:rsidP="002B2FB0">
      <w:pPr>
        <w:ind w:left="-142"/>
        <w:jc w:val="left"/>
        <w:rPr>
          <w:rFonts w:ascii="MMC OFFICE" w:hAnsi="MMC OFFICE"/>
        </w:rPr>
      </w:pPr>
    </w:p>
    <w:p w14:paraId="4065BC81" w14:textId="77777777" w:rsidR="00B52038" w:rsidRPr="002B2FB0" w:rsidRDefault="00B52038" w:rsidP="002B2FB0">
      <w:pPr>
        <w:ind w:left="-142"/>
        <w:rPr>
          <w:rFonts w:ascii="MMC OFFICE" w:hAnsi="MMC OFFICE"/>
        </w:rPr>
      </w:pPr>
      <w:r w:rsidRPr="002B2FB0">
        <w:rPr>
          <w:rFonts w:ascii="MMC OFFICE" w:hAnsi="MMC OFFICE" w:cs="Calibri"/>
          <w:i/>
          <w:sz w:val="12"/>
          <w:szCs w:val="12"/>
        </w:rPr>
        <w:t xml:space="preserve">Kontakt dla przedstawicieli mediów: Kinga Ossowska tel. +48 609 290 133, </w:t>
      </w:r>
      <w:hyperlink r:id="rId9" w:history="1">
        <w:r w:rsidRPr="002B2FB0">
          <w:rPr>
            <w:rStyle w:val="Hipercze"/>
            <w:rFonts w:ascii="MMC OFFICE" w:hAnsi="MMC OFFICE" w:cs="Calibri"/>
            <w:i/>
            <w:sz w:val="12"/>
            <w:szCs w:val="12"/>
          </w:rPr>
          <w:t>kinga.ossowska@astara.com</w:t>
        </w:r>
      </w:hyperlink>
      <w:r w:rsidRPr="002B2FB0">
        <w:rPr>
          <w:rFonts w:ascii="MMC OFFICE" w:hAnsi="MMC OFFICE" w:cs="Calibri"/>
          <w:i/>
          <w:sz w:val="12"/>
          <w:szCs w:val="12"/>
        </w:rPr>
        <w:t xml:space="preserve">  Zdjęcia wszystkich modeli przeznaczone do publikacji znajdują się w internetowym serwisie prasowym www.press.mitsubishi.pl  Dla dziennikarzy przeznaczona jest również strona Mitsubishi Motors Corporation: https://library.mitsubishi-motors.com/contents/ na Mitsubishi Motors Corporation: </w:t>
      </w:r>
      <w:hyperlink r:id="rId10">
        <w:r w:rsidRPr="002B2FB0">
          <w:rPr>
            <w:rStyle w:val="czeinternetowe"/>
            <w:rFonts w:ascii="MMC OFFICE" w:hAnsi="MMC OFFICE" w:cs="Calibri"/>
            <w:i/>
            <w:sz w:val="12"/>
            <w:szCs w:val="12"/>
          </w:rPr>
          <w:t>https://library.mitsubishi-motors.com/contents /</w:t>
        </w:r>
      </w:hyperlink>
    </w:p>
    <w:p w14:paraId="335C0C72" w14:textId="77777777" w:rsidR="00FB58E9" w:rsidRPr="002B2FB0" w:rsidRDefault="00B631C9">
      <w:pPr>
        <w:jc w:val="left"/>
        <w:rPr>
          <w:rFonts w:ascii="MMC OFFICE" w:hAnsi="MMC OFFICE"/>
        </w:rPr>
      </w:pPr>
      <w:hyperlink r:id="rId11"/>
    </w:p>
    <w:sectPr w:rsidR="00FB58E9" w:rsidRPr="002B2FB0">
      <w:headerReference w:type="default" r:id="rId12"/>
      <w:pgSz w:w="11906" w:h="16838"/>
      <w:pgMar w:top="2610" w:right="737" w:bottom="1758" w:left="2722" w:header="567" w:footer="0" w:gutter="0"/>
      <w:cols w:space="708"/>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5175" w14:textId="77777777" w:rsidR="00220A88" w:rsidRDefault="002F1DA5">
      <w:pPr>
        <w:spacing w:line="240" w:lineRule="auto"/>
      </w:pPr>
      <w:r>
        <w:separator/>
      </w:r>
    </w:p>
  </w:endnote>
  <w:endnote w:type="continuationSeparator" w:id="0">
    <w:p w14:paraId="40720F57" w14:textId="77777777" w:rsidR="00220A88" w:rsidRDefault="002F1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roman"/>
    <w:pitch w:val="default"/>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MC OFFICE">
    <w:panose1 w:val="00000500000000000000"/>
    <w:charset w:val="EE"/>
    <w:family w:val="auto"/>
    <w:pitch w:val="variable"/>
    <w:sig w:usb0="20000207" w:usb1="00000001" w:usb2="00000000" w:usb3="00000000" w:csb0="00000197" w:csb1="00000000"/>
  </w:font>
  <w:font w:name="Calibri">
    <w:panose1 w:val="020F0502020204030204"/>
    <w:charset w:val="EE"/>
    <w:family w:val="swiss"/>
    <w:pitch w:val="variable"/>
    <w:sig w:usb0="E4002EFF" w:usb1="C000247B" w:usb2="00000009" w:usb3="00000000" w:csb0="000001FF" w:csb1="00000000"/>
  </w:font>
  <w:font w:name="ヒラギノ角ゴ Std W4">
    <w:altName w:val="MS Gothic"/>
    <w:panose1 w:val="00000000000000000000"/>
    <w:charset w:val="80"/>
    <w:family w:val="swiss"/>
    <w:notTrueType/>
    <w:pitch w:val="variable"/>
    <w:sig w:usb0="00000000" w:usb1="68C7FCFC" w:usb2="00000012" w:usb3="00000000" w:csb0="0002000D" w:csb1="00000000"/>
  </w:font>
  <w:font w:name="Meiryo UI">
    <w:charset w:val="80"/>
    <w:family w:val="swiss"/>
    <w:pitch w:val="variable"/>
    <w:sig w:usb0="E00002FF" w:usb1="6AC7FFFF" w:usb2="08000012" w:usb3="00000000" w:csb0="0002009F" w:csb1="00000000"/>
  </w:font>
  <w:font w:name="MMC">
    <w:panose1 w:val="00000500000000000000"/>
    <w:charset w:val="00"/>
    <w:family w:val="modern"/>
    <w:notTrueType/>
    <w:pitch w:val="variable"/>
    <w:sig w:usb0="20000207" w:usb1="00000001"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5FF8" w14:textId="77777777" w:rsidR="00220A88" w:rsidRDefault="002F1DA5">
      <w:pPr>
        <w:spacing w:line="240" w:lineRule="auto"/>
      </w:pPr>
      <w:r>
        <w:separator/>
      </w:r>
    </w:p>
  </w:footnote>
  <w:footnote w:type="continuationSeparator" w:id="0">
    <w:p w14:paraId="178394F4" w14:textId="77777777" w:rsidR="00220A88" w:rsidRDefault="002F1D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E0A2" w14:textId="77777777" w:rsidR="00FB58E9" w:rsidRDefault="002F1DA5">
    <w:pPr>
      <w:pStyle w:val="Zawartoramki"/>
      <w:spacing w:line="200" w:lineRule="exact"/>
      <w:rPr>
        <w:rFonts w:ascii="MMC" w:hAnsi="MMC"/>
        <w:color w:val="686D71"/>
        <w:sz w:val="16"/>
        <w:szCs w:val="16"/>
      </w:rPr>
    </w:pPr>
    <w:r>
      <w:rPr>
        <w:rFonts w:ascii="MMC" w:hAnsi="MMC"/>
        <w:noProof/>
        <w:color w:val="686D71"/>
        <w:sz w:val="16"/>
        <w:szCs w:val="16"/>
      </w:rPr>
      <mc:AlternateContent>
        <mc:Choice Requires="wps">
          <w:drawing>
            <wp:anchor distT="0" distB="0" distL="0" distR="0" simplePos="0" relativeHeight="4" behindDoc="1" locked="0" layoutInCell="0" allowOverlap="1" wp14:anchorId="0B48F811" wp14:editId="096159AE">
              <wp:simplePos x="0" y="0"/>
              <wp:positionH relativeFrom="column">
                <wp:posOffset>2469515</wp:posOffset>
              </wp:positionH>
              <wp:positionV relativeFrom="paragraph">
                <wp:posOffset>43180</wp:posOffset>
              </wp:positionV>
              <wp:extent cx="3029585" cy="724535"/>
              <wp:effectExtent l="0" t="0" r="0" b="0"/>
              <wp:wrapNone/>
              <wp:docPr id="3" name="Frame1"/>
              <wp:cNvGraphicFramePr/>
              <a:graphic xmlns:a="http://schemas.openxmlformats.org/drawingml/2006/main">
                <a:graphicData uri="http://schemas.microsoft.com/office/word/2010/wordprocessingShape">
                  <wps:wsp>
                    <wps:cNvSpPr/>
                    <wps:spPr>
                      <a:xfrm>
                        <a:off x="0" y="0"/>
                        <a:ext cx="3029040" cy="723960"/>
                      </a:xfrm>
                      <a:prstGeom prst="rect">
                        <a:avLst/>
                      </a:prstGeom>
                      <a:noFill/>
                      <a:ln w="0">
                        <a:noFill/>
                      </a:ln>
                    </wps:spPr>
                    <wps:style>
                      <a:lnRef idx="0">
                        <a:scrgbClr r="0" g="0" b="0"/>
                      </a:lnRef>
                      <a:fillRef idx="0">
                        <a:scrgbClr r="0" g="0" b="0"/>
                      </a:fillRef>
                      <a:effectRef idx="0">
                        <a:scrgbClr r="0" g="0" b="0"/>
                      </a:effectRef>
                      <a:fontRef idx="minor"/>
                    </wps:style>
                    <wps:txbx>
                      <w:txbxContent>
                        <w:p w14:paraId="3B22C351" w14:textId="77777777" w:rsidR="00FB58E9" w:rsidRPr="006636A3" w:rsidRDefault="002F1DA5">
                          <w:pPr>
                            <w:pStyle w:val="Zawartoramki"/>
                            <w:spacing w:line="220" w:lineRule="exact"/>
                            <w:ind w:left="141"/>
                            <w:jc w:val="left"/>
                            <w:rPr>
                              <w:rFonts w:ascii="MMC OFFICE" w:eastAsia="MMC OFFICE" w:hAnsi="MMC OFFICE"/>
                              <w:color w:val="686D71"/>
                              <w:sz w:val="20"/>
                              <w:szCs w:val="20"/>
                              <w:lang w:val="en-GB"/>
                            </w:rPr>
                          </w:pPr>
                          <w:r w:rsidRPr="006636A3">
                            <w:rPr>
                              <w:rFonts w:ascii="MMC OFFICE" w:eastAsia="MMC OFFICE" w:hAnsi="MMC OFFICE"/>
                              <w:color w:val="686D71"/>
                              <w:sz w:val="20"/>
                              <w:szCs w:val="20"/>
                              <w:lang w:val="en-GB"/>
                            </w:rPr>
                            <w:t>MITSUBISHI MOTORS CORPORATION</w:t>
                          </w:r>
                        </w:p>
                        <w:p w14:paraId="3FABBFA9" w14:textId="77777777" w:rsidR="00FB58E9" w:rsidRPr="006636A3" w:rsidRDefault="002F1DA5">
                          <w:pPr>
                            <w:pStyle w:val="Zawartoramki"/>
                            <w:spacing w:line="220" w:lineRule="exact"/>
                            <w:ind w:left="141"/>
                            <w:jc w:val="left"/>
                            <w:rPr>
                              <w:rFonts w:ascii="MMC OFFICE" w:eastAsia="MMC OFFICE" w:hAnsi="MMC OFFICE"/>
                              <w:color w:val="686D71"/>
                              <w:sz w:val="20"/>
                              <w:szCs w:val="20"/>
                              <w:lang w:val="en-GB"/>
                            </w:rPr>
                          </w:pPr>
                          <w:r w:rsidRPr="006636A3">
                            <w:rPr>
                              <w:rFonts w:ascii="MMC OFFICE" w:eastAsia="MMC OFFICE" w:hAnsi="MMC OFFICE"/>
                              <w:color w:val="686D71"/>
                              <w:sz w:val="20"/>
                              <w:szCs w:val="20"/>
                              <w:lang w:val="en-GB"/>
                            </w:rPr>
                            <w:t>Public Relations Dept.</w:t>
                          </w:r>
                        </w:p>
                        <w:p w14:paraId="3AE489F1" w14:textId="77777777" w:rsidR="00FB58E9" w:rsidRDefault="002F1DA5">
                          <w:pPr>
                            <w:pStyle w:val="Zawartoramki"/>
                            <w:spacing w:line="180" w:lineRule="exact"/>
                            <w:ind w:left="141"/>
                            <w:jc w:val="left"/>
                            <w:rPr>
                              <w:rFonts w:ascii="MMC OFFICE" w:eastAsia="MMC OFFICE" w:hAnsi="MMC OFFICE"/>
                              <w:color w:val="686D71"/>
                              <w:sz w:val="16"/>
                            </w:rPr>
                          </w:pPr>
                          <w:r>
                            <w:rPr>
                              <w:rFonts w:ascii="MMC OFFICE" w:eastAsia="MMC OFFICE" w:hAnsi="MMC OFFICE"/>
                              <w:color w:val="686D71"/>
                              <w:sz w:val="16"/>
                            </w:rPr>
                            <w:t xml:space="preserve">M33-8, </w:t>
                          </w:r>
                          <w:proofErr w:type="spellStart"/>
                          <w:r>
                            <w:rPr>
                              <w:rFonts w:ascii="MMC OFFICE" w:eastAsia="MMC OFFICE" w:hAnsi="MMC OFFICE"/>
                              <w:color w:val="686D71"/>
                              <w:sz w:val="16"/>
                            </w:rPr>
                            <w:t>Shiba</w:t>
                          </w:r>
                          <w:proofErr w:type="spellEnd"/>
                          <w:r>
                            <w:rPr>
                              <w:rFonts w:ascii="MMC OFFICE" w:eastAsia="MMC OFFICE" w:hAnsi="MMC OFFICE"/>
                              <w:color w:val="686D71"/>
                              <w:sz w:val="16"/>
                            </w:rPr>
                            <w:t xml:space="preserve"> 5-chome, </w:t>
                          </w:r>
                          <w:proofErr w:type="spellStart"/>
                          <w:r>
                            <w:rPr>
                              <w:rFonts w:ascii="MMC OFFICE" w:eastAsia="MMC OFFICE" w:hAnsi="MMC OFFICE"/>
                              <w:color w:val="686D71"/>
                              <w:sz w:val="16"/>
                            </w:rPr>
                            <w:t>Minato</w:t>
                          </w:r>
                          <w:proofErr w:type="spellEnd"/>
                          <w:r>
                            <w:rPr>
                              <w:rFonts w:ascii="MMC OFFICE" w:eastAsia="MMC OFFICE" w:hAnsi="MMC OFFICE"/>
                              <w:color w:val="686D71"/>
                              <w:sz w:val="16"/>
                            </w:rPr>
                            <w:t xml:space="preserve">-ku, </w:t>
                          </w:r>
                          <w:proofErr w:type="spellStart"/>
                          <w:r>
                            <w:rPr>
                              <w:rFonts w:ascii="MMC OFFICE" w:eastAsia="MMC OFFICE" w:hAnsi="MMC OFFICE"/>
                              <w:color w:val="686D71"/>
                              <w:sz w:val="16"/>
                            </w:rPr>
                            <w:t>Tokyo</w:t>
                          </w:r>
                          <w:proofErr w:type="spellEnd"/>
                          <w:r>
                            <w:rPr>
                              <w:rFonts w:ascii="MMC OFFICE" w:eastAsia="MMC OFFICE" w:hAnsi="MMC OFFICE"/>
                              <w:color w:val="686D71"/>
                              <w:sz w:val="16"/>
                            </w:rPr>
                            <w:t xml:space="preserve"> 108-8410 Japan</w:t>
                          </w:r>
                        </w:p>
                        <w:p w14:paraId="6C8CAA54" w14:textId="77777777" w:rsidR="00FB58E9" w:rsidRDefault="002F1DA5">
                          <w:pPr>
                            <w:pStyle w:val="Zawartoramki"/>
                            <w:spacing w:line="180" w:lineRule="exact"/>
                            <w:ind w:left="141"/>
                            <w:jc w:val="left"/>
                            <w:rPr>
                              <w:rFonts w:ascii="MMC OFFICE" w:eastAsia="MMC OFFICE" w:hAnsi="MMC OFFICE"/>
                              <w:color w:val="686D71"/>
                              <w:sz w:val="16"/>
                            </w:rPr>
                          </w:pPr>
                          <w:r>
                            <w:rPr>
                              <w:rFonts w:ascii="MMC OFFICE" w:eastAsia="MMC OFFICE" w:hAnsi="MMC OFFICE"/>
                              <w:color w:val="686D71"/>
                              <w:sz w:val="16"/>
                            </w:rPr>
                            <w:t>03-6852-4274・4276</w:t>
                          </w:r>
                        </w:p>
                        <w:p w14:paraId="6B6F592A" w14:textId="77777777" w:rsidR="00FB58E9" w:rsidRDefault="002F1DA5">
                          <w:pPr>
                            <w:pStyle w:val="Zawartoramki"/>
                            <w:spacing w:line="180" w:lineRule="exact"/>
                            <w:ind w:left="141"/>
                            <w:jc w:val="left"/>
                          </w:pPr>
                          <w:r>
                            <w:rPr>
                              <w:rFonts w:ascii="MMC OFFICE" w:eastAsia="MMC OFFICE" w:hAnsi="MMC OFFICE"/>
                              <w:color w:val="686D71"/>
                              <w:sz w:val="16"/>
                            </w:rPr>
                            <w:t>www.mitsubishi-motors.com</w:t>
                          </w:r>
                        </w:p>
                      </w:txbxContent>
                    </wps:txbx>
                    <wps:bodyPr lIns="0" tIns="0" rIns="0" bIns="0">
                      <a:noAutofit/>
                    </wps:bodyPr>
                  </wps:wsp>
                </a:graphicData>
              </a:graphic>
            </wp:anchor>
          </w:drawing>
        </mc:Choice>
        <mc:Fallback>
          <w:pict>
            <v:rect w14:anchorId="0B48F811" id="Frame1" o:spid="_x0000_s1027" style="position:absolute;left:0;text-align:left;margin-left:194.45pt;margin-top:3.4pt;width:238.55pt;height:57.0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" o:allowincell="f" filled="f" stroked="f" strokeweight="0">
              <v:textbox inset="0,0,0,0">
                <w:txbxContent>
                  <w:p w14:paraId="3B22C351" w14:textId="77777777" w:rsidR="00FB58E9" w:rsidRPr="006636A3" w:rsidRDefault="002F1DA5">
                    <w:pPr>
                      <w:pStyle w:val="Zawartoramki"/>
                      <w:spacing w:line="220" w:lineRule="exact"/>
                      <w:ind w:left="141"/>
                      <w:jc w:val="left"/>
                      <w:rPr>
                        <w:rFonts w:ascii="MMC OFFICE" w:eastAsia="MMC OFFICE" w:hAnsi="MMC OFFICE"/>
                        <w:color w:val="686D71"/>
                        <w:sz w:val="20"/>
                        <w:szCs w:val="20"/>
                        <w:lang w:val="en-GB"/>
                      </w:rPr>
                    </w:pPr>
                    <w:r w:rsidRPr="006636A3">
                      <w:rPr>
                        <w:rFonts w:ascii="MMC OFFICE" w:eastAsia="MMC OFFICE" w:hAnsi="MMC OFFICE"/>
                        <w:color w:val="686D71"/>
                        <w:sz w:val="20"/>
                        <w:szCs w:val="20"/>
                        <w:lang w:val="en-GB"/>
                      </w:rPr>
                      <w:t>MITSUBISHI MOTORS CORPORATION</w:t>
                    </w:r>
                  </w:p>
                  <w:p w14:paraId="3FABBFA9" w14:textId="77777777" w:rsidR="00FB58E9" w:rsidRPr="006636A3" w:rsidRDefault="002F1DA5">
                    <w:pPr>
                      <w:pStyle w:val="Zawartoramki"/>
                      <w:spacing w:line="220" w:lineRule="exact"/>
                      <w:ind w:left="141"/>
                      <w:jc w:val="left"/>
                      <w:rPr>
                        <w:rFonts w:ascii="MMC OFFICE" w:eastAsia="MMC OFFICE" w:hAnsi="MMC OFFICE"/>
                        <w:color w:val="686D71"/>
                        <w:sz w:val="20"/>
                        <w:szCs w:val="20"/>
                        <w:lang w:val="en-GB"/>
                      </w:rPr>
                    </w:pPr>
                    <w:r w:rsidRPr="006636A3">
                      <w:rPr>
                        <w:rFonts w:ascii="MMC OFFICE" w:eastAsia="MMC OFFICE" w:hAnsi="MMC OFFICE"/>
                        <w:color w:val="686D71"/>
                        <w:sz w:val="20"/>
                        <w:szCs w:val="20"/>
                        <w:lang w:val="en-GB"/>
                      </w:rPr>
                      <w:t>Public Relations Dept.</w:t>
                    </w:r>
                  </w:p>
                  <w:p w14:paraId="3AE489F1" w14:textId="77777777" w:rsidR="00FB58E9" w:rsidRDefault="002F1DA5">
                    <w:pPr>
                      <w:pStyle w:val="Zawartoramki"/>
                      <w:spacing w:line="180" w:lineRule="exact"/>
                      <w:ind w:left="141"/>
                      <w:jc w:val="left"/>
                      <w:rPr>
                        <w:rFonts w:ascii="MMC OFFICE" w:eastAsia="MMC OFFICE" w:hAnsi="MMC OFFICE"/>
                        <w:color w:val="686D71"/>
                        <w:sz w:val="16"/>
                      </w:rPr>
                    </w:pPr>
                    <w:r>
                      <w:rPr>
                        <w:rFonts w:ascii="MMC OFFICE" w:eastAsia="MMC OFFICE" w:hAnsi="MMC OFFICE"/>
                        <w:color w:val="686D71"/>
                        <w:sz w:val="16"/>
                      </w:rPr>
                      <w:t xml:space="preserve">M33-8, </w:t>
                    </w:r>
                    <w:proofErr w:type="spellStart"/>
                    <w:r>
                      <w:rPr>
                        <w:rFonts w:ascii="MMC OFFICE" w:eastAsia="MMC OFFICE" w:hAnsi="MMC OFFICE"/>
                        <w:color w:val="686D71"/>
                        <w:sz w:val="16"/>
                      </w:rPr>
                      <w:t>Shiba</w:t>
                    </w:r>
                    <w:proofErr w:type="spellEnd"/>
                    <w:r>
                      <w:rPr>
                        <w:rFonts w:ascii="MMC OFFICE" w:eastAsia="MMC OFFICE" w:hAnsi="MMC OFFICE"/>
                        <w:color w:val="686D71"/>
                        <w:sz w:val="16"/>
                      </w:rPr>
                      <w:t xml:space="preserve"> 5-chome, </w:t>
                    </w:r>
                    <w:proofErr w:type="spellStart"/>
                    <w:r>
                      <w:rPr>
                        <w:rFonts w:ascii="MMC OFFICE" w:eastAsia="MMC OFFICE" w:hAnsi="MMC OFFICE"/>
                        <w:color w:val="686D71"/>
                        <w:sz w:val="16"/>
                      </w:rPr>
                      <w:t>Minato</w:t>
                    </w:r>
                    <w:proofErr w:type="spellEnd"/>
                    <w:r>
                      <w:rPr>
                        <w:rFonts w:ascii="MMC OFFICE" w:eastAsia="MMC OFFICE" w:hAnsi="MMC OFFICE"/>
                        <w:color w:val="686D71"/>
                        <w:sz w:val="16"/>
                      </w:rPr>
                      <w:t xml:space="preserve">-ku, </w:t>
                    </w:r>
                    <w:proofErr w:type="spellStart"/>
                    <w:r>
                      <w:rPr>
                        <w:rFonts w:ascii="MMC OFFICE" w:eastAsia="MMC OFFICE" w:hAnsi="MMC OFFICE"/>
                        <w:color w:val="686D71"/>
                        <w:sz w:val="16"/>
                      </w:rPr>
                      <w:t>Tokyo</w:t>
                    </w:r>
                    <w:proofErr w:type="spellEnd"/>
                    <w:r>
                      <w:rPr>
                        <w:rFonts w:ascii="MMC OFFICE" w:eastAsia="MMC OFFICE" w:hAnsi="MMC OFFICE"/>
                        <w:color w:val="686D71"/>
                        <w:sz w:val="16"/>
                      </w:rPr>
                      <w:t xml:space="preserve"> 108-8410 Japan</w:t>
                    </w:r>
                  </w:p>
                  <w:p w14:paraId="6C8CAA54" w14:textId="77777777" w:rsidR="00FB58E9" w:rsidRDefault="002F1DA5">
                    <w:pPr>
                      <w:pStyle w:val="Zawartoramki"/>
                      <w:spacing w:line="180" w:lineRule="exact"/>
                      <w:ind w:left="141"/>
                      <w:jc w:val="left"/>
                      <w:rPr>
                        <w:rFonts w:ascii="MMC OFFICE" w:eastAsia="MMC OFFICE" w:hAnsi="MMC OFFICE"/>
                        <w:color w:val="686D71"/>
                        <w:sz w:val="16"/>
                      </w:rPr>
                    </w:pPr>
                    <w:r>
                      <w:rPr>
                        <w:rFonts w:ascii="MMC OFFICE" w:eastAsia="MMC OFFICE" w:hAnsi="MMC OFFICE"/>
                        <w:color w:val="686D71"/>
                        <w:sz w:val="16"/>
                      </w:rPr>
                      <w:t>03-6852-4274・4276</w:t>
                    </w:r>
                  </w:p>
                  <w:p w14:paraId="6B6F592A" w14:textId="77777777" w:rsidR="00FB58E9" w:rsidRDefault="002F1DA5">
                    <w:pPr>
                      <w:pStyle w:val="Zawartoramki"/>
                      <w:spacing w:line="180" w:lineRule="exact"/>
                      <w:ind w:left="141"/>
                      <w:jc w:val="left"/>
                    </w:pPr>
                    <w:r>
                      <w:rPr>
                        <w:rFonts w:ascii="MMC OFFICE" w:eastAsia="MMC OFFICE" w:hAnsi="MMC OFFICE"/>
                        <w:color w:val="686D71"/>
                        <w:sz w:val="16"/>
                      </w:rPr>
                      <w:t>www.mitsubishi-motors.com</w:t>
                    </w:r>
                  </w:p>
                </w:txbxContent>
              </v:textbox>
            </v:rect>
          </w:pict>
        </mc:Fallback>
      </mc:AlternateContent>
    </w:r>
    <w:r>
      <w:rPr>
        <w:rFonts w:ascii="MMC" w:hAnsi="MMC"/>
        <w:noProof/>
        <w:color w:val="686D71"/>
        <w:sz w:val="16"/>
        <w:szCs w:val="16"/>
      </w:rPr>
      <mc:AlternateContent>
        <mc:Choice Requires="wps">
          <w:drawing>
            <wp:anchor distT="0" distB="0" distL="0" distR="0" simplePos="0" relativeHeight="8" behindDoc="1" locked="0" layoutInCell="0" allowOverlap="1" wp14:anchorId="76BA0FD8" wp14:editId="5AFED50B">
              <wp:simplePos x="0" y="0"/>
              <wp:positionH relativeFrom="column">
                <wp:posOffset>255905</wp:posOffset>
              </wp:positionH>
              <wp:positionV relativeFrom="paragraph">
                <wp:posOffset>17780</wp:posOffset>
              </wp:positionV>
              <wp:extent cx="2183130" cy="342265"/>
              <wp:effectExtent l="0" t="0" r="0" b="0"/>
              <wp:wrapNone/>
              <wp:docPr id="5" name="1"/>
              <wp:cNvGraphicFramePr/>
              <a:graphic xmlns:a="http://schemas.openxmlformats.org/drawingml/2006/main">
                <a:graphicData uri="http://schemas.microsoft.com/office/word/2010/wordprocessingShape">
                  <wps:wsp>
                    <wps:cNvSpPr/>
                    <wps:spPr>
                      <a:xfrm>
                        <a:off x="0" y="0"/>
                        <a:ext cx="2182320" cy="341640"/>
                      </a:xfrm>
                      <a:prstGeom prst="rect">
                        <a:avLst/>
                      </a:prstGeom>
                      <a:noFill/>
                      <a:ln w="0">
                        <a:noFill/>
                      </a:ln>
                    </wps:spPr>
                    <wps:style>
                      <a:lnRef idx="0">
                        <a:scrgbClr r="0" g="0" b="0"/>
                      </a:lnRef>
                      <a:fillRef idx="0">
                        <a:scrgbClr r="0" g="0" b="0"/>
                      </a:fillRef>
                      <a:effectRef idx="0">
                        <a:scrgbClr r="0" g="0" b="0"/>
                      </a:effectRef>
                      <a:fontRef idx="minor"/>
                    </wps:style>
                    <wps:txbx>
                      <w:txbxContent>
                        <w:p w14:paraId="43B268A2" w14:textId="77777777" w:rsidR="00FB58E9" w:rsidRDefault="002F1DA5">
                          <w:pPr>
                            <w:pStyle w:val="Zawartoramki"/>
                            <w:jc w:val="left"/>
                          </w:pPr>
                          <w:r>
                            <w:rPr>
                              <w:rFonts w:ascii="MMC" w:hAnsi="MMC"/>
                              <w:b/>
                              <w:color w:val="686D71"/>
                              <w:sz w:val="28"/>
                              <w:szCs w:val="28"/>
                            </w:rPr>
                            <w:t>KOMUNIKAT PRASOWY</w:t>
                          </w:r>
                        </w:p>
                      </w:txbxContent>
                    </wps:txbx>
                    <wps:bodyPr lIns="0" tIns="0" rIns="0" bIns="0">
                      <a:noAutofit/>
                    </wps:bodyPr>
                  </wps:wsp>
                </a:graphicData>
              </a:graphic>
            </wp:anchor>
          </w:drawing>
        </mc:Choice>
        <mc:Fallback>
          <w:pict>
            <v:rect w14:anchorId="76BA0FD8" id="1" o:spid="_x0000_s1028" style="position:absolute;left:0;text-align:left;margin-left:20.15pt;margin-top:1.4pt;width:171.9pt;height:26.95pt;z-index:-5033164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" o:allowincell="f" filled="f" stroked="f" strokeweight="0">
              <v:textbox inset="0,0,0,0">
                <w:txbxContent>
                  <w:p w14:paraId="43B268A2" w14:textId="77777777" w:rsidR="00FB58E9" w:rsidRDefault="002F1DA5">
                    <w:pPr>
                      <w:pStyle w:val="Zawartoramki"/>
                      <w:jc w:val="left"/>
                    </w:pPr>
                    <w:r>
                      <w:rPr>
                        <w:rFonts w:ascii="MMC" w:hAnsi="MMC"/>
                        <w:b/>
                        <w:color w:val="686D71"/>
                        <w:sz w:val="28"/>
                        <w:szCs w:val="28"/>
                      </w:rPr>
                      <w:t>KOMUNIKAT PRASOWY</w:t>
                    </w:r>
                  </w:p>
                </w:txbxContent>
              </v:textbox>
            </v:rect>
          </w:pict>
        </mc:Fallback>
      </mc:AlternateContent>
    </w:r>
    <w:r>
      <w:rPr>
        <w:rFonts w:ascii="MMC" w:hAnsi="MMC"/>
        <w:noProof/>
        <w:color w:val="686D71"/>
        <w:sz w:val="16"/>
        <w:szCs w:val="16"/>
      </w:rPr>
      <mc:AlternateContent>
        <mc:Choice Requires="wps">
          <w:drawing>
            <wp:anchor distT="0" distB="0" distL="0" distR="0" simplePos="0" relativeHeight="12" behindDoc="0" locked="0" layoutInCell="0" allowOverlap="1" wp14:anchorId="7D3FDF55" wp14:editId="1667C601">
              <wp:simplePos x="0" y="0"/>
              <wp:positionH relativeFrom="column">
                <wp:posOffset>1649095</wp:posOffset>
              </wp:positionH>
              <wp:positionV relativeFrom="page">
                <wp:posOffset>697865</wp:posOffset>
              </wp:positionV>
              <wp:extent cx="736600" cy="261620"/>
              <wp:effectExtent l="0" t="0" r="0" b="0"/>
              <wp:wrapNone/>
              <wp:docPr id="7" name="2"/>
              <wp:cNvGraphicFramePr/>
              <a:graphic xmlns:a="http://schemas.openxmlformats.org/drawingml/2006/main">
                <a:graphicData uri="http://schemas.microsoft.com/office/word/2010/wordprocessingShape">
                  <wps:wsp>
                    <wps:cNvSpPr/>
                    <wps:spPr>
                      <a:xfrm>
                        <a:off x="0" y="0"/>
                        <a:ext cx="735840" cy="261000"/>
                      </a:xfrm>
                      <a:prstGeom prst="rect">
                        <a:avLst/>
                      </a:prstGeom>
                      <a:noFill/>
                      <a:ln w="0">
                        <a:noFill/>
                      </a:ln>
                    </wps:spPr>
                    <wps:style>
                      <a:lnRef idx="0">
                        <a:scrgbClr r="0" g="0" b="0"/>
                      </a:lnRef>
                      <a:fillRef idx="0">
                        <a:scrgbClr r="0" g="0" b="0"/>
                      </a:fillRef>
                      <a:effectRef idx="0">
                        <a:scrgbClr r="0" g="0" b="0"/>
                      </a:effectRef>
                      <a:fontRef idx="minor"/>
                    </wps:style>
                    <wps:txbx>
                      <w:txbxContent>
                        <w:p w14:paraId="59FAF05C" w14:textId="77777777" w:rsidR="00FB58E9" w:rsidRDefault="00FB58E9">
                          <w:pPr>
                            <w:pStyle w:val="Zawartoramki"/>
                            <w:spacing w:line="200" w:lineRule="exact"/>
                          </w:pPr>
                        </w:p>
                      </w:txbxContent>
                    </wps:txbx>
                    <wps:bodyPr lIns="0" tIns="0" rIns="0" bIns="0">
                      <a:noAutofit/>
                    </wps:bodyPr>
                  </wps:wsp>
                </a:graphicData>
              </a:graphic>
            </wp:anchor>
          </w:drawing>
        </mc:Choice>
        <mc:Fallback>
          <w:pict>
            <v:rect w14:anchorId="7D3FDF55" id="2" o:spid="_x0000_s1029" style="position:absolute;left:0;text-align:left;margin-left:129.85pt;margin-top:54.95pt;width:58pt;height:20.6pt;z-index:12;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" o:allowincell="f" filled="f" stroked="f" strokeweight="0">
              <v:textbox inset="0,0,0,0">
                <w:txbxContent>
                  <w:p w14:paraId="59FAF05C" w14:textId="77777777" w:rsidR="00FB58E9" w:rsidRDefault="00FB58E9">
                    <w:pPr>
                      <w:pStyle w:val="Zawartoramki"/>
                      <w:spacing w:line="200" w:lineRule="exact"/>
                    </w:pPr>
                  </w:p>
                </w:txbxContent>
              </v:textbox>
              <w10:wrap anchory="page"/>
            </v:rect>
          </w:pict>
        </mc:Fallback>
      </mc:AlternateContent>
    </w:r>
    <w:r>
      <w:rPr>
        <w:rFonts w:ascii="MMC" w:hAnsi="MMC"/>
        <w:noProof/>
        <w:color w:val="686D71"/>
        <w:sz w:val="16"/>
        <w:szCs w:val="16"/>
      </w:rPr>
      <w:drawing>
        <wp:anchor distT="0" distB="0" distL="0" distR="0" simplePos="0" relativeHeight="15" behindDoc="1" locked="0" layoutInCell="0" allowOverlap="1" wp14:anchorId="2623CD3C" wp14:editId="46854B77">
          <wp:simplePos x="0" y="0"/>
          <wp:positionH relativeFrom="column">
            <wp:posOffset>-1728470</wp:posOffset>
          </wp:positionH>
          <wp:positionV relativeFrom="paragraph">
            <wp:posOffset>-360045</wp:posOffset>
          </wp:positionV>
          <wp:extent cx="1727835" cy="1412875"/>
          <wp:effectExtent l="0" t="0" r="0" b="0"/>
          <wp:wrapNone/>
          <wp:docPr id="9" name="Picture 9" descr="corporate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rporate_mark"/>
                  <pic:cNvPicPr>
                    <a:picLocks noChangeAspect="1" noChangeArrowheads="1"/>
                  </pic:cNvPicPr>
                </pic:nvPicPr>
                <pic:blipFill>
                  <a:blip r:embed="rId1"/>
                  <a:stretch>
                    <a:fillRect/>
                  </a:stretch>
                </pic:blipFill>
                <pic:spPr bwMode="auto">
                  <a:xfrm>
                    <a:off x="0" y="0"/>
                    <a:ext cx="1727835" cy="1412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87416"/>
    <w:multiLevelType w:val="multilevel"/>
    <w:tmpl w:val="9C7242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04741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query w:val="SELECT * FROM Adresy1.dbo.Arkusz1$"/>
  </w:mailMerge>
  <w:defaultTabStop w:val="720"/>
  <w:autoHyphenation/>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E9"/>
    <w:rsid w:val="001F7C25"/>
    <w:rsid w:val="00220A88"/>
    <w:rsid w:val="00290405"/>
    <w:rsid w:val="002B2FB0"/>
    <w:rsid w:val="002F1DA5"/>
    <w:rsid w:val="006636A3"/>
    <w:rsid w:val="007D7D13"/>
    <w:rsid w:val="0085563F"/>
    <w:rsid w:val="008E58B5"/>
    <w:rsid w:val="00A46F1C"/>
    <w:rsid w:val="00B52038"/>
    <w:rsid w:val="00B631C9"/>
    <w:rsid w:val="00BD116B"/>
    <w:rsid w:val="00FB5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3DE47F"/>
  <w15:docId w15:val="{9F2C280D-2110-49C8-BE14-4F94F1D8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kern w:val="2"/>
        <w:sz w:val="21"/>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40" w:lineRule="exact"/>
      <w:jc w:val="both"/>
    </w:pPr>
    <w:rPr>
      <w:color w:val="00000A"/>
      <w:szCs w:val="22"/>
      <w:lang w:eastAsia="ja-JP"/>
    </w:rPr>
  </w:style>
  <w:style w:type="paragraph" w:styleId="Nagwek1">
    <w:name w:val="heading 1"/>
    <w:basedOn w:val="Nagwek"/>
    <w:uiPriority w:val="9"/>
    <w:qFormat/>
    <w:pPr>
      <w:outlineLvl w:val="0"/>
    </w:pPr>
  </w:style>
  <w:style w:type="paragraph" w:styleId="Nagwek2">
    <w:name w:val="heading 2"/>
    <w:basedOn w:val="Nagwek"/>
    <w:uiPriority w:val="9"/>
    <w:semiHidden/>
    <w:unhideWhenUsed/>
    <w:qFormat/>
    <w:pPr>
      <w:outlineLvl w:val="1"/>
    </w:pPr>
  </w:style>
  <w:style w:type="paragraph" w:styleId="Nagwek3">
    <w:name w:val="heading 3"/>
    <w:basedOn w:val="Nagwek"/>
    <w:uiPriority w:val="9"/>
    <w:semiHidden/>
    <w:unhideWhenUsed/>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BalloonTextChar">
    <w:name w:val="Balloon Text Char"/>
    <w:qFormat/>
    <w:rPr>
      <w:rFonts w:ascii="Arial" w:eastAsia="MS Gothic" w:hAnsi="Arial" w:cs="Times New Roman"/>
      <w:sz w:val="18"/>
      <w:szCs w:val="18"/>
    </w:rPr>
  </w:style>
  <w:style w:type="character" w:customStyle="1" w:styleId="Znakiwypunktowania">
    <w:name w:val="Znaki wypunktowania"/>
    <w:qFormat/>
    <w:rPr>
      <w:rFonts w:ascii="OpenSymbol" w:eastAsia="OpenSymbol" w:hAnsi="OpenSymbol" w:cs="OpenSymbol"/>
    </w:rPr>
  </w:style>
  <w:style w:type="character" w:customStyle="1" w:styleId="TekstkomentarzaZnak">
    <w:name w:val="Tekst komentarza Znak"/>
    <w:basedOn w:val="Domylnaczcionkaakapitu"/>
    <w:qFormat/>
    <w:rPr>
      <w:color w:val="00000A"/>
      <w:lang w:eastAsia="ja-JP"/>
    </w:rPr>
  </w:style>
  <w:style w:type="character" w:styleId="Odwoaniedokomentarza">
    <w:name w:val="annotation reference"/>
    <w:basedOn w:val="Domylnaczcionkaakapitu"/>
    <w:qFormat/>
    <w:rPr>
      <w:sz w:val="16"/>
      <w:szCs w:val="16"/>
    </w:rPr>
  </w:style>
  <w:style w:type="character" w:customStyle="1" w:styleId="czeinternetowe">
    <w:name w:val="Łącze internetowe"/>
    <w:basedOn w:val="Domylnaczcionkaakapitu"/>
    <w:rPr>
      <w:color w:val="0000FF"/>
      <w:u w:val="single"/>
    </w:rPr>
  </w:style>
  <w:style w:type="character" w:customStyle="1" w:styleId="LEADMMC">
    <w:name w:val="LEAD MMC"/>
    <w:basedOn w:val="Domylnaczcionkaakapitu"/>
    <w:qFormat/>
    <w:rPr>
      <w:rFonts w:ascii="MMC OFFICE" w:hAnsi="MMC OFFICE"/>
      <w:b/>
      <w:bCs/>
      <w:color w:val="00000A"/>
      <w:sz w:val="22"/>
      <w:szCs w:val="22"/>
      <w:lang w:eastAsia="ja-JP"/>
    </w:rPr>
  </w:style>
  <w:style w:type="character" w:customStyle="1" w:styleId="Wyrnienie">
    <w:name w:val="Wyróżnienie"/>
    <w:basedOn w:val="Domylnaczcionkaakapitu"/>
    <w:qFormat/>
    <w:rPr>
      <w:i/>
      <w:iCs/>
    </w:rPr>
  </w:style>
  <w:style w:type="character" w:styleId="Nierozpoznanawzmianka">
    <w:name w:val="Unresolved Mention"/>
    <w:basedOn w:val="Domylnaczcionkaakapitu"/>
    <w:qFormat/>
    <w:rPr>
      <w:color w:val="605E5C"/>
      <w:shd w:val="clear" w:color="auto" w:fill="E1DFDD"/>
    </w:rPr>
  </w:style>
  <w:style w:type="character" w:customStyle="1" w:styleId="TEKSTPODSTAWOWYMMC">
    <w:name w:val="TEKST PODSTAWOWY MMC"/>
    <w:qFormat/>
    <w:rPr>
      <w:rFonts w:ascii="MMC OFFICE" w:eastAsia="Times New Roman" w:hAnsi="MMC OFFICE"/>
      <w:color w:val="00000A"/>
      <w:sz w:val="18"/>
      <w:szCs w:val="18"/>
      <w:lang w:eastAsia="pl-PL"/>
    </w:rPr>
  </w:style>
  <w:style w:type="character" w:styleId="Pogrubienie">
    <w:name w:val="Strong"/>
    <w:basedOn w:val="Domylnaczcionkaakapitu"/>
    <w:qFormat/>
    <w:rPr>
      <w:b/>
      <w:bCs/>
    </w:rPr>
  </w:style>
  <w:style w:type="character" w:customStyle="1" w:styleId="RDTYTU">
    <w:name w:val="ŚRÓDTYTUŁ"/>
    <w:basedOn w:val="Pogrubienie"/>
    <w:qFormat/>
    <w:rPr>
      <w:rFonts w:ascii="MMC OFFICE" w:eastAsia="Times New Roman" w:hAnsi="MMC OFFICE"/>
      <w:b/>
      <w:bCs/>
      <w:color w:val="00000A"/>
      <w:sz w:val="18"/>
      <w:szCs w:val="18"/>
      <w:lang w:eastAsia="pl-PL"/>
    </w:rPr>
  </w:style>
  <w:style w:type="paragraph" w:styleId="Nagwek">
    <w:name w:val="header"/>
    <w:basedOn w:val="Normalny"/>
    <w:next w:val="Tekstpodstawowy"/>
    <w:pPr>
      <w:tabs>
        <w:tab w:val="center" w:pos="4252"/>
        <w:tab w:val="right" w:pos="8504"/>
      </w:tabs>
      <w:snapToGrid w:val="0"/>
    </w:p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Podpis">
    <w:name w:val="Signature"/>
    <w:basedOn w:val="Normalny"/>
    <w:pPr>
      <w:suppressLineNumbers/>
      <w:spacing w:before="120" w:after="120"/>
    </w:pPr>
    <w:rPr>
      <w:i/>
      <w:iCs/>
      <w:sz w:val="24"/>
      <w:szCs w:val="24"/>
    </w:rPr>
  </w:style>
  <w:style w:type="paragraph" w:styleId="Stopka">
    <w:name w:val="footer"/>
    <w:basedOn w:val="Normalny"/>
    <w:pPr>
      <w:tabs>
        <w:tab w:val="center" w:pos="4252"/>
        <w:tab w:val="right" w:pos="8504"/>
      </w:tabs>
      <w:snapToGrid w:val="0"/>
    </w:pPr>
  </w:style>
  <w:style w:type="paragraph" w:styleId="Tekstdymka">
    <w:name w:val="Balloon Text"/>
    <w:basedOn w:val="Normalny"/>
    <w:link w:val="TekstdymkaZnak"/>
    <w:qFormat/>
    <w:rPr>
      <w:rFonts w:ascii="Arial" w:eastAsia="MS Gothic" w:hAnsi="Arial"/>
      <w:sz w:val="18"/>
      <w:szCs w:val="18"/>
    </w:rPr>
  </w:style>
  <w:style w:type="paragraph" w:customStyle="1" w:styleId="Zawartoramki">
    <w:name w:val="Zawartość ramki"/>
    <w:basedOn w:val="Normalny"/>
    <w:qFormat/>
  </w:style>
  <w:style w:type="paragraph" w:customStyle="1" w:styleId="Cytaty">
    <w:name w:val="Cytaty"/>
    <w:basedOn w:val="Normalny"/>
    <w:qFormat/>
  </w:style>
  <w:style w:type="paragraph" w:styleId="Tytu">
    <w:name w:val="Title"/>
    <w:basedOn w:val="Nagwek"/>
    <w:uiPriority w:val="10"/>
    <w:qFormat/>
  </w:style>
  <w:style w:type="paragraph" w:styleId="Podtytu">
    <w:name w:val="Subtitle"/>
    <w:basedOn w:val="Nagwek"/>
    <w:uiPriority w:val="11"/>
    <w:qFormat/>
  </w:style>
  <w:style w:type="paragraph" w:styleId="Tekstkomentarza">
    <w:name w:val="annotation text"/>
    <w:basedOn w:val="Tekstpodstawowy"/>
  </w:style>
  <w:style w:type="paragraph" w:styleId="NormalnyWeb">
    <w:name w:val="Normal (Web)"/>
    <w:basedOn w:val="Normalny"/>
    <w:qFormat/>
    <w:pPr>
      <w:widowControl/>
      <w:suppressAutoHyphens w:val="0"/>
      <w:overflowPunct w:val="0"/>
      <w:spacing w:before="280" w:after="280"/>
    </w:pPr>
    <w:rPr>
      <w:rFonts w:ascii="Times New Roman" w:eastAsia="Times New Roman" w:hAnsi="Times New Roman"/>
      <w:sz w:val="24"/>
      <w:szCs w:val="24"/>
      <w:lang w:eastAsia="pl-PL"/>
    </w:rPr>
  </w:style>
  <w:style w:type="paragraph" w:customStyle="1" w:styleId="TEKSTPODSTAWOWYMMC0">
    <w:name w:val="TEKST PODSTAWOWY MMC"/>
    <w:basedOn w:val="Spistreci4"/>
    <w:qFormat/>
  </w:style>
  <w:style w:type="paragraph" w:customStyle="1" w:styleId="RDTYTUMMC">
    <w:name w:val="ŚRÓDTYTUŁ MMC"/>
    <w:basedOn w:val="Lista"/>
    <w:qFormat/>
    <w:pPr>
      <w:spacing w:line="240" w:lineRule="exact"/>
    </w:pPr>
  </w:style>
  <w:style w:type="paragraph" w:customStyle="1" w:styleId="LEADMMC0">
    <w:name w:val="LEAD MMC"/>
    <w:basedOn w:val="Normalny"/>
    <w:qFormat/>
  </w:style>
  <w:style w:type="paragraph" w:customStyle="1" w:styleId="TYTUMMC">
    <w:name w:val="TYTUŁ MMC"/>
    <w:basedOn w:val="Tekstpodstawowy"/>
    <w:qFormat/>
    <w:pPr>
      <w:spacing w:line="240" w:lineRule="exact"/>
      <w:jc w:val="left"/>
    </w:pPr>
    <w:rPr>
      <w:caps/>
    </w:rPr>
  </w:style>
  <w:style w:type="paragraph" w:customStyle="1" w:styleId="Gwkaprawa">
    <w:name w:val="Główka prawa"/>
    <w:basedOn w:val="Normalny"/>
    <w:qFormat/>
  </w:style>
  <w:style w:type="paragraph" w:styleId="Adresnakopercie">
    <w:name w:val="envelope address"/>
    <w:basedOn w:val="Normalny"/>
  </w:style>
  <w:style w:type="paragraph" w:customStyle="1" w:styleId="Liniapozioma">
    <w:name w:val="Linia pozioma"/>
    <w:basedOn w:val="Adreszwrotnynakopercie"/>
    <w:qFormat/>
  </w:style>
  <w:style w:type="paragraph" w:styleId="Adreszwrotnynakopercie">
    <w:name w:val="envelope return"/>
    <w:basedOn w:val="Normalny"/>
  </w:style>
  <w:style w:type="paragraph" w:styleId="Spistreci4">
    <w:name w:val="toc 4"/>
    <w:basedOn w:val="Indeks"/>
  </w:style>
  <w:style w:type="paragraph" w:styleId="Tekstprzypisudolnego">
    <w:name w:val="footnote text"/>
    <w:basedOn w:val="Normalny"/>
  </w:style>
  <w:style w:type="character" w:styleId="Hipercze">
    <w:name w:val="Hyperlink"/>
    <w:basedOn w:val="Domylnaczcionkaakapitu"/>
    <w:uiPriority w:val="99"/>
    <w:unhideWhenUsed/>
    <w:rsid w:val="00B52038"/>
    <w:rPr>
      <w:color w:val="0563C1"/>
      <w:u w:val="single"/>
    </w:rPr>
  </w:style>
  <w:style w:type="paragraph" w:styleId="Akapitzlist">
    <w:name w:val="List Paragraph"/>
    <w:basedOn w:val="Normalny"/>
    <w:link w:val="AkapitzlistZnak"/>
    <w:uiPriority w:val="34"/>
    <w:qFormat/>
    <w:rsid w:val="001F7C25"/>
    <w:pPr>
      <w:spacing w:line="240" w:lineRule="auto"/>
      <w:ind w:left="720"/>
      <w:contextualSpacing/>
    </w:pPr>
    <w:rPr>
      <w:color w:val="auto"/>
      <w:kern w:val="0"/>
    </w:rPr>
  </w:style>
  <w:style w:type="character" w:customStyle="1" w:styleId="AkapitzlistZnak">
    <w:name w:val="Akapit z listą Znak"/>
    <w:link w:val="Akapitzlist"/>
    <w:uiPriority w:val="34"/>
    <w:qFormat/>
    <w:locked/>
    <w:rsid w:val="001F7C25"/>
    <w:rPr>
      <w:kern w:val="0"/>
      <w:szCs w:val="22"/>
      <w:lang w:eastAsia="ja-JP"/>
    </w:rPr>
  </w:style>
  <w:style w:type="character" w:customStyle="1" w:styleId="Mocnewyrnione">
    <w:name w:val="Mocne wyróżnione"/>
    <w:qFormat/>
    <w:rsid w:val="001F7C25"/>
    <w:rPr>
      <w:b/>
      <w:bCs/>
    </w:rPr>
  </w:style>
  <w:style w:type="character" w:customStyle="1" w:styleId="TekstdymkaZnak">
    <w:name w:val="Tekst dymka Znak"/>
    <w:basedOn w:val="Domylnaczcionkaakapitu"/>
    <w:link w:val="Tekstdymka"/>
    <w:rsid w:val="002B2FB0"/>
    <w:rPr>
      <w:rFonts w:ascii="Arial" w:eastAsia="MS Gothic" w:hAnsi="Arial"/>
      <w:color w:val="00000A"/>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5498">
      <w:bodyDiv w:val="1"/>
      <w:marLeft w:val="0"/>
      <w:marRight w:val="0"/>
      <w:marTop w:val="0"/>
      <w:marBottom w:val="0"/>
      <w:divBdr>
        <w:top w:val="none" w:sz="0" w:space="0" w:color="auto"/>
        <w:left w:val="none" w:sz="0" w:space="0" w:color="auto"/>
        <w:bottom w:val="none" w:sz="0" w:space="0" w:color="auto"/>
        <w:right w:val="none" w:sz="0" w:space="0" w:color="auto"/>
      </w:divBdr>
    </w:div>
    <w:div w:id="1830242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tsubishi.pl/oferta/eclipse-cross-phe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tsubishi.pl/serwis/plus-2-lata-ochrony-pogwarancyjne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mitsubishi-motors.com/contents%20/" TargetMode="External"/><Relationship Id="rId5" Type="http://schemas.openxmlformats.org/officeDocument/2006/relationships/footnotes" Target="footnotes.xml"/><Relationship Id="rId10" Type="http://schemas.openxmlformats.org/officeDocument/2006/relationships/hyperlink" Target="https://library.mitsubishi-motors.com/contents%20/" TargetMode="External"/><Relationship Id="rId4" Type="http://schemas.openxmlformats.org/officeDocument/2006/relationships/webSettings" Target="webSettings.xml"/><Relationship Id="rId9" Type="http://schemas.openxmlformats.org/officeDocument/2006/relationships/hyperlink" Target="mailto:kinga.ossowska@astar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943</Words>
  <Characters>5662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MMC2023</vt:lpstr>
    </vt:vector>
  </TitlesOfParts>
  <Company>Mitsubishi　Motors</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MMC2023</dc:title>
  <dc:subject/>
  <dc:creator>Moto Target</dc:creator>
  <dc:description/>
  <cp:lastModifiedBy>Kinga Ossowska</cp:lastModifiedBy>
  <cp:revision>3</cp:revision>
  <dcterms:created xsi:type="dcterms:W3CDTF">2023-04-14T10:05:00Z</dcterms:created>
  <dcterms:modified xsi:type="dcterms:W3CDTF">2023-04-14T10:24:00Z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ategory">
    <vt:lpwstr>NONE</vt:lpwstr>
  </property>
</Properties>
</file>