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92" w:rsidRPr="00720A3C" w:rsidRDefault="00065092" w:rsidP="00720A3C">
      <w:pPr>
        <w:jc w:val="center"/>
        <w:rPr>
          <w:b/>
          <w:sz w:val="24"/>
          <w:szCs w:val="24"/>
        </w:rPr>
      </w:pPr>
      <w:r w:rsidRPr="00720A3C">
        <w:rPr>
          <w:b/>
          <w:sz w:val="24"/>
          <w:szCs w:val="24"/>
        </w:rPr>
        <w:t>Zakupy spożywcze wciąż bardziej w realu niż w sieci</w:t>
      </w:r>
    </w:p>
    <w:p w:rsidR="00720A3C" w:rsidRDefault="00065092" w:rsidP="00720A3C">
      <w:pPr>
        <w:jc w:val="both"/>
        <w:rPr>
          <w:b/>
          <w:sz w:val="24"/>
          <w:szCs w:val="24"/>
        </w:rPr>
      </w:pPr>
      <w:r w:rsidRPr="00720A3C">
        <w:rPr>
          <w:b/>
          <w:sz w:val="24"/>
          <w:szCs w:val="24"/>
        </w:rPr>
        <w:t xml:space="preserve">Rynek e-commerce w Polsce rozwija się w zawrotnym tempie. Przez </w:t>
      </w:r>
      <w:proofErr w:type="spellStart"/>
      <w:r w:rsidRPr="00720A3C">
        <w:rPr>
          <w:b/>
          <w:sz w:val="24"/>
          <w:szCs w:val="24"/>
        </w:rPr>
        <w:t>internet</w:t>
      </w:r>
      <w:proofErr w:type="spellEnd"/>
      <w:r w:rsidRPr="00720A3C">
        <w:rPr>
          <w:b/>
          <w:sz w:val="24"/>
          <w:szCs w:val="24"/>
        </w:rPr>
        <w:t xml:space="preserve"> kupujemy niemal wszystko: ubrania, książki, płyty, buty. Okazuje się jednak, że nie w każdej dziedzinie się to sprawdza. Polacy nadal wolą robić zakupy </w:t>
      </w:r>
      <w:r w:rsidR="000D077B">
        <w:rPr>
          <w:b/>
          <w:sz w:val="24"/>
          <w:szCs w:val="24"/>
        </w:rPr>
        <w:t xml:space="preserve">spożywcze </w:t>
      </w:r>
      <w:r w:rsidR="00C73D22">
        <w:rPr>
          <w:b/>
          <w:sz w:val="24"/>
          <w:szCs w:val="24"/>
        </w:rPr>
        <w:t>w tzw. realu niż w </w:t>
      </w:r>
      <w:r w:rsidRPr="00720A3C">
        <w:rPr>
          <w:b/>
          <w:sz w:val="24"/>
          <w:szCs w:val="24"/>
        </w:rPr>
        <w:t xml:space="preserve">sieci. </w:t>
      </w:r>
    </w:p>
    <w:p w:rsidR="00720A3C" w:rsidRDefault="000D077B" w:rsidP="00720A3C">
      <w:pPr>
        <w:jc w:val="both"/>
        <w:rPr>
          <w:sz w:val="24"/>
          <w:szCs w:val="24"/>
        </w:rPr>
      </w:pPr>
      <w:r>
        <w:rPr>
          <w:sz w:val="24"/>
          <w:szCs w:val="24"/>
        </w:rPr>
        <w:t>Wg badań Nielsena, „</w:t>
      </w:r>
      <w:proofErr w:type="spellStart"/>
      <w:r>
        <w:rPr>
          <w:sz w:val="24"/>
          <w:szCs w:val="24"/>
        </w:rPr>
        <w:t>Shopper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omnichannelowy</w:t>
      </w:r>
      <w:proofErr w:type="spellEnd"/>
      <w:r>
        <w:rPr>
          <w:sz w:val="24"/>
          <w:szCs w:val="24"/>
        </w:rPr>
        <w:t xml:space="preserve"> na rynku FMCG”, ponad połowa polskich konsumentów (56%) nie rozważa w ogóle zakupów </w:t>
      </w:r>
      <w:r w:rsidR="009D5413">
        <w:rPr>
          <w:sz w:val="24"/>
          <w:szCs w:val="24"/>
        </w:rPr>
        <w:t>żywnościowych</w:t>
      </w:r>
      <w:r>
        <w:rPr>
          <w:sz w:val="24"/>
          <w:szCs w:val="24"/>
        </w:rPr>
        <w:t xml:space="preserve"> w sieci, a mniej niż 1% </w:t>
      </w:r>
      <w:r w:rsidR="009D5413">
        <w:rPr>
          <w:sz w:val="24"/>
          <w:szCs w:val="24"/>
        </w:rPr>
        <w:t xml:space="preserve">wszystkich </w:t>
      </w:r>
      <w:r>
        <w:rPr>
          <w:sz w:val="24"/>
          <w:szCs w:val="24"/>
        </w:rPr>
        <w:t xml:space="preserve">produktów </w:t>
      </w:r>
      <w:r w:rsidR="009D5413">
        <w:rPr>
          <w:sz w:val="24"/>
          <w:szCs w:val="24"/>
        </w:rPr>
        <w:t>spożywczych</w:t>
      </w:r>
      <w:r>
        <w:rPr>
          <w:sz w:val="24"/>
          <w:szCs w:val="24"/>
        </w:rPr>
        <w:t xml:space="preserve"> jest sprzedawana online. Skąd bierze się ta niechęć Polaków do kupowania </w:t>
      </w:r>
      <w:r w:rsidR="00647889">
        <w:rPr>
          <w:sz w:val="24"/>
          <w:szCs w:val="24"/>
        </w:rPr>
        <w:t>jedzenia w internetowych sklepach</w:t>
      </w:r>
      <w:r>
        <w:rPr>
          <w:sz w:val="24"/>
          <w:szCs w:val="24"/>
        </w:rPr>
        <w:t>?</w:t>
      </w:r>
    </w:p>
    <w:p w:rsidR="000D077B" w:rsidRDefault="009D5413" w:rsidP="00720A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Świeżość przede wszystkim</w:t>
      </w:r>
    </w:p>
    <w:p w:rsidR="00647889" w:rsidRDefault="001427DA" w:rsidP="00720A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polskiego konsumenta najważniejsza jest </w:t>
      </w:r>
      <w:r w:rsidRPr="009D5413">
        <w:rPr>
          <w:sz w:val="24"/>
          <w:szCs w:val="24"/>
        </w:rPr>
        <w:t>świeżość</w:t>
      </w:r>
      <w:r>
        <w:rPr>
          <w:sz w:val="24"/>
          <w:szCs w:val="24"/>
        </w:rPr>
        <w:t xml:space="preserve"> produktu. Do żywności podchodzi ze specjalną uwagą i nadal jest sceptyczny czy dostarczone mu produkty będą równie </w:t>
      </w:r>
      <w:r w:rsidR="00B62C4C">
        <w:rPr>
          <w:sz w:val="24"/>
          <w:szCs w:val="24"/>
        </w:rPr>
        <w:t xml:space="preserve">dobre </w:t>
      </w:r>
      <w:r>
        <w:rPr>
          <w:sz w:val="24"/>
          <w:szCs w:val="24"/>
        </w:rPr>
        <w:t xml:space="preserve">jak te, które sam wybierze w sklepie. </w:t>
      </w:r>
      <w:r w:rsidR="0093688A">
        <w:rPr>
          <w:sz w:val="24"/>
          <w:szCs w:val="24"/>
        </w:rPr>
        <w:t xml:space="preserve">Czasami zdarza się również, że część dostawców żywności zamiast wybranego przez nas produktu przywozi zamienniki, </w:t>
      </w:r>
      <w:r w:rsidR="00647889">
        <w:rPr>
          <w:sz w:val="24"/>
          <w:szCs w:val="24"/>
        </w:rPr>
        <w:t xml:space="preserve">co nierzadko budzi irytację. Zdarza się też, że czas dostawy produktu jest opóźniany </w:t>
      </w:r>
      <w:r w:rsidR="0093688A">
        <w:rPr>
          <w:sz w:val="24"/>
          <w:szCs w:val="24"/>
        </w:rPr>
        <w:t>ze względ</w:t>
      </w:r>
      <w:r w:rsidR="00647889">
        <w:rPr>
          <w:sz w:val="24"/>
          <w:szCs w:val="24"/>
        </w:rPr>
        <w:t>u</w:t>
      </w:r>
      <w:r w:rsidR="0093688A">
        <w:rPr>
          <w:sz w:val="24"/>
          <w:szCs w:val="24"/>
        </w:rPr>
        <w:t xml:space="preserve"> na brak odpowiedniego towaru.</w:t>
      </w:r>
    </w:p>
    <w:p w:rsidR="000D077B" w:rsidRDefault="00B62C4C" w:rsidP="00720A3C">
      <w:pPr>
        <w:jc w:val="both"/>
        <w:rPr>
          <w:sz w:val="24"/>
          <w:szCs w:val="24"/>
        </w:rPr>
      </w:pPr>
      <w:r>
        <w:rPr>
          <w:sz w:val="24"/>
          <w:szCs w:val="24"/>
        </w:rPr>
        <w:t>Innym aspektem zniechęcającym do zakupów internetowych jest to, że</w:t>
      </w:r>
      <w:r w:rsidR="001427DA">
        <w:rPr>
          <w:sz w:val="24"/>
          <w:szCs w:val="24"/>
        </w:rPr>
        <w:t xml:space="preserve"> marki dostarczające </w:t>
      </w:r>
      <w:r>
        <w:rPr>
          <w:sz w:val="24"/>
          <w:szCs w:val="24"/>
        </w:rPr>
        <w:t xml:space="preserve">zamówienie </w:t>
      </w:r>
      <w:r w:rsidR="001427DA">
        <w:rPr>
          <w:sz w:val="24"/>
          <w:szCs w:val="24"/>
        </w:rPr>
        <w:t xml:space="preserve">do domu koncentrują swoje usługi </w:t>
      </w:r>
      <w:r w:rsidR="00647889">
        <w:rPr>
          <w:sz w:val="24"/>
          <w:szCs w:val="24"/>
        </w:rPr>
        <w:t xml:space="preserve">przede wszystkim </w:t>
      </w:r>
      <w:r w:rsidR="001427DA">
        <w:rPr>
          <w:sz w:val="24"/>
          <w:szCs w:val="24"/>
        </w:rPr>
        <w:t xml:space="preserve">w </w:t>
      </w:r>
      <w:r w:rsidR="00647889">
        <w:rPr>
          <w:sz w:val="24"/>
          <w:szCs w:val="24"/>
        </w:rPr>
        <w:t xml:space="preserve">większych </w:t>
      </w:r>
      <w:r w:rsidR="001427DA">
        <w:rPr>
          <w:sz w:val="24"/>
          <w:szCs w:val="24"/>
        </w:rPr>
        <w:t xml:space="preserve">miastach, </w:t>
      </w:r>
      <w:r w:rsidR="00647889">
        <w:rPr>
          <w:sz w:val="24"/>
          <w:szCs w:val="24"/>
        </w:rPr>
        <w:t>co sprawia,</w:t>
      </w:r>
      <w:r w:rsidR="001427DA">
        <w:rPr>
          <w:sz w:val="24"/>
          <w:szCs w:val="24"/>
        </w:rPr>
        <w:t xml:space="preserve"> </w:t>
      </w:r>
      <w:r w:rsidR="00D31105">
        <w:rPr>
          <w:sz w:val="24"/>
          <w:szCs w:val="24"/>
        </w:rPr>
        <w:t xml:space="preserve">że </w:t>
      </w:r>
      <w:r w:rsidR="001427DA">
        <w:rPr>
          <w:sz w:val="24"/>
          <w:szCs w:val="24"/>
        </w:rPr>
        <w:t xml:space="preserve">zasięg </w:t>
      </w:r>
      <w:r w:rsidR="00647889">
        <w:rPr>
          <w:sz w:val="24"/>
          <w:szCs w:val="24"/>
        </w:rPr>
        <w:t xml:space="preserve">usługi </w:t>
      </w:r>
      <w:r w:rsidR="001427DA">
        <w:rPr>
          <w:sz w:val="24"/>
          <w:szCs w:val="24"/>
        </w:rPr>
        <w:t xml:space="preserve">jest </w:t>
      </w:r>
      <w:r w:rsidR="00647889">
        <w:rPr>
          <w:sz w:val="24"/>
          <w:szCs w:val="24"/>
        </w:rPr>
        <w:t xml:space="preserve">bardzo </w:t>
      </w:r>
      <w:r w:rsidR="001427DA">
        <w:rPr>
          <w:sz w:val="24"/>
          <w:szCs w:val="24"/>
        </w:rPr>
        <w:t xml:space="preserve">ograniczony. </w:t>
      </w:r>
      <w:r w:rsidR="004F766F">
        <w:rPr>
          <w:sz w:val="24"/>
          <w:szCs w:val="24"/>
        </w:rPr>
        <w:t>Raport „E-</w:t>
      </w:r>
      <w:proofErr w:type="spellStart"/>
      <w:r w:rsidR="004F766F">
        <w:rPr>
          <w:sz w:val="24"/>
          <w:szCs w:val="24"/>
        </w:rPr>
        <w:t>grocery</w:t>
      </w:r>
      <w:proofErr w:type="spellEnd"/>
      <w:r w:rsidR="004F766F">
        <w:rPr>
          <w:sz w:val="24"/>
          <w:szCs w:val="24"/>
        </w:rPr>
        <w:t xml:space="preserve"> w Polsce – zakupy spożywcze online” zrealizowany przez Mobile </w:t>
      </w:r>
      <w:proofErr w:type="spellStart"/>
      <w:r w:rsidR="004F766F">
        <w:rPr>
          <w:sz w:val="24"/>
          <w:szCs w:val="24"/>
        </w:rPr>
        <w:t>Ins</w:t>
      </w:r>
      <w:r w:rsidR="00D31105">
        <w:rPr>
          <w:sz w:val="24"/>
          <w:szCs w:val="24"/>
        </w:rPr>
        <w:t>t</w:t>
      </w:r>
      <w:r w:rsidR="004F766F">
        <w:rPr>
          <w:sz w:val="24"/>
          <w:szCs w:val="24"/>
        </w:rPr>
        <w:t>itute</w:t>
      </w:r>
      <w:proofErr w:type="spellEnd"/>
      <w:r w:rsidR="004F766F">
        <w:rPr>
          <w:sz w:val="24"/>
          <w:szCs w:val="24"/>
        </w:rPr>
        <w:t xml:space="preserve"> pokazuje, że 40% kupujących online mieszka w miastach powyżej 100 000 mieszkańców, a na wsiach taki sposób kupowania wybiera tylko 7% badanych.</w:t>
      </w:r>
    </w:p>
    <w:p w:rsidR="00885BD2" w:rsidRDefault="00885BD2" w:rsidP="00720A3C">
      <w:pPr>
        <w:jc w:val="both"/>
        <w:rPr>
          <w:sz w:val="24"/>
          <w:szCs w:val="24"/>
        </w:rPr>
      </w:pPr>
      <w:r>
        <w:rPr>
          <w:sz w:val="24"/>
          <w:szCs w:val="24"/>
        </w:rPr>
        <w:t>Z badań Nielsena wynika</w:t>
      </w:r>
      <w:r w:rsidR="00B62C4C">
        <w:rPr>
          <w:sz w:val="24"/>
          <w:szCs w:val="24"/>
        </w:rPr>
        <w:t xml:space="preserve"> także</w:t>
      </w:r>
      <w:r>
        <w:rPr>
          <w:sz w:val="24"/>
          <w:szCs w:val="24"/>
        </w:rPr>
        <w:t xml:space="preserve">, że nawet wśród zwolenników kupowania żywności internetowo, aż 70% </w:t>
      </w:r>
      <w:r w:rsidR="00B62C4C">
        <w:rPr>
          <w:sz w:val="24"/>
          <w:szCs w:val="24"/>
        </w:rPr>
        <w:t>respondentów</w:t>
      </w:r>
      <w:r w:rsidR="000A1E1B">
        <w:rPr>
          <w:sz w:val="24"/>
          <w:szCs w:val="24"/>
        </w:rPr>
        <w:t xml:space="preserve"> robi to</w:t>
      </w:r>
      <w:r>
        <w:rPr>
          <w:sz w:val="24"/>
          <w:szCs w:val="24"/>
        </w:rPr>
        <w:t xml:space="preserve"> tylko raz w miesiącu albo rzadziej. </w:t>
      </w:r>
      <w:r w:rsidR="000A1E1B">
        <w:rPr>
          <w:sz w:val="24"/>
          <w:szCs w:val="24"/>
        </w:rPr>
        <w:t>Wynika to z faktu, że</w:t>
      </w:r>
      <w:r>
        <w:rPr>
          <w:sz w:val="24"/>
          <w:szCs w:val="24"/>
        </w:rPr>
        <w:t xml:space="preserve"> Polacy nie lubią siedzieć w domu i czekać aż dostaną potrzebne produkty. Szczególnie kiedy pod domem ma</w:t>
      </w:r>
      <w:r w:rsidR="00C94F68">
        <w:rPr>
          <w:sz w:val="24"/>
          <w:szCs w:val="24"/>
        </w:rPr>
        <w:t>ją</w:t>
      </w:r>
      <w:r>
        <w:rPr>
          <w:sz w:val="24"/>
          <w:szCs w:val="24"/>
        </w:rPr>
        <w:t xml:space="preserve"> spory wybór niewielkich sie</w:t>
      </w:r>
      <w:r w:rsidR="00C94F68">
        <w:rPr>
          <w:sz w:val="24"/>
          <w:szCs w:val="24"/>
        </w:rPr>
        <w:t>ciowych sklepów, do których mogą</w:t>
      </w:r>
      <w:r>
        <w:rPr>
          <w:sz w:val="24"/>
          <w:szCs w:val="24"/>
        </w:rPr>
        <w:t xml:space="preserve"> zajrzeć o dowolnej godzinie. Badani wśród wad</w:t>
      </w:r>
      <w:r w:rsidR="000A1E1B">
        <w:rPr>
          <w:sz w:val="24"/>
          <w:szCs w:val="24"/>
        </w:rPr>
        <w:t xml:space="preserve"> zakupów internetowych żywności</w:t>
      </w:r>
      <w:r>
        <w:rPr>
          <w:sz w:val="24"/>
          <w:szCs w:val="24"/>
        </w:rPr>
        <w:t xml:space="preserve"> wymieniali również dodatkowe opłaty (46%) oraz brak możliwości obejrzenia produktu z</w:t>
      </w:r>
      <w:r w:rsidR="00647889">
        <w:rPr>
          <w:sz w:val="24"/>
          <w:szCs w:val="24"/>
        </w:rPr>
        <w:t> </w:t>
      </w:r>
      <w:r>
        <w:rPr>
          <w:sz w:val="24"/>
          <w:szCs w:val="24"/>
        </w:rPr>
        <w:t>bliska (35%).</w:t>
      </w:r>
    </w:p>
    <w:p w:rsidR="002E1FB8" w:rsidRPr="000D077B" w:rsidRDefault="002E1FB8" w:rsidP="00720A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kupujące </w:t>
      </w:r>
      <w:r w:rsidR="00836EF5">
        <w:rPr>
          <w:sz w:val="24"/>
          <w:szCs w:val="24"/>
        </w:rPr>
        <w:t>w sieci</w:t>
      </w:r>
      <w:r>
        <w:rPr>
          <w:sz w:val="24"/>
          <w:szCs w:val="24"/>
        </w:rPr>
        <w:t xml:space="preserve"> </w:t>
      </w:r>
      <w:r w:rsidR="000A1E1B">
        <w:rPr>
          <w:sz w:val="24"/>
          <w:szCs w:val="24"/>
        </w:rPr>
        <w:t>jako</w:t>
      </w:r>
      <w:r>
        <w:rPr>
          <w:sz w:val="24"/>
          <w:szCs w:val="24"/>
        </w:rPr>
        <w:t xml:space="preserve"> największą zaletę tej formy zakupów wymieniają duży wybór asortymentu, na który wskazało aż 47% badanych. </w:t>
      </w:r>
      <w:r w:rsidR="00B62C4C">
        <w:rPr>
          <w:sz w:val="24"/>
          <w:szCs w:val="24"/>
        </w:rPr>
        <w:t>Ankietowani</w:t>
      </w:r>
      <w:r w:rsidR="000A1E1B">
        <w:rPr>
          <w:sz w:val="24"/>
          <w:szCs w:val="24"/>
        </w:rPr>
        <w:t xml:space="preserve"> doceniają </w:t>
      </w:r>
      <w:r w:rsidR="00484EA9">
        <w:rPr>
          <w:sz w:val="24"/>
          <w:szCs w:val="24"/>
        </w:rPr>
        <w:t xml:space="preserve">również oszczędność czasu, brak konieczności dźwigania ciężkich toreb oraz </w:t>
      </w:r>
      <w:r w:rsidR="000A1E1B">
        <w:rPr>
          <w:sz w:val="24"/>
          <w:szCs w:val="24"/>
        </w:rPr>
        <w:t xml:space="preserve">zaoszczędzoną </w:t>
      </w:r>
      <w:r w:rsidR="00484EA9">
        <w:rPr>
          <w:sz w:val="24"/>
          <w:szCs w:val="24"/>
        </w:rPr>
        <w:t xml:space="preserve">dzięki temu większą ilość czasu dla rodziny. </w:t>
      </w:r>
      <w:r>
        <w:rPr>
          <w:sz w:val="24"/>
          <w:szCs w:val="24"/>
        </w:rPr>
        <w:t xml:space="preserve">Jakie produkty Polacy najchętniej kupują przez </w:t>
      </w:r>
      <w:proofErr w:type="spellStart"/>
      <w:r>
        <w:rPr>
          <w:sz w:val="24"/>
          <w:szCs w:val="24"/>
        </w:rPr>
        <w:t>internet</w:t>
      </w:r>
      <w:proofErr w:type="spellEnd"/>
      <w:r>
        <w:rPr>
          <w:sz w:val="24"/>
          <w:szCs w:val="24"/>
        </w:rPr>
        <w:t xml:space="preserve">? Okazuje się, że dominują napoje (34%), alkohol (26%), pieczywo (26%) oraz warzywa i owoce (25%). Część respondentów ceni sobie również dużą liczbę specjalistycznych wyrobów, m.in. ekologicznych i dietetycznych. </w:t>
      </w:r>
      <w:r w:rsidR="00C94F68">
        <w:rPr>
          <w:sz w:val="24"/>
          <w:szCs w:val="24"/>
        </w:rPr>
        <w:t>Co ciekawe, aż 2/3 osób kupujących w sieci stanowią kobiety, a 1/3 jest w wieku 25-34 lat.</w:t>
      </w:r>
    </w:p>
    <w:p w:rsidR="0093688A" w:rsidRDefault="0093688A" w:rsidP="00065092">
      <w:pPr>
        <w:rPr>
          <w:b/>
          <w:sz w:val="24"/>
          <w:szCs w:val="24"/>
        </w:rPr>
      </w:pPr>
    </w:p>
    <w:p w:rsidR="00442140" w:rsidRDefault="009D5413" w:rsidP="00065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Długa droga przed e-zakupami</w:t>
      </w:r>
    </w:p>
    <w:p w:rsidR="008B71C0" w:rsidRDefault="00484EA9" w:rsidP="00484EA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Czy w takim razie rynek e-</w:t>
      </w:r>
      <w:proofErr w:type="spellStart"/>
      <w:r>
        <w:rPr>
          <w:sz w:val="24"/>
          <w:szCs w:val="24"/>
        </w:rPr>
        <w:t>grocery</w:t>
      </w:r>
      <w:proofErr w:type="spellEnd"/>
      <w:r>
        <w:rPr>
          <w:sz w:val="24"/>
          <w:szCs w:val="24"/>
        </w:rPr>
        <w:t xml:space="preserve"> ma szansę na rozwój w Polsce? Okazuje się, że jak najbardziej. </w:t>
      </w:r>
      <w:r w:rsidR="00D31105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Mimo dość raczkującej pozycji e-commerce w Polsce łatwo można zauważyć, że z każdym rokiem liczba klientów decydujących się na taką formę zakupów stale się powiększa </w:t>
      </w:r>
      <w:r w:rsidR="00C31CB9">
        <w:rPr>
          <w:sz w:val="24"/>
          <w:szCs w:val="24"/>
        </w:rPr>
        <w:t xml:space="preserve">– komentuje </w:t>
      </w:r>
      <w:proofErr w:type="spellStart"/>
      <w:r w:rsidR="00C31CB9" w:rsidRPr="00C31CB9">
        <w:rPr>
          <w:b/>
          <w:sz w:val="24"/>
          <w:szCs w:val="24"/>
        </w:rPr>
        <w:t>Stephane</w:t>
      </w:r>
      <w:proofErr w:type="spellEnd"/>
      <w:r w:rsidR="00C31CB9" w:rsidRPr="00C31CB9">
        <w:rPr>
          <w:b/>
          <w:sz w:val="24"/>
          <w:szCs w:val="24"/>
        </w:rPr>
        <w:t xml:space="preserve"> </w:t>
      </w:r>
      <w:proofErr w:type="spellStart"/>
      <w:r w:rsidR="00C31CB9" w:rsidRPr="00C31CB9">
        <w:rPr>
          <w:b/>
          <w:sz w:val="24"/>
          <w:szCs w:val="24"/>
        </w:rPr>
        <w:t>Tikhomiroff</w:t>
      </w:r>
      <w:proofErr w:type="spellEnd"/>
      <w:r w:rsidR="00C31CB9">
        <w:rPr>
          <w:sz w:val="24"/>
          <w:szCs w:val="24"/>
        </w:rPr>
        <w:t xml:space="preserve">, </w:t>
      </w:r>
      <w:r w:rsidR="00836EF5">
        <w:rPr>
          <w:sz w:val="24"/>
          <w:szCs w:val="24"/>
        </w:rPr>
        <w:t>d</w:t>
      </w:r>
      <w:r w:rsidR="00C31CB9">
        <w:rPr>
          <w:sz w:val="24"/>
          <w:szCs w:val="24"/>
        </w:rPr>
        <w:t xml:space="preserve">yrektor </w:t>
      </w:r>
      <w:r w:rsidR="00836EF5">
        <w:rPr>
          <w:sz w:val="24"/>
          <w:szCs w:val="24"/>
        </w:rPr>
        <w:t>g</w:t>
      </w:r>
      <w:r w:rsidR="00C31CB9">
        <w:rPr>
          <w:sz w:val="24"/>
          <w:szCs w:val="24"/>
        </w:rPr>
        <w:t xml:space="preserve">eneralny </w:t>
      </w:r>
      <w:proofErr w:type="spellStart"/>
      <w:r w:rsidR="00C31CB9">
        <w:rPr>
          <w:sz w:val="24"/>
          <w:szCs w:val="24"/>
        </w:rPr>
        <w:t>Perfetti</w:t>
      </w:r>
      <w:proofErr w:type="spellEnd"/>
      <w:r w:rsidR="00C31CB9">
        <w:rPr>
          <w:sz w:val="24"/>
          <w:szCs w:val="24"/>
        </w:rPr>
        <w:t xml:space="preserve"> Van </w:t>
      </w:r>
      <w:proofErr w:type="spellStart"/>
      <w:r w:rsidR="00C31CB9">
        <w:rPr>
          <w:sz w:val="24"/>
          <w:szCs w:val="24"/>
        </w:rPr>
        <w:t>Melle</w:t>
      </w:r>
      <w:proofErr w:type="spellEnd"/>
      <w:r w:rsidR="00C31CB9">
        <w:rPr>
          <w:sz w:val="24"/>
          <w:szCs w:val="24"/>
        </w:rPr>
        <w:t xml:space="preserve"> Polska. – </w:t>
      </w:r>
      <w:r w:rsidR="00C31CB9">
        <w:rPr>
          <w:i/>
          <w:sz w:val="24"/>
          <w:szCs w:val="24"/>
        </w:rPr>
        <w:t>Daleko nam jeszcze pod tym względem do krajów zachodnich, nie mówiąc o azjatyckich, gdzie nawet 18% handlu</w:t>
      </w:r>
      <w:r w:rsidR="000A1E1B">
        <w:rPr>
          <w:i/>
          <w:sz w:val="24"/>
          <w:szCs w:val="24"/>
        </w:rPr>
        <w:t xml:space="preserve"> na rynku</w:t>
      </w:r>
      <w:r w:rsidR="00C31CB9">
        <w:rPr>
          <w:i/>
          <w:sz w:val="24"/>
          <w:szCs w:val="24"/>
        </w:rPr>
        <w:t xml:space="preserve"> FMCG odbywa się drogą internetową. Myślę, że potrzebujemy jeszcze kilku lat</w:t>
      </w:r>
      <w:r w:rsidR="00295574">
        <w:rPr>
          <w:i/>
          <w:sz w:val="24"/>
          <w:szCs w:val="24"/>
        </w:rPr>
        <w:t>,</w:t>
      </w:r>
      <w:r w:rsidR="00C31CB9">
        <w:rPr>
          <w:i/>
          <w:sz w:val="24"/>
          <w:szCs w:val="24"/>
        </w:rPr>
        <w:t xml:space="preserve"> żeby sklepy internetowe faktycznie zaczęły stanowić konkurencję dla tych stacjonarnych.</w:t>
      </w:r>
      <w:r w:rsidR="00836EF5">
        <w:rPr>
          <w:i/>
          <w:sz w:val="24"/>
          <w:szCs w:val="24"/>
        </w:rPr>
        <w:t xml:space="preserve"> Póki co większości producentów marek spożywczych bardziej opłaca się rozwijanie tradycyjnych kanałów sprzedaży. </w:t>
      </w:r>
    </w:p>
    <w:p w:rsidR="00C31CB9" w:rsidRPr="00C94F68" w:rsidRDefault="00C31CB9" w:rsidP="00484E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Jakie zmiany </w:t>
      </w:r>
      <w:r w:rsidR="00295574">
        <w:rPr>
          <w:sz w:val="24"/>
          <w:szCs w:val="24"/>
        </w:rPr>
        <w:t xml:space="preserve">powinny wdrożyć sklepy online żeby skłonić Polaków do kupowania bez wychodzenia z domu? Przede wszystkim powinny znieść opłaty za dowóz, gdyż jest to jeden z częściej wymienianych powodów zniechęcających konsumentów do tej formy zakupów. </w:t>
      </w:r>
      <w:r w:rsidR="00B62C4C">
        <w:rPr>
          <w:sz w:val="24"/>
          <w:szCs w:val="24"/>
        </w:rPr>
        <w:t xml:space="preserve">Według badania Nielsena aż </w:t>
      </w:r>
      <w:r w:rsidR="006423F3">
        <w:rPr>
          <w:sz w:val="24"/>
          <w:szCs w:val="24"/>
        </w:rPr>
        <w:t xml:space="preserve">73% polskich konsumentów również przykłada dużą uwagę do informacji o wartościach odżywczych danego produktu, co jest jasnym sygnałem dla sklepów internetowych, aby na stronach szczegółowo opisywać swoje towary. </w:t>
      </w:r>
      <w:r w:rsidR="00C94F68">
        <w:rPr>
          <w:sz w:val="24"/>
          <w:szCs w:val="24"/>
        </w:rPr>
        <w:t xml:space="preserve">Sklepy również powinny oferować możliwość zwrotu pieniędzy, gdy klient jest niezadowolony z zakupów oraz wymianę produktu jeszcze tego samego dnia. </w:t>
      </w:r>
      <w:r w:rsidR="00C94F68">
        <w:rPr>
          <w:i/>
          <w:sz w:val="24"/>
          <w:szCs w:val="24"/>
        </w:rPr>
        <w:t xml:space="preserve">– W Polsce tkwi bardzo duży potencjał na rozwój rynku e-commerce. Pytanie tylko czy sprzedawcy będą w stanie przełamać opór konsumentów – </w:t>
      </w:r>
      <w:r w:rsidR="00C94F68">
        <w:rPr>
          <w:sz w:val="24"/>
          <w:szCs w:val="24"/>
        </w:rPr>
        <w:t xml:space="preserve">dodaje </w:t>
      </w:r>
      <w:proofErr w:type="spellStart"/>
      <w:r w:rsidR="00C94F68">
        <w:rPr>
          <w:sz w:val="24"/>
          <w:szCs w:val="24"/>
        </w:rPr>
        <w:t>Stephane</w:t>
      </w:r>
      <w:proofErr w:type="spellEnd"/>
      <w:r w:rsidR="00C94F68">
        <w:rPr>
          <w:sz w:val="24"/>
          <w:szCs w:val="24"/>
        </w:rPr>
        <w:t xml:space="preserve"> </w:t>
      </w:r>
      <w:proofErr w:type="spellStart"/>
      <w:r w:rsidR="00C94F68">
        <w:rPr>
          <w:sz w:val="24"/>
          <w:szCs w:val="24"/>
        </w:rPr>
        <w:t>Tikhomiroff</w:t>
      </w:r>
      <w:proofErr w:type="spellEnd"/>
      <w:r w:rsidR="00C94F68">
        <w:rPr>
          <w:sz w:val="24"/>
          <w:szCs w:val="24"/>
        </w:rPr>
        <w:t>.</w:t>
      </w:r>
    </w:p>
    <w:sectPr w:rsidR="00C31CB9" w:rsidRPr="00C94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92"/>
    <w:rsid w:val="00065092"/>
    <w:rsid w:val="000A1E1B"/>
    <w:rsid w:val="000D077B"/>
    <w:rsid w:val="0011645F"/>
    <w:rsid w:val="001427DA"/>
    <w:rsid w:val="00295574"/>
    <w:rsid w:val="002E1FB8"/>
    <w:rsid w:val="00442140"/>
    <w:rsid w:val="00484EA9"/>
    <w:rsid w:val="004F766F"/>
    <w:rsid w:val="006423F3"/>
    <w:rsid w:val="00647889"/>
    <w:rsid w:val="00720A3C"/>
    <w:rsid w:val="00836EF5"/>
    <w:rsid w:val="00885BD2"/>
    <w:rsid w:val="008B71C0"/>
    <w:rsid w:val="0093688A"/>
    <w:rsid w:val="009D5413"/>
    <w:rsid w:val="00B62C4C"/>
    <w:rsid w:val="00C31CB9"/>
    <w:rsid w:val="00C73D22"/>
    <w:rsid w:val="00C94F68"/>
    <w:rsid w:val="00D3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2C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C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C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C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C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2C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C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C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C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C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70DB-A80D-4744-BFB2-118ACD16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Synertime</dc:creator>
  <cp:lastModifiedBy>Synertime</cp:lastModifiedBy>
  <cp:revision>3</cp:revision>
  <dcterms:created xsi:type="dcterms:W3CDTF">2018-08-23T11:22:00Z</dcterms:created>
  <dcterms:modified xsi:type="dcterms:W3CDTF">2018-08-23T11:33:00Z</dcterms:modified>
</cp:coreProperties>
</file>