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AA53" w14:textId="67B2F215" w:rsidR="008910D0" w:rsidRPr="00135A49" w:rsidRDefault="008910D0" w:rsidP="008910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27679"/>
          <w:lang w:eastAsia="pl-PL"/>
        </w:rPr>
      </w:pPr>
      <w:r w:rsidRPr="00135A49">
        <w:rPr>
          <w:rFonts w:ascii="Tahoma" w:eastAsia="Times New Roman" w:hAnsi="Tahoma" w:cs="Tahoma"/>
          <w:b/>
          <w:bCs/>
          <w:color w:val="727679"/>
          <w:lang w:eastAsia="pl-PL"/>
        </w:rPr>
        <w:t>Obowiązek informacyjny</w:t>
      </w:r>
      <w:r w:rsidR="009848D6" w:rsidRPr="00135A49">
        <w:rPr>
          <w:rFonts w:ascii="Tahoma" w:eastAsia="Times New Roman" w:hAnsi="Tahoma" w:cs="Tahoma"/>
          <w:b/>
          <w:bCs/>
          <w:color w:val="727679"/>
          <w:lang w:eastAsia="pl-PL"/>
        </w:rPr>
        <w:t xml:space="preserve"> do Ogólnych Warunków Zakupu Towarów w Energa Logistyka Sp. z o.o.</w:t>
      </w:r>
      <w:r w:rsidR="00135A49">
        <w:rPr>
          <w:rFonts w:ascii="Tahoma" w:eastAsia="Times New Roman" w:hAnsi="Tahoma" w:cs="Tahoma"/>
          <w:b/>
          <w:bCs/>
          <w:color w:val="727679"/>
          <w:lang w:eastAsia="pl-PL"/>
        </w:rPr>
        <w:br/>
      </w:r>
    </w:p>
    <w:p w14:paraId="177C0AF2" w14:textId="2BB66E81" w:rsidR="008910D0" w:rsidRPr="008910D0" w:rsidRDefault="00D752CF" w:rsidP="008910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color w:val="727679"/>
          <w:sz w:val="17"/>
          <w:szCs w:val="17"/>
          <w:lang w:eastAsia="pl-PL"/>
        </w:rPr>
        <w:t xml:space="preserve">Zamówienia oraz umowy zawierane z </w:t>
      </w:r>
      <w:r w:rsidR="00135A49">
        <w:rPr>
          <w:rFonts w:ascii="Tahoma" w:eastAsia="Times New Roman" w:hAnsi="Tahoma" w:cs="Tahoma"/>
          <w:b/>
          <w:bCs/>
          <w:color w:val="727679"/>
          <w:sz w:val="17"/>
          <w:szCs w:val="17"/>
          <w:lang w:eastAsia="pl-PL"/>
        </w:rPr>
        <w:t>K</w:t>
      </w:r>
      <w:r w:rsidR="00D91F2D">
        <w:rPr>
          <w:rFonts w:ascii="Tahoma" w:eastAsia="Times New Roman" w:hAnsi="Tahoma" w:cs="Tahoma"/>
          <w:b/>
          <w:bCs/>
          <w:color w:val="727679"/>
          <w:sz w:val="17"/>
          <w:szCs w:val="17"/>
          <w:lang w:eastAsia="pl-PL"/>
        </w:rPr>
        <w:t>ontrahentami</w:t>
      </w:r>
      <w:r w:rsidR="00135A49">
        <w:rPr>
          <w:rFonts w:ascii="Tahoma" w:eastAsia="Times New Roman" w:hAnsi="Tahoma" w:cs="Tahoma"/>
          <w:b/>
          <w:bCs/>
          <w:color w:val="727679"/>
          <w:sz w:val="17"/>
          <w:szCs w:val="17"/>
          <w:lang w:eastAsia="pl-PL"/>
        </w:rPr>
        <w:t>/Dostawcami</w:t>
      </w:r>
      <w:r w:rsidR="004B4B0B">
        <w:rPr>
          <w:rFonts w:ascii="Tahoma" w:eastAsia="Times New Roman" w:hAnsi="Tahoma" w:cs="Tahoma"/>
          <w:b/>
          <w:bCs/>
          <w:color w:val="727679"/>
          <w:sz w:val="17"/>
          <w:szCs w:val="17"/>
          <w:lang w:eastAsia="pl-PL"/>
        </w:rPr>
        <w:t xml:space="preserve"> występującymi </w:t>
      </w:r>
      <w:r w:rsidR="000F5CEE">
        <w:rPr>
          <w:rFonts w:ascii="Tahoma" w:eastAsia="Times New Roman" w:hAnsi="Tahoma" w:cs="Tahoma"/>
          <w:b/>
          <w:bCs/>
          <w:color w:val="727679"/>
          <w:sz w:val="17"/>
          <w:szCs w:val="17"/>
          <w:lang w:eastAsia="pl-PL"/>
        </w:rPr>
        <w:br/>
      </w:r>
      <w:r w:rsidR="00D91F2D">
        <w:rPr>
          <w:rFonts w:ascii="Tahoma" w:eastAsia="Times New Roman" w:hAnsi="Tahoma" w:cs="Tahoma"/>
          <w:b/>
          <w:bCs/>
          <w:color w:val="727679"/>
          <w:sz w:val="17"/>
          <w:szCs w:val="17"/>
          <w:lang w:eastAsia="pl-PL"/>
        </w:rPr>
        <w:t>we własnym imieniu</w:t>
      </w:r>
    </w:p>
    <w:p w14:paraId="0CBCA2C2" w14:textId="77777777" w:rsidR="008910D0" w:rsidRPr="008910D0" w:rsidRDefault="008910D0" w:rsidP="008910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„RODO”) uprzejmie informujemy, że:</w:t>
      </w:r>
    </w:p>
    <w:p w14:paraId="3BBCB2D6" w14:textId="2527242E" w:rsidR="008910D0" w:rsidRPr="008910D0" w:rsidRDefault="008910D0" w:rsidP="00135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Administratorem Twoich danych osobowych (ADO) jest: Energa Logistyka Sp. z o.o. z siedzibą w Płocku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br/>
        <w:t>(kod pocztowy: 09-407), przy ul. Otolińskiej 25</w:t>
      </w:r>
      <w:r w:rsidR="00135A49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.</w:t>
      </w:r>
    </w:p>
    <w:p w14:paraId="512584B9" w14:textId="4CC2DD8A" w:rsidR="008910D0" w:rsidRPr="008910D0" w:rsidRDefault="008910D0" w:rsidP="00135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Z inspektorem ochrony danych możesz skontaktować się pod adresem e-mail: </w:t>
      </w:r>
      <w:hyperlink r:id="rId7" w:history="1">
        <w:r w:rsidRPr="008910D0">
          <w:rPr>
            <w:rFonts w:ascii="Tahoma" w:eastAsia="Times New Roman" w:hAnsi="Tahoma" w:cs="Tahoma"/>
            <w:color w:val="727679"/>
            <w:sz w:val="17"/>
            <w:szCs w:val="17"/>
            <w:u w:val="single"/>
            <w:lang w:eastAsia="pl-PL"/>
          </w:rPr>
          <w:t>iod.energa-logistyka@energa.pl</w:t>
        </w:r>
      </w:hyperlink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 lub korespondencyjnie na adres ADO wskazany w pkt 1 powyżej</w:t>
      </w:r>
      <w:r w:rsidR="00135A49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.</w:t>
      </w:r>
    </w:p>
    <w:p w14:paraId="276183E7" w14:textId="39E43918" w:rsidR="008910D0" w:rsidRPr="008910D0" w:rsidRDefault="008910D0" w:rsidP="00135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Dane osobowe przetwarzane będą w celu 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realizacji</w:t>
      </w:r>
      <w:r w:rsidR="00CA45E7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i rozliczenia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zamówień</w:t>
      </w:r>
      <w:r w:rsidR="004B4B0B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/umowy na zakup 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towarów/</w:t>
      </w:r>
      <w:r w:rsidR="004B4B0B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usług</w:t>
      </w:r>
      <w:r w:rsidR="00CA45E7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, </w:t>
      </w:r>
      <w:r w:rsidR="00597FF4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oraz </w:t>
      </w:r>
      <w:r w:rsidR="004B4B0B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obsługi roszczeń,</w:t>
      </w:r>
      <w:r w:rsidR="0086261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jeżeli takie wystąpią. </w:t>
      </w:r>
    </w:p>
    <w:p w14:paraId="630DEE76" w14:textId="46BDE1BC" w:rsidR="008910D0" w:rsidRPr="008910D0" w:rsidRDefault="008910D0" w:rsidP="00135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Dane osobowe przetwarzane będą na podstawie art. 6 ust 1 lit. b)</w:t>
      </w:r>
      <w:r w:rsidR="0086261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, c)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, f) RODO, czyli ich przetwarzanie jest niezbędne do </w:t>
      </w:r>
      <w:r w:rsidR="00597FF4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realizacji i obsługi</w:t>
      </w:r>
      <w:r w:rsidR="00D752C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umowy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/zamówienia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, której stroną jest osoba, której dane dotyczą. </w:t>
      </w:r>
      <w:r w:rsidR="0086261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Przetwarzanie danych po realizacji umowy/zamówienia będzie wynikać z realizacji z przepisów w zakresie podatkowym i księgowym.</w:t>
      </w:r>
      <w:r w:rsidR="0086261F" w:rsidRPr="0086261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Prawnie uzasadnionym interesem ADO jest dochodzenie roszczeń</w:t>
      </w:r>
      <w:r w:rsidR="00CA45E7" w:rsidRPr="0086261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cywilnoprawnych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wynikających z przepisów prawa. </w:t>
      </w:r>
    </w:p>
    <w:p w14:paraId="288211E4" w14:textId="56FE105B" w:rsidR="008910D0" w:rsidRPr="008910D0" w:rsidRDefault="008910D0" w:rsidP="00135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Podanie danych</w:t>
      </w:r>
      <w:r w:rsidR="004B4B0B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w celu zawarcia umowy/zamówienia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jest dobrowolne, jednak niezbędne do 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realizacji </w:t>
      </w:r>
      <w:r w:rsidR="004B4B0B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działania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.</w:t>
      </w:r>
    </w:p>
    <w:p w14:paraId="20F51652" w14:textId="77777777" w:rsidR="008910D0" w:rsidRPr="008910D0" w:rsidRDefault="008910D0" w:rsidP="00135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Odbiorcą danych osobowych mogą zostać: </w:t>
      </w:r>
    </w:p>
    <w:p w14:paraId="75660DFE" w14:textId="77777777" w:rsidR="008910D0" w:rsidRPr="008910D0" w:rsidRDefault="008910D0" w:rsidP="00891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Uprawnione organy i instytucje publiczne,</w:t>
      </w:r>
    </w:p>
    <w:p w14:paraId="64411F76" w14:textId="1511C2CB" w:rsidR="008910D0" w:rsidRPr="008910D0" w:rsidRDefault="00135A49" w:rsidP="00891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Podmioty Grupy Energa i </w:t>
      </w:r>
      <w:r w:rsidR="000F5CEE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podmioty 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Grupy Kapitałowej Orlen, na podstawie wewnętrznych umów/uzgodnień,</w:t>
      </w:r>
    </w:p>
    <w:p w14:paraId="3160D992" w14:textId="77777777" w:rsidR="008910D0" w:rsidRPr="008910D0" w:rsidRDefault="008910D0" w:rsidP="00891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Podmioty dostarczające korespondencję,</w:t>
      </w:r>
    </w:p>
    <w:p w14:paraId="6B877880" w14:textId="77777777" w:rsidR="008910D0" w:rsidRPr="008910D0" w:rsidRDefault="008910D0" w:rsidP="00891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Podmioty wykonujące usługi niszczenia dokumentacji,</w:t>
      </w:r>
    </w:p>
    <w:p w14:paraId="4726A4C2" w14:textId="77777777" w:rsidR="008910D0" w:rsidRPr="008910D0" w:rsidRDefault="008910D0" w:rsidP="00891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Podmioty świadczące usługi obsługi prawnej,</w:t>
      </w:r>
    </w:p>
    <w:p w14:paraId="308B93CC" w14:textId="77777777" w:rsidR="008910D0" w:rsidRPr="008910D0" w:rsidRDefault="008910D0" w:rsidP="00891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Podmioty świadczące usługi informatyczne oraz serwisu i obsługi urządzeń wykorzystywanych przez ADO.</w:t>
      </w:r>
    </w:p>
    <w:p w14:paraId="75B1D378" w14:textId="3C314E47" w:rsidR="008910D0" w:rsidRPr="008910D0" w:rsidRDefault="008910D0" w:rsidP="00135A49">
      <w:pPr>
        <w:spacing w:before="100" w:beforeAutospacing="1" w:after="100" w:afterAutospacing="1" w:line="240" w:lineRule="auto"/>
        <w:ind w:left="714" w:hanging="357"/>
        <w:jc w:val="both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7.</w:t>
      </w:r>
      <w:r w:rsidR="00135A49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 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</w:t>
      </w:r>
      <w:r w:rsidR="00135A49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Dane będą przetwarzane przez okres trwania umowy i będą przechowywane przez okres wymagany przepisami prawa, w tym przez czas niezbędny d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la reklamacji, przechowywania dokumentacji </w:t>
      </w:r>
      <w:r w:rsidR="00D752C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księgowej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i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dochodzenia roszczeń.</w:t>
      </w:r>
      <w:r w:rsidR="00D752C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br/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W odniesieniu do prawnie uzasadnionych interesów dane będą przetwarzane do czasu uwzględnienia sprzeciwu wobec przetwarzania danych</w:t>
      </w: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lub wygaśnięcia okresów roszczeń</w:t>
      </w:r>
      <w:r w:rsidR="00D752CF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cywilnoprawnych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.</w:t>
      </w:r>
    </w:p>
    <w:p w14:paraId="420AA50B" w14:textId="77777777" w:rsidR="008910D0" w:rsidRPr="008910D0" w:rsidRDefault="008910D0" w:rsidP="008910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      8. Informujemy o przysługującym prawie do:</w:t>
      </w:r>
    </w:p>
    <w:p w14:paraId="2D6A79FA" w14:textId="77777777" w:rsidR="008910D0" w:rsidRPr="008910D0" w:rsidRDefault="008910D0" w:rsidP="00891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dostępu do swoich danych osobowych i żądania ich kopii,</w:t>
      </w:r>
    </w:p>
    <w:p w14:paraId="68D643A2" w14:textId="77777777" w:rsidR="008910D0" w:rsidRPr="008910D0" w:rsidRDefault="008910D0" w:rsidP="00891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sprostowania swoich danych osobowych,</w:t>
      </w:r>
    </w:p>
    <w:p w14:paraId="7EED998E" w14:textId="77777777" w:rsidR="008910D0" w:rsidRPr="008910D0" w:rsidRDefault="008910D0" w:rsidP="00891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żądania ograniczenia przetwarzania swoich danych,</w:t>
      </w:r>
    </w:p>
    <w:p w14:paraId="7C28D884" w14:textId="77777777" w:rsidR="008910D0" w:rsidRPr="008910D0" w:rsidRDefault="008910D0" w:rsidP="00891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przenoszenia danych,</w:t>
      </w:r>
    </w:p>
    <w:p w14:paraId="46072A93" w14:textId="77777777" w:rsidR="008910D0" w:rsidRPr="008910D0" w:rsidRDefault="008910D0" w:rsidP="00891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usunięcia danych, jeżeli nie jest realizowany żaden inny cel przetwarzania, np. zakończono realizację umowy,</w:t>
      </w:r>
    </w:p>
    <w:p w14:paraId="1BF93587" w14:textId="77777777" w:rsidR="008910D0" w:rsidRPr="008910D0" w:rsidRDefault="008910D0" w:rsidP="00891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wniesienia sprzeciwu wobec przetwarzania danych osobowych.</w:t>
      </w:r>
    </w:p>
    <w:p w14:paraId="428733A4" w14:textId="1B6417A6" w:rsidR="008910D0" w:rsidRPr="008910D0" w:rsidRDefault="00135A49" w:rsidP="008910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       </w:t>
      </w:r>
      <w:r w:rsidR="008910D0"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Z uprawnień możesz skorzystać kontaktując się pisemnie z ADO lub IOD (pkt 2, 3).</w:t>
      </w:r>
    </w:p>
    <w:p w14:paraId="57D4EBE0" w14:textId="1041280D" w:rsidR="008910D0" w:rsidRPr="008910D0" w:rsidRDefault="008910D0" w:rsidP="008910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27679"/>
          <w:sz w:val="17"/>
          <w:szCs w:val="17"/>
          <w:lang w:eastAsia="pl-PL"/>
        </w:rPr>
      </w:pP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 xml:space="preserve">      9. Informujemy o prawie wniesienia skargi do organu nadzorczego. W Polsce organem takim jest Prezes Urzędu </w:t>
      </w:r>
      <w:r w:rsidR="00135A49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br/>
        <w:t xml:space="preserve">         </w:t>
      </w:r>
      <w:r w:rsidRPr="008910D0">
        <w:rPr>
          <w:rFonts w:ascii="Tahoma" w:eastAsia="Times New Roman" w:hAnsi="Tahoma" w:cs="Tahoma"/>
          <w:color w:val="727679"/>
          <w:sz w:val="17"/>
          <w:szCs w:val="17"/>
          <w:lang w:eastAsia="pl-PL"/>
        </w:rPr>
        <w:t>Ochrony Danych Osobowych.</w:t>
      </w:r>
    </w:p>
    <w:p w14:paraId="04FDE6D3" w14:textId="77777777" w:rsidR="0054705D" w:rsidRDefault="0054705D"/>
    <w:sectPr w:rsidR="005470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40C2" w14:textId="77777777" w:rsidR="00F64393" w:rsidRDefault="00F64393" w:rsidP="0086261F">
      <w:pPr>
        <w:spacing w:after="0" w:line="240" w:lineRule="auto"/>
      </w:pPr>
      <w:r>
        <w:separator/>
      </w:r>
    </w:p>
  </w:endnote>
  <w:endnote w:type="continuationSeparator" w:id="0">
    <w:p w14:paraId="12043987" w14:textId="77777777" w:rsidR="00F64393" w:rsidRDefault="00F64393" w:rsidP="0086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202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CBB3B4" w14:textId="12C950A7" w:rsidR="00BB2E10" w:rsidRDefault="00BB2E10">
            <w:pPr>
              <w:pStyle w:val="Stopka"/>
              <w:jc w:val="right"/>
            </w:pPr>
            <w:r w:rsidRPr="00BB2E10">
              <w:rPr>
                <w:sz w:val="18"/>
                <w:szCs w:val="18"/>
              </w:rPr>
              <w:fldChar w:fldCharType="begin"/>
            </w:r>
            <w:r w:rsidRPr="00BB2E10">
              <w:rPr>
                <w:sz w:val="18"/>
                <w:szCs w:val="18"/>
              </w:rPr>
              <w:instrText>PAGE</w:instrText>
            </w:r>
            <w:r w:rsidRPr="00BB2E10">
              <w:rPr>
                <w:sz w:val="18"/>
                <w:szCs w:val="18"/>
              </w:rPr>
              <w:fldChar w:fldCharType="separate"/>
            </w:r>
            <w:r w:rsidRPr="00BB2E10">
              <w:rPr>
                <w:sz w:val="18"/>
                <w:szCs w:val="18"/>
              </w:rPr>
              <w:t>2</w:t>
            </w:r>
            <w:r w:rsidRPr="00BB2E10">
              <w:rPr>
                <w:sz w:val="18"/>
                <w:szCs w:val="18"/>
              </w:rPr>
              <w:fldChar w:fldCharType="end"/>
            </w:r>
            <w:r w:rsidRPr="00BB2E10">
              <w:rPr>
                <w:sz w:val="18"/>
                <w:szCs w:val="18"/>
              </w:rPr>
              <w:t>/</w:t>
            </w:r>
            <w:r w:rsidRPr="00BB2E10">
              <w:rPr>
                <w:sz w:val="18"/>
                <w:szCs w:val="18"/>
              </w:rPr>
              <w:fldChar w:fldCharType="begin"/>
            </w:r>
            <w:r w:rsidRPr="00BB2E10">
              <w:rPr>
                <w:sz w:val="18"/>
                <w:szCs w:val="18"/>
              </w:rPr>
              <w:instrText>NUMPAGES</w:instrText>
            </w:r>
            <w:r w:rsidRPr="00BB2E10">
              <w:rPr>
                <w:sz w:val="18"/>
                <w:szCs w:val="18"/>
              </w:rPr>
              <w:fldChar w:fldCharType="separate"/>
            </w:r>
            <w:r w:rsidRPr="00BB2E10">
              <w:rPr>
                <w:sz w:val="18"/>
                <w:szCs w:val="18"/>
              </w:rPr>
              <w:t>2</w:t>
            </w:r>
            <w:r w:rsidRPr="00BB2E10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A7D1707" w14:textId="77777777" w:rsidR="00BB2E10" w:rsidRDefault="00BB2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25E8" w14:textId="77777777" w:rsidR="00F64393" w:rsidRDefault="00F64393" w:rsidP="0086261F">
      <w:pPr>
        <w:spacing w:after="0" w:line="240" w:lineRule="auto"/>
      </w:pPr>
      <w:r>
        <w:separator/>
      </w:r>
    </w:p>
  </w:footnote>
  <w:footnote w:type="continuationSeparator" w:id="0">
    <w:p w14:paraId="447191C4" w14:textId="77777777" w:rsidR="00F64393" w:rsidRDefault="00F64393" w:rsidP="0086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A4C7" w14:textId="6A505D1E" w:rsidR="00070BCB" w:rsidRDefault="00070BCB">
    <w:pPr>
      <w:pStyle w:val="Nagwek"/>
    </w:pPr>
    <w:r>
      <w:rPr>
        <w:noProof/>
      </w:rPr>
      <w:drawing>
        <wp:inline distT="0" distB="0" distL="0" distR="0" wp14:anchorId="1AF8EA7E" wp14:editId="0419BC10">
          <wp:extent cx="2438400" cy="579120"/>
          <wp:effectExtent l="0" t="0" r="0" b="0"/>
          <wp:docPr id="5572421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BEF"/>
    <w:multiLevelType w:val="multilevel"/>
    <w:tmpl w:val="3E9C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C7F3B"/>
    <w:multiLevelType w:val="multilevel"/>
    <w:tmpl w:val="B21C7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750DF"/>
    <w:multiLevelType w:val="multilevel"/>
    <w:tmpl w:val="92400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221300">
    <w:abstractNumId w:val="0"/>
  </w:num>
  <w:num w:numId="2" w16cid:durableId="1820220102">
    <w:abstractNumId w:val="1"/>
  </w:num>
  <w:num w:numId="3" w16cid:durableId="52325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D0"/>
    <w:rsid w:val="00070BCB"/>
    <w:rsid w:val="000F5CEE"/>
    <w:rsid w:val="00135A49"/>
    <w:rsid w:val="001431D7"/>
    <w:rsid w:val="001C790D"/>
    <w:rsid w:val="00203BA0"/>
    <w:rsid w:val="004A0370"/>
    <w:rsid w:val="004B4B0B"/>
    <w:rsid w:val="0054705D"/>
    <w:rsid w:val="00566688"/>
    <w:rsid w:val="00597FF4"/>
    <w:rsid w:val="00651178"/>
    <w:rsid w:val="0086261F"/>
    <w:rsid w:val="00874974"/>
    <w:rsid w:val="008751DF"/>
    <w:rsid w:val="008910D0"/>
    <w:rsid w:val="00957862"/>
    <w:rsid w:val="00977312"/>
    <w:rsid w:val="009848D6"/>
    <w:rsid w:val="00AE7081"/>
    <w:rsid w:val="00BB2E10"/>
    <w:rsid w:val="00C92D7E"/>
    <w:rsid w:val="00CA45E7"/>
    <w:rsid w:val="00D752CF"/>
    <w:rsid w:val="00D91F2D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C333D"/>
  <w15:chartTrackingRefBased/>
  <w15:docId w15:val="{7B131F03-F28C-4CDC-A1EB-7910E8B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0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10D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10"/>
  </w:style>
  <w:style w:type="paragraph" w:styleId="Stopka">
    <w:name w:val="footer"/>
    <w:basedOn w:val="Normalny"/>
    <w:link w:val="StopkaZnak"/>
    <w:uiPriority w:val="99"/>
    <w:unhideWhenUsed/>
    <w:rsid w:val="00BB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energa-logistyka@ener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Więckowski Grzegorz (51000493)</dc:creator>
  <cp:keywords/>
  <dc:description/>
  <cp:lastModifiedBy>Kazański Wojciech (51000562)</cp:lastModifiedBy>
  <cp:revision>4</cp:revision>
  <dcterms:created xsi:type="dcterms:W3CDTF">2023-05-10T11:57:00Z</dcterms:created>
  <dcterms:modified xsi:type="dcterms:W3CDTF">2023-05-10T12:17:00Z</dcterms:modified>
</cp:coreProperties>
</file>