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25AF" w14:textId="1DB3AE73" w:rsidR="000F7F41" w:rsidRPr="007A2365" w:rsidRDefault="00C3313E" w:rsidP="000F7F41">
      <w:pPr>
        <w:spacing w:line="276" w:lineRule="auto"/>
        <w:jc w:val="righ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A23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Załącznik nr </w:t>
      </w:r>
      <w:r w:rsidR="000F7F41">
        <w:rPr>
          <w:rFonts w:asciiTheme="minorHAnsi" w:hAnsiTheme="minorHAnsi" w:cstheme="minorHAnsi"/>
          <w:b/>
          <w:i/>
          <w:sz w:val="20"/>
          <w:szCs w:val="20"/>
          <w:u w:val="single"/>
        </w:rPr>
        <w:t>5</w:t>
      </w:r>
    </w:p>
    <w:p w14:paraId="5BF58E5F" w14:textId="77777777" w:rsidR="00C3313E" w:rsidRPr="007A2365" w:rsidRDefault="00C3313E" w:rsidP="00C3313E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7663AE25" w14:textId="77777777" w:rsidR="00C3313E" w:rsidRPr="007A2365" w:rsidRDefault="00C3313E" w:rsidP="00C3313E">
      <w:pPr>
        <w:jc w:val="center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b/>
          <w:sz w:val="20"/>
          <w:szCs w:val="20"/>
        </w:rPr>
        <w:t>KLAUZULA INFORMACYJNA</w:t>
      </w:r>
      <w:r w:rsidRPr="007A2365">
        <w:rPr>
          <w:rFonts w:asciiTheme="minorHAnsi" w:hAnsiTheme="minorHAnsi" w:cstheme="minorHAnsi"/>
          <w:b/>
          <w:sz w:val="20"/>
          <w:szCs w:val="20"/>
        </w:rPr>
        <w:br/>
      </w:r>
    </w:p>
    <w:p w14:paraId="691CC743" w14:textId="77777777" w:rsidR="00C3313E" w:rsidRPr="007A2365" w:rsidRDefault="00C3313E" w:rsidP="00C3313E">
      <w:pPr>
        <w:spacing w:before="100" w:beforeAutospacing="1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A2365">
        <w:rPr>
          <w:rFonts w:asciiTheme="minorHAnsi" w:eastAsia="Calibri" w:hAnsiTheme="minorHAnsi" w:cstheme="minorHAnsi"/>
          <w:sz w:val="20"/>
          <w:szCs w:val="20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(zwane dalej RODO) </w:t>
      </w:r>
      <w:r w:rsidRPr="007A2365">
        <w:rPr>
          <w:rFonts w:asciiTheme="minorHAnsi" w:hAnsiTheme="minorHAnsi" w:cstheme="minorHAnsi"/>
          <w:sz w:val="20"/>
          <w:szCs w:val="20"/>
        </w:rPr>
        <w:t xml:space="preserve">Administratorem danych osobowych jest </w:t>
      </w:r>
      <w:bookmarkStart w:id="0" w:name="_Hlk67561816"/>
      <w:r w:rsidRPr="007A2365">
        <w:rPr>
          <w:rFonts w:asciiTheme="minorHAnsi" w:hAnsiTheme="minorHAnsi" w:cstheme="minorHAnsi"/>
          <w:sz w:val="20"/>
          <w:szCs w:val="20"/>
        </w:rPr>
        <w:t>ENERGA Spółka Akcyjna z siedzibą w Gdańsku (80-309) przy Alei Grunwaldzkiej 472,</w:t>
      </w:r>
      <w:bookmarkEnd w:id="0"/>
      <w:r w:rsidRPr="007A2365">
        <w:rPr>
          <w:rFonts w:asciiTheme="minorHAnsi" w:hAnsiTheme="minorHAnsi" w:cstheme="minorHAnsi"/>
          <w:sz w:val="20"/>
          <w:szCs w:val="20"/>
        </w:rPr>
        <w:t xml:space="preserve"> wpisaną do Rejestru Przedsiębiorców Krajowego Rejestru Sądowego pod numerem KRS 0000271591, której akta rejestrowe są przechowywane przez Sąd Rejonowy Gdańsk - Północ w Gdańsku, VII Wydział Gospodarczy Krajowego Rejestru Sądowego, z kapitałem zakładowym w kwocie 4.521.612.884,88 złotych (opłaconym w całości), (NIP) 957-095-77-22, REGON: 220353024</w:t>
      </w:r>
      <w:r w:rsidRPr="007A2365">
        <w:rPr>
          <w:rFonts w:asciiTheme="minorHAnsi" w:eastAsia="Calibri" w:hAnsiTheme="minorHAnsi" w:cstheme="minorHAnsi"/>
          <w:sz w:val="20"/>
          <w:szCs w:val="20"/>
        </w:rPr>
        <w:t xml:space="preserve"> uprzejmie informuje:</w:t>
      </w:r>
    </w:p>
    <w:p w14:paraId="62A005DE" w14:textId="7CFFAF67" w:rsidR="000F7F41" w:rsidRPr="004113FC" w:rsidRDefault="00C3313E" w:rsidP="00C3313E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7F41">
        <w:rPr>
          <w:rFonts w:asciiTheme="minorHAnsi" w:hAnsiTheme="minorHAnsi" w:cstheme="minorHAnsi"/>
          <w:sz w:val="20"/>
          <w:szCs w:val="20"/>
        </w:rPr>
        <w:t xml:space="preserve">Administratorem danych osobowych Ucznia, Przedstawiciela ustawowego Ucznia oraz Opiekuna jest: </w:t>
      </w:r>
    </w:p>
    <w:p w14:paraId="289E2BA6" w14:textId="73552F60" w:rsidR="004113FC" w:rsidRPr="004113FC" w:rsidRDefault="004113FC" w:rsidP="004113FC">
      <w:pPr>
        <w:widowControl/>
        <w:autoSpaceDE/>
        <w:autoSpaceDN/>
        <w:adjustRightInd/>
        <w:spacing w:line="276" w:lineRule="auto"/>
        <w:ind w:left="708"/>
        <w:jc w:val="both"/>
        <w:rPr>
          <w:rFonts w:asciiTheme="minorHAnsi" w:hAnsiTheme="minorHAnsi" w:cs="Calibri"/>
          <w:sz w:val="20"/>
          <w:szCs w:val="20"/>
        </w:rPr>
      </w:pPr>
      <w:r w:rsidRPr="004113FC">
        <w:rPr>
          <w:rFonts w:asciiTheme="minorHAnsi" w:hAnsiTheme="minorHAnsi" w:cs="Calibri"/>
          <w:b/>
          <w:bCs/>
          <w:sz w:val="20"/>
          <w:szCs w:val="20"/>
        </w:rPr>
        <w:t xml:space="preserve">Profievent Sp. z o.o. </w:t>
      </w:r>
      <w:r w:rsidRPr="004113FC">
        <w:rPr>
          <w:rFonts w:asciiTheme="minorHAnsi" w:hAnsiTheme="minorHAnsi" w:cs="Calibri"/>
          <w:sz w:val="20"/>
          <w:szCs w:val="20"/>
        </w:rPr>
        <w:t>z siedzibą w Gdańsku ul. Małcużyńskiego 26, 80-171 NIP: 9571064475, Regon 221-627-009 wpisaną do Krajowego Rejestru Sądowego prowadzonego przez Sąd Rejonowy Gdańsk-Północ, VII Wydział Gospodarczy Krajowego Rejestru Sądowego pod numerem KRS: 0000414942, kapitał zakładowy 485 900 zł</w:t>
      </w:r>
      <w:r w:rsidRPr="004113FC">
        <w:rPr>
          <w:rFonts w:asciiTheme="minorHAnsi" w:hAnsiTheme="minorHAnsi" w:cs="Calibri"/>
          <w:bCs/>
          <w:sz w:val="20"/>
          <w:szCs w:val="20"/>
        </w:rPr>
        <w:t>otych.</w:t>
      </w:r>
    </w:p>
    <w:p w14:paraId="1A212DF8" w14:textId="0EF03A6E" w:rsidR="00C3313E" w:rsidRPr="000F7F41" w:rsidRDefault="00C3313E" w:rsidP="00C3313E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7F41">
        <w:rPr>
          <w:rFonts w:asciiTheme="minorHAnsi" w:hAnsiTheme="minorHAnsi" w:cstheme="minorHAnsi"/>
          <w:sz w:val="20"/>
          <w:szCs w:val="20"/>
        </w:rPr>
        <w:t xml:space="preserve">Z inspektorem ochrony danych można skontaktować się pod adresem e-mail: </w:t>
      </w:r>
      <w:r w:rsidR="000F7F41" w:rsidRPr="009B4577">
        <w:rPr>
          <w:rFonts w:asciiTheme="minorHAnsi" w:hAnsiTheme="minorHAnsi" w:cstheme="minorHAnsi"/>
          <w:sz w:val="22"/>
          <w:szCs w:val="22"/>
        </w:rPr>
        <w:t>iodo@harder.nazwa.pl</w:t>
      </w:r>
      <w:r w:rsidRPr="000F7F41">
        <w:rPr>
          <w:rFonts w:asciiTheme="minorHAnsi" w:hAnsiTheme="minorHAnsi" w:cstheme="minorHAnsi"/>
          <w:sz w:val="20"/>
          <w:szCs w:val="20"/>
        </w:rPr>
        <w:t>.</w:t>
      </w:r>
    </w:p>
    <w:p w14:paraId="05ED3ED1" w14:textId="2F5B0418" w:rsidR="00C3313E" w:rsidRPr="007A2365" w:rsidRDefault="00C3313E" w:rsidP="00C3313E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Dane osobowe przetwarzane będą na podstawie art. 6 ust 1 lit. f RODO, czyli w celu realizacji prawnie uzasadnionych interesów administratora. Prawnie uzasadnionym interesem ADO jest realizacja, obsługa oraz archiwizacja korespondencji związanej z </w:t>
      </w:r>
      <w:r w:rsidR="002E15B3">
        <w:rPr>
          <w:rFonts w:asciiTheme="minorHAnsi" w:hAnsiTheme="minorHAnsi" w:cstheme="minorHAnsi"/>
          <w:sz w:val="20"/>
          <w:szCs w:val="20"/>
        </w:rPr>
        <w:t>Programem</w:t>
      </w:r>
      <w:r w:rsidRPr="007A2365">
        <w:rPr>
          <w:rFonts w:asciiTheme="minorHAnsi" w:hAnsiTheme="minorHAnsi" w:cstheme="minorHAnsi"/>
          <w:sz w:val="20"/>
          <w:szCs w:val="20"/>
        </w:rPr>
        <w:t xml:space="preserve"> </w:t>
      </w:r>
      <w:r w:rsidRPr="007A2365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asciiTheme="minorHAnsi" w:hAnsiTheme="minorHAnsi" w:cstheme="minorHAnsi"/>
          <w:bCs/>
          <w:sz w:val="20"/>
          <w:szCs w:val="20"/>
        </w:rPr>
        <w:t>Planeta</w:t>
      </w:r>
      <w:r w:rsidRPr="007A2365">
        <w:rPr>
          <w:rFonts w:asciiTheme="minorHAnsi" w:hAnsiTheme="minorHAnsi" w:cstheme="minorHAnsi"/>
          <w:bCs/>
          <w:sz w:val="20"/>
          <w:szCs w:val="20"/>
        </w:rPr>
        <w:t xml:space="preserve"> Energii” </w:t>
      </w:r>
      <w:r>
        <w:rPr>
          <w:rFonts w:asciiTheme="minorHAnsi" w:hAnsiTheme="minorHAnsi" w:cstheme="minorHAnsi"/>
          <w:bCs/>
          <w:sz w:val="20"/>
          <w:szCs w:val="20"/>
        </w:rPr>
        <w:t>XI</w:t>
      </w:r>
      <w:r w:rsidR="004113FC">
        <w:rPr>
          <w:rFonts w:asciiTheme="minorHAnsi" w:hAnsiTheme="minorHAnsi" w:cstheme="minorHAnsi"/>
          <w:bCs/>
          <w:sz w:val="20"/>
          <w:szCs w:val="20"/>
        </w:rPr>
        <w:t>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A2365">
        <w:rPr>
          <w:rFonts w:asciiTheme="minorHAnsi" w:hAnsiTheme="minorHAnsi" w:cstheme="minorHAnsi"/>
          <w:bCs/>
          <w:sz w:val="20"/>
          <w:szCs w:val="20"/>
        </w:rPr>
        <w:t xml:space="preserve">Edycja, którego Administrator jest </w:t>
      </w:r>
      <w:r>
        <w:rPr>
          <w:rFonts w:asciiTheme="minorHAnsi" w:hAnsiTheme="minorHAnsi" w:cstheme="minorHAnsi"/>
          <w:bCs/>
          <w:sz w:val="20"/>
          <w:szCs w:val="20"/>
        </w:rPr>
        <w:t>O</w:t>
      </w:r>
      <w:r w:rsidRPr="007A2365">
        <w:rPr>
          <w:rFonts w:asciiTheme="minorHAnsi" w:hAnsiTheme="minorHAnsi" w:cstheme="minorHAnsi"/>
          <w:bCs/>
          <w:sz w:val="20"/>
          <w:szCs w:val="20"/>
        </w:rPr>
        <w:t>rganizatorem.</w:t>
      </w:r>
      <w:r w:rsidRPr="007A236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8F827B" w14:textId="77777777" w:rsidR="00C3313E" w:rsidRPr="007A2365" w:rsidRDefault="00C3313E" w:rsidP="00C3313E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>Przetwarzane będą następujące kategorie danych osobowych:</w:t>
      </w:r>
    </w:p>
    <w:p w14:paraId="118DAF7C" w14:textId="68D98EE9" w:rsidR="00C3313E" w:rsidRPr="007A2365" w:rsidRDefault="00C3313E" w:rsidP="00C3313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Ucznia</w:t>
      </w:r>
      <w:r w:rsidRPr="007A2365">
        <w:rPr>
          <w:rFonts w:asciiTheme="minorHAnsi" w:hAnsiTheme="minorHAnsi" w:cstheme="minorHAnsi"/>
          <w:sz w:val="20"/>
          <w:szCs w:val="20"/>
        </w:rPr>
        <w:t xml:space="preserve">: imię, nazwisko, adres e-mail, nazwa i adres </w:t>
      </w:r>
      <w:r>
        <w:rPr>
          <w:rFonts w:asciiTheme="minorHAnsi" w:hAnsiTheme="minorHAnsi" w:cstheme="minorHAnsi"/>
          <w:sz w:val="20"/>
          <w:szCs w:val="20"/>
        </w:rPr>
        <w:t xml:space="preserve">Przedszkola lub </w:t>
      </w:r>
      <w:r w:rsidRPr="007A2365">
        <w:rPr>
          <w:rFonts w:asciiTheme="minorHAnsi" w:hAnsiTheme="minorHAnsi" w:cstheme="minorHAnsi"/>
          <w:sz w:val="20"/>
          <w:szCs w:val="20"/>
        </w:rPr>
        <w:t xml:space="preserve">Szkoły </w:t>
      </w:r>
      <w:r>
        <w:rPr>
          <w:rFonts w:asciiTheme="minorHAnsi" w:hAnsiTheme="minorHAnsi" w:cstheme="minorHAnsi"/>
          <w:sz w:val="20"/>
          <w:szCs w:val="20"/>
        </w:rPr>
        <w:t>Ucznia</w:t>
      </w:r>
      <w:r w:rsidRPr="007A2365">
        <w:rPr>
          <w:rFonts w:asciiTheme="minorHAnsi" w:hAnsiTheme="minorHAnsi" w:cstheme="minorHAnsi"/>
          <w:sz w:val="20"/>
          <w:szCs w:val="20"/>
        </w:rPr>
        <w:t>, adres zamieszkania, wizerunek;</w:t>
      </w:r>
    </w:p>
    <w:p w14:paraId="0391D2D6" w14:textId="389F183C" w:rsidR="00C3313E" w:rsidRPr="007A2365" w:rsidRDefault="00C3313E" w:rsidP="00C3313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Przedstawiciela ustawowego </w:t>
      </w:r>
      <w:r>
        <w:rPr>
          <w:rFonts w:asciiTheme="minorHAnsi" w:hAnsiTheme="minorHAnsi" w:cstheme="minorHAnsi"/>
          <w:sz w:val="20"/>
          <w:szCs w:val="20"/>
        </w:rPr>
        <w:t>Ucznia</w:t>
      </w:r>
      <w:r w:rsidRPr="007A2365">
        <w:rPr>
          <w:rFonts w:asciiTheme="minorHAnsi" w:hAnsiTheme="minorHAnsi" w:cstheme="minorHAnsi"/>
          <w:sz w:val="20"/>
          <w:szCs w:val="20"/>
        </w:rPr>
        <w:t xml:space="preserve"> – imię i nazwisko;</w:t>
      </w:r>
    </w:p>
    <w:p w14:paraId="0C52045B" w14:textId="77777777" w:rsidR="00C3313E" w:rsidRPr="007A2365" w:rsidRDefault="00C3313E" w:rsidP="00C3313E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>Opiekuna – imię i nazwisko, stanowisko, służbowy adres e-mail, służbowy numer telefonu, wizerunek;</w:t>
      </w:r>
    </w:p>
    <w:p w14:paraId="417DDBC5" w14:textId="6B3F2E89" w:rsidR="00C3313E" w:rsidRPr="007A2365" w:rsidRDefault="00C3313E" w:rsidP="00C3313E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Dane osobowe </w:t>
      </w:r>
      <w:r>
        <w:rPr>
          <w:rFonts w:asciiTheme="minorHAnsi" w:hAnsiTheme="minorHAnsi" w:cstheme="minorHAnsi"/>
          <w:sz w:val="20"/>
          <w:szCs w:val="20"/>
        </w:rPr>
        <w:t>Ucznia</w:t>
      </w:r>
      <w:r w:rsidRPr="007A2365">
        <w:rPr>
          <w:rFonts w:asciiTheme="minorHAnsi" w:hAnsiTheme="minorHAnsi" w:cstheme="minorHAnsi"/>
          <w:sz w:val="20"/>
          <w:szCs w:val="20"/>
        </w:rPr>
        <w:t xml:space="preserve">, Przedstawiciela ustawowego </w:t>
      </w:r>
      <w:r>
        <w:rPr>
          <w:rFonts w:asciiTheme="minorHAnsi" w:hAnsiTheme="minorHAnsi" w:cstheme="minorHAnsi"/>
          <w:sz w:val="20"/>
          <w:szCs w:val="20"/>
        </w:rPr>
        <w:t>Ucznia</w:t>
      </w:r>
      <w:r w:rsidRPr="007A2365">
        <w:rPr>
          <w:rFonts w:asciiTheme="minorHAnsi" w:hAnsiTheme="minorHAnsi" w:cstheme="minorHAnsi"/>
          <w:sz w:val="20"/>
          <w:szCs w:val="20"/>
        </w:rPr>
        <w:t xml:space="preserve"> oraz Opiekuna mogą być udostępnione na rzecz </w:t>
      </w:r>
      <w:r w:rsidRPr="007A2365">
        <w:rPr>
          <w:rFonts w:asciiTheme="minorHAnsi" w:eastAsia="Calibri" w:hAnsiTheme="minorHAnsi" w:cstheme="minorHAnsi"/>
          <w:sz w:val="20"/>
          <w:szCs w:val="20"/>
          <w:lang w:eastAsia="en-US"/>
        </w:rPr>
        <w:t>ENERGA Spółka Akcyjna z siedzibą w Gdańsku (80-309) przy Alei Grunwaldzkiej 472, wpisaną do Rejestru Przedsiębiorców Krajowego Rejestru Sądowego pod numerem KRS 0000271591, której akta rejestrowe są przechowywane przez Sąd Rejonowy Gdańsk - Północ w Gdańsku, VII Wydział Gospodarczy Krajowego Rejestru Sądowego, z kapitałem zakładowym w kwocie 4.521.612.884,88 złotych (opłaconym w całości), (NIP) 957-095-77-22, REGON: 220353024</w:t>
      </w:r>
      <w:r w:rsidRPr="007A2365">
        <w:rPr>
          <w:rFonts w:asciiTheme="minorHAnsi" w:hAnsiTheme="minorHAnsi" w:cstheme="minorHAnsi"/>
          <w:sz w:val="20"/>
          <w:szCs w:val="20"/>
        </w:rPr>
        <w:t>.</w:t>
      </w:r>
    </w:p>
    <w:p w14:paraId="1464DDB3" w14:textId="77777777" w:rsidR="00C3313E" w:rsidRPr="007A2365" w:rsidRDefault="00C3313E" w:rsidP="00C3313E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Dane będą przetwarzane do chwili pozytywnego rozpatrzenia wniesionego przez Ciebie sprzeciwu wobec przetwarzania danych. </w:t>
      </w:r>
    </w:p>
    <w:p w14:paraId="7C99DA4A" w14:textId="77777777" w:rsidR="00C3313E" w:rsidRPr="007A2365" w:rsidRDefault="00C3313E" w:rsidP="00C3313E">
      <w:pPr>
        <w:pStyle w:val="Akapitzlist"/>
        <w:numPr>
          <w:ilvl w:val="0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Informujemy o przysługującym prawie do: </w:t>
      </w:r>
    </w:p>
    <w:p w14:paraId="355846EA" w14:textId="77777777" w:rsidR="00C3313E" w:rsidRPr="007A2365" w:rsidRDefault="00C3313E" w:rsidP="00C3313E">
      <w:pPr>
        <w:pStyle w:val="Akapitzlist"/>
        <w:numPr>
          <w:ilvl w:val="1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dostępu do swoich danych osobowych i żądania ich kopii, </w:t>
      </w:r>
    </w:p>
    <w:p w14:paraId="16A54691" w14:textId="77777777" w:rsidR="00C3313E" w:rsidRPr="007A2365" w:rsidRDefault="00C3313E" w:rsidP="00C3313E">
      <w:pPr>
        <w:pStyle w:val="Akapitzlist"/>
        <w:numPr>
          <w:ilvl w:val="1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sprostowania (poprawienia) swoich danych osobowych, </w:t>
      </w:r>
    </w:p>
    <w:p w14:paraId="5D90EE0F" w14:textId="77777777" w:rsidR="00C3313E" w:rsidRPr="007A2365" w:rsidRDefault="00C3313E" w:rsidP="00C3313E">
      <w:pPr>
        <w:pStyle w:val="Akapitzlist"/>
        <w:numPr>
          <w:ilvl w:val="1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żądania ograniczenia przetwarzania swoich danych, </w:t>
      </w:r>
    </w:p>
    <w:p w14:paraId="1C0996EF" w14:textId="77777777" w:rsidR="00C3313E" w:rsidRPr="007A2365" w:rsidRDefault="00C3313E" w:rsidP="00C3313E">
      <w:pPr>
        <w:pStyle w:val="Akapitzlist"/>
        <w:numPr>
          <w:ilvl w:val="1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>usunięcia danych,</w:t>
      </w:r>
    </w:p>
    <w:p w14:paraId="36F00E5D" w14:textId="77777777" w:rsidR="00C3313E" w:rsidRPr="007A2365" w:rsidRDefault="00C3313E" w:rsidP="00C3313E">
      <w:pPr>
        <w:pStyle w:val="Akapitzlist"/>
        <w:numPr>
          <w:ilvl w:val="1"/>
          <w:numId w:val="4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A2365">
        <w:rPr>
          <w:rFonts w:asciiTheme="minorHAnsi" w:hAnsiTheme="minorHAnsi" w:cstheme="minorHAnsi"/>
          <w:sz w:val="20"/>
          <w:szCs w:val="20"/>
        </w:rPr>
        <w:t xml:space="preserve">w stosunku do danych przetwarzanych na podstawie prawnie uzasadnionych interesów realizowanych przez administratora przysługuje Tobie prawo złożenia sprzeciwu wobec przetwarzania danych osobowych. </w:t>
      </w:r>
    </w:p>
    <w:p w14:paraId="1566DAA0" w14:textId="5BA0BAC3" w:rsidR="007840CE" w:rsidRPr="00C3313E" w:rsidRDefault="00C3313E" w:rsidP="00C3313E">
      <w:pPr>
        <w:spacing w:line="276" w:lineRule="auto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7A2365">
        <w:rPr>
          <w:rFonts w:asciiTheme="minorHAnsi" w:hAnsiTheme="minorHAnsi" w:cstheme="minorHAnsi"/>
          <w:sz w:val="20"/>
          <w:szCs w:val="20"/>
        </w:rPr>
        <w:t>W sprawach związanych z ochroną danych osobowych, w tym w związku z realizacją przysługujących na podstawie RODO uprawnień, należy skontaktować się Inspektorem Ochrony Danych Osobowych pisząc na adres e-mail</w:t>
      </w:r>
      <w:r w:rsidR="000F7F41">
        <w:rPr>
          <w:rFonts w:asciiTheme="minorHAnsi" w:hAnsiTheme="minorHAnsi" w:cstheme="minorHAnsi"/>
          <w:sz w:val="20"/>
          <w:szCs w:val="20"/>
        </w:rPr>
        <w:t xml:space="preserve">: </w:t>
      </w:r>
      <w:hyperlink r:id="rId5" w:history="1">
        <w:r w:rsidR="0011792B" w:rsidRPr="00330F18">
          <w:rPr>
            <w:rStyle w:val="Hipercze"/>
            <w:rFonts w:asciiTheme="minorHAnsi" w:hAnsiTheme="minorHAnsi" w:cstheme="minorHAnsi"/>
            <w:sz w:val="20"/>
            <w:szCs w:val="20"/>
          </w:rPr>
          <w:t>rodo@profievent.pl</w:t>
        </w:r>
      </w:hyperlink>
      <w:r w:rsidR="000F7F41" w:rsidRPr="0011792B">
        <w:rPr>
          <w:rFonts w:asciiTheme="minorHAnsi" w:hAnsiTheme="minorHAnsi" w:cstheme="minorHAnsi"/>
          <w:sz w:val="20"/>
          <w:szCs w:val="20"/>
        </w:rPr>
        <w:t>.</w:t>
      </w:r>
      <w:r w:rsidR="0011792B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7840CE" w:rsidRPr="00C3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DF2"/>
    <w:multiLevelType w:val="hybridMultilevel"/>
    <w:tmpl w:val="FFFFFFFF"/>
    <w:styleLink w:val="Zaimportowanystyl1"/>
    <w:lvl w:ilvl="0" w:tplc="D260414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4AEA310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75A7052">
      <w:start w:val="1"/>
      <w:numFmt w:val="lowerRoman"/>
      <w:lvlText w:val="%3."/>
      <w:lvlJc w:val="left"/>
      <w:pPr>
        <w:ind w:left="2160" w:hanging="30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7A5A723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CD281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564D7EC">
      <w:start w:val="1"/>
      <w:numFmt w:val="lowerRoman"/>
      <w:lvlText w:val="%6."/>
      <w:lvlJc w:val="left"/>
      <w:pPr>
        <w:ind w:left="4320" w:hanging="30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7DCBD86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A3E9A92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0868E18">
      <w:start w:val="1"/>
      <w:numFmt w:val="lowerRoman"/>
      <w:lvlText w:val="%9."/>
      <w:lvlJc w:val="left"/>
      <w:pPr>
        <w:ind w:left="6480" w:hanging="30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DF050AB"/>
    <w:multiLevelType w:val="hybridMultilevel"/>
    <w:tmpl w:val="0A66673C"/>
    <w:lvl w:ilvl="0" w:tplc="9C04D706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2124"/>
        </w:tabs>
        <w:ind w:left="144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44E920">
      <w:start w:val="1"/>
      <w:numFmt w:val="lowerRoman"/>
      <w:lvlText w:val="%3."/>
      <w:lvlJc w:val="left"/>
      <w:pPr>
        <w:tabs>
          <w:tab w:val="num" w:pos="2844"/>
        </w:tabs>
        <w:ind w:left="2160" w:firstLine="6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83AF6">
      <w:start w:val="1"/>
      <w:numFmt w:val="decimal"/>
      <w:lvlText w:val="%4."/>
      <w:lvlJc w:val="left"/>
      <w:pPr>
        <w:tabs>
          <w:tab w:val="num" w:pos="3564"/>
        </w:tabs>
        <w:ind w:left="2880" w:firstLine="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E8D4A0">
      <w:start w:val="1"/>
      <w:numFmt w:val="lowerLetter"/>
      <w:lvlText w:val="%5."/>
      <w:lvlJc w:val="left"/>
      <w:pPr>
        <w:tabs>
          <w:tab w:val="num" w:pos="4284"/>
        </w:tabs>
        <w:ind w:left="3600" w:firstLine="3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1A20B6">
      <w:start w:val="1"/>
      <w:numFmt w:val="lowerRoman"/>
      <w:lvlText w:val="%6."/>
      <w:lvlJc w:val="left"/>
      <w:pPr>
        <w:tabs>
          <w:tab w:val="num" w:pos="5004"/>
        </w:tabs>
        <w:ind w:left="4320" w:firstLine="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FE81C4">
      <w:start w:val="1"/>
      <w:numFmt w:val="decimal"/>
      <w:lvlText w:val="%7."/>
      <w:lvlJc w:val="left"/>
      <w:pPr>
        <w:tabs>
          <w:tab w:val="num" w:pos="5724"/>
        </w:tabs>
        <w:ind w:left="5040" w:firstLine="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5E5BC8">
      <w:start w:val="1"/>
      <w:numFmt w:val="lowerLetter"/>
      <w:lvlText w:val="%8."/>
      <w:lvlJc w:val="left"/>
      <w:pPr>
        <w:tabs>
          <w:tab w:val="num" w:pos="6444"/>
        </w:tabs>
        <w:ind w:left="5760" w:firstLine="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ED84C">
      <w:start w:val="1"/>
      <w:numFmt w:val="lowerRoman"/>
      <w:lvlText w:val="%9."/>
      <w:lvlJc w:val="left"/>
      <w:pPr>
        <w:tabs>
          <w:tab w:val="num" w:pos="7164"/>
        </w:tabs>
        <w:ind w:left="6480" w:firstLine="13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9E097F"/>
    <w:multiLevelType w:val="hybridMultilevel"/>
    <w:tmpl w:val="F432A452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B6522AC"/>
    <w:multiLevelType w:val="hybridMultilevel"/>
    <w:tmpl w:val="FFFFFFFF"/>
    <w:numStyleLink w:val="Zaimportowanystyl1"/>
  </w:abstractNum>
  <w:abstractNum w:abstractNumId="4" w15:restartNumberingAfterBreak="0">
    <w:nsid w:val="23C86F47"/>
    <w:multiLevelType w:val="hybridMultilevel"/>
    <w:tmpl w:val="6B6680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280F86E">
      <w:start w:val="1"/>
      <w:numFmt w:val="lowerLetter"/>
      <w:lvlText w:val="%2."/>
      <w:lvlJc w:val="left"/>
      <w:pPr>
        <w:ind w:left="6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1D861C5"/>
    <w:multiLevelType w:val="hybridMultilevel"/>
    <w:tmpl w:val="1EA060F4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709544EA"/>
    <w:multiLevelType w:val="hybridMultilevel"/>
    <w:tmpl w:val="F18AEEC6"/>
    <w:lvl w:ilvl="0" w:tplc="26783AF6">
      <w:start w:val="1"/>
      <w:numFmt w:val="decimal"/>
      <w:lvlText w:val="%1."/>
      <w:lvlJc w:val="left"/>
      <w:pPr>
        <w:tabs>
          <w:tab w:val="num" w:pos="3564"/>
        </w:tabs>
        <w:ind w:left="2880" w:firstLine="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4148172">
    <w:abstractNumId w:val="1"/>
  </w:num>
  <w:num w:numId="2" w16cid:durableId="76442939">
    <w:abstractNumId w:val="6"/>
  </w:num>
  <w:num w:numId="3" w16cid:durableId="1681276199">
    <w:abstractNumId w:val="5"/>
  </w:num>
  <w:num w:numId="4" w16cid:durableId="55395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148165">
    <w:abstractNumId w:val="2"/>
  </w:num>
  <w:num w:numId="6" w16cid:durableId="846478411">
    <w:abstractNumId w:val="0"/>
  </w:num>
  <w:num w:numId="7" w16cid:durableId="1541895280">
    <w:abstractNumId w:val="3"/>
    <w:lvlOverride w:ilvl="0">
      <w:lvl w:ilvl="0" w:tplc="4EB4C4F8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FDA116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0366DB4">
        <w:start w:val="1"/>
        <w:numFmt w:val="lowerRoman"/>
        <w:lvlText w:val="%3."/>
        <w:lvlJc w:val="left"/>
        <w:pPr>
          <w:ind w:left="2160" w:hanging="307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4C01316">
        <w:start w:val="1"/>
        <w:numFmt w:val="decimal"/>
        <w:lvlText w:val="%4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65A0FA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CACCBD8">
        <w:start w:val="1"/>
        <w:numFmt w:val="lowerRoman"/>
        <w:lvlText w:val="%6."/>
        <w:lvlJc w:val="left"/>
        <w:pPr>
          <w:ind w:left="4320" w:hanging="307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BA9EF9A0">
        <w:start w:val="1"/>
        <w:numFmt w:val="decimal"/>
        <w:lvlText w:val="%7."/>
        <w:lvlJc w:val="left"/>
        <w:pPr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2C6CBA9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5F008B2">
        <w:start w:val="1"/>
        <w:numFmt w:val="lowerRoman"/>
        <w:lvlText w:val="%9."/>
        <w:lvlJc w:val="left"/>
        <w:pPr>
          <w:ind w:left="6480" w:hanging="307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87"/>
    <w:rsid w:val="00003776"/>
    <w:rsid w:val="000F7F41"/>
    <w:rsid w:val="0011792B"/>
    <w:rsid w:val="002A1157"/>
    <w:rsid w:val="002E15B3"/>
    <w:rsid w:val="004113FC"/>
    <w:rsid w:val="00623F43"/>
    <w:rsid w:val="007622CD"/>
    <w:rsid w:val="007840CE"/>
    <w:rsid w:val="00BE4887"/>
    <w:rsid w:val="00C24358"/>
    <w:rsid w:val="00C3313E"/>
    <w:rsid w:val="00E45EFB"/>
    <w:rsid w:val="00F42A49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1114"/>
  <w15:chartTrackingRefBased/>
  <w15:docId w15:val="{D6215CBE-6A41-4BAA-8533-DBBC2840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88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4887"/>
    <w:rPr>
      <w:rFonts w:cs="Times New Roman"/>
      <w:color w:val="0066CC"/>
      <w:u w:val="single"/>
    </w:rPr>
  </w:style>
  <w:style w:type="paragraph" w:styleId="Akapitzlist">
    <w:name w:val="List Paragraph"/>
    <w:aliases w:val="lp1,Preambuła,List Paragraph,List Paragraph1,List Paragraph2,HŁ_Bullet1,Podsis rysunku,Akapit z listą1"/>
    <w:basedOn w:val="Normalny"/>
    <w:link w:val="AkapitzlistZnak"/>
    <w:uiPriority w:val="34"/>
    <w:qFormat/>
    <w:rsid w:val="00BE4887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"/>
    <w:link w:val="Akapitzlist"/>
    <w:uiPriority w:val="34"/>
    <w:locked/>
    <w:rsid w:val="00BE48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4358"/>
    <w:rPr>
      <w:color w:val="605E5C"/>
      <w:shd w:val="clear" w:color="auto" w:fill="E1DFDD"/>
    </w:rPr>
  </w:style>
  <w:style w:type="numbering" w:customStyle="1" w:styleId="Zaimportowanystyl1">
    <w:name w:val="Zaimportowany styl 1"/>
    <w:rsid w:val="004113F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profieve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 Natalia (21000501)</dc:creator>
  <cp:keywords/>
  <dc:description/>
  <cp:lastModifiedBy>Piotr Gorczyński</cp:lastModifiedBy>
  <cp:revision>3</cp:revision>
  <dcterms:created xsi:type="dcterms:W3CDTF">2023-10-24T06:34:00Z</dcterms:created>
  <dcterms:modified xsi:type="dcterms:W3CDTF">2023-10-24T06:38:00Z</dcterms:modified>
</cp:coreProperties>
</file>